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BC" w:rsidRDefault="002403BC" w:rsidP="002345AF">
      <w:pPr>
        <w:jc w:val="center"/>
        <w:rPr>
          <w:b/>
          <w:color w:val="244061" w:themeColor="accent1" w:themeShade="80"/>
          <w:sz w:val="28"/>
        </w:rPr>
      </w:pPr>
    </w:p>
    <w:p w:rsidR="00F446FD" w:rsidRDefault="00A3152D" w:rsidP="002345AF">
      <w:pPr>
        <w:jc w:val="center"/>
        <w:rPr>
          <w:b/>
          <w:color w:val="365F91" w:themeColor="accent1" w:themeShade="BF"/>
          <w:sz w:val="28"/>
        </w:rPr>
      </w:pPr>
      <w:r w:rsidRPr="00D37F97">
        <w:rPr>
          <w:b/>
          <w:color w:val="365F91" w:themeColor="accent1" w:themeShade="BF"/>
          <w:sz w:val="28"/>
        </w:rPr>
        <w:t xml:space="preserve">GUÍA </w:t>
      </w:r>
      <w:r w:rsidR="002345AF" w:rsidRPr="00D37F97">
        <w:rPr>
          <w:b/>
          <w:color w:val="365F91" w:themeColor="accent1" w:themeShade="BF"/>
          <w:sz w:val="28"/>
        </w:rPr>
        <w:t xml:space="preserve">DE </w:t>
      </w:r>
      <w:r w:rsidR="007A097C" w:rsidRPr="00D37F97">
        <w:rPr>
          <w:b/>
          <w:color w:val="365F91" w:themeColor="accent1" w:themeShade="BF"/>
          <w:sz w:val="28"/>
        </w:rPr>
        <w:t>REFLEXIÓN</w:t>
      </w:r>
      <w:r w:rsidRPr="00D37F97">
        <w:rPr>
          <w:b/>
          <w:color w:val="365F91" w:themeColor="accent1" w:themeShade="BF"/>
          <w:sz w:val="28"/>
        </w:rPr>
        <w:t xml:space="preserve"> </w:t>
      </w:r>
      <w:r w:rsidR="002345AF" w:rsidRPr="00D37F97">
        <w:rPr>
          <w:b/>
          <w:color w:val="365F91" w:themeColor="accent1" w:themeShade="BF"/>
          <w:sz w:val="28"/>
        </w:rPr>
        <w:t xml:space="preserve">PARA </w:t>
      </w:r>
      <w:r w:rsidR="00A3704F" w:rsidRPr="00D37F97">
        <w:rPr>
          <w:b/>
          <w:color w:val="365F91" w:themeColor="accent1" w:themeShade="BF"/>
          <w:sz w:val="28"/>
        </w:rPr>
        <w:t>MESA</w:t>
      </w:r>
      <w:r w:rsidRPr="00D37F97">
        <w:rPr>
          <w:b/>
          <w:color w:val="365F91" w:themeColor="accent1" w:themeShade="BF"/>
          <w:sz w:val="28"/>
        </w:rPr>
        <w:t>S</w:t>
      </w:r>
      <w:r w:rsidR="00672FBA" w:rsidRPr="00D37F97">
        <w:rPr>
          <w:b/>
          <w:color w:val="365F91" w:themeColor="accent1" w:themeShade="BF"/>
          <w:sz w:val="28"/>
        </w:rPr>
        <w:t xml:space="preserve"> DE TRABAJO</w:t>
      </w:r>
    </w:p>
    <w:p w:rsidR="001C2A7B" w:rsidRPr="001C2A7B" w:rsidRDefault="001C2A7B" w:rsidP="001C2A7B">
      <w:pPr>
        <w:spacing w:after="0" w:line="120" w:lineRule="auto"/>
        <w:jc w:val="center"/>
        <w:rPr>
          <w:color w:val="365F91" w:themeColor="accent1" w:themeShade="BF"/>
          <w:sz w:val="28"/>
          <w:u w:val="single"/>
        </w:rPr>
      </w:pPr>
      <w:r>
        <w:rPr>
          <w:color w:val="365F91" w:themeColor="accent1" w:themeShade="BF"/>
          <w:sz w:val="28"/>
          <w:u w:val="single"/>
        </w:rPr>
        <w:t>______________________________________________________________</w:t>
      </w:r>
    </w:p>
    <w:p w:rsidR="001C2A7B" w:rsidRDefault="001C2A7B" w:rsidP="007A5EB6">
      <w:pPr>
        <w:spacing w:before="480" w:after="120" w:line="312" w:lineRule="auto"/>
        <w:rPr>
          <w:b/>
          <w:color w:val="365F91" w:themeColor="accent1" w:themeShade="BF"/>
        </w:rPr>
      </w:pPr>
    </w:p>
    <w:p w:rsidR="00A3704F" w:rsidRPr="00D37F97" w:rsidRDefault="00A3704F" w:rsidP="007A5EB6">
      <w:pPr>
        <w:spacing w:before="480" w:after="120" w:line="312" w:lineRule="auto"/>
        <w:rPr>
          <w:b/>
          <w:color w:val="365F91" w:themeColor="accent1" w:themeShade="BF"/>
          <w:sz w:val="24"/>
          <w:szCs w:val="24"/>
        </w:rPr>
      </w:pPr>
      <w:r w:rsidRPr="00D37F97">
        <w:rPr>
          <w:b/>
          <w:color w:val="365F91" w:themeColor="accent1" w:themeShade="BF"/>
          <w:sz w:val="24"/>
          <w:szCs w:val="24"/>
        </w:rPr>
        <w:t>Objetivo:</w:t>
      </w:r>
    </w:p>
    <w:p w:rsidR="00A536B4" w:rsidRPr="002403BC" w:rsidRDefault="00A536B4" w:rsidP="002345AF">
      <w:pPr>
        <w:spacing w:line="312" w:lineRule="auto"/>
        <w:jc w:val="both"/>
        <w:rPr>
          <w:i/>
          <w:color w:val="262626" w:themeColor="text1" w:themeTint="D9"/>
        </w:rPr>
      </w:pPr>
      <w:r w:rsidRPr="002403BC">
        <w:rPr>
          <w:color w:val="262626" w:themeColor="text1" w:themeTint="D9"/>
        </w:rPr>
        <w:t xml:space="preserve">Elaborar un diagnóstico mediante la identificación y reflexión de problemáticas y/o necesidades </w:t>
      </w:r>
      <w:r w:rsidR="00392742" w:rsidRPr="002403BC">
        <w:rPr>
          <w:color w:val="262626" w:themeColor="text1" w:themeTint="D9"/>
        </w:rPr>
        <w:t>locales atingentes a una</w:t>
      </w:r>
      <w:r w:rsidRPr="002403BC">
        <w:rPr>
          <w:color w:val="262626" w:themeColor="text1" w:themeTint="D9"/>
        </w:rPr>
        <w:t xml:space="preserve"> Educación Artística</w:t>
      </w:r>
      <w:r w:rsidR="00392742" w:rsidRPr="002403BC">
        <w:rPr>
          <w:color w:val="262626" w:themeColor="text1" w:themeTint="D9"/>
        </w:rPr>
        <w:t xml:space="preserve"> de calidad</w:t>
      </w:r>
      <w:r w:rsidRPr="002403BC">
        <w:rPr>
          <w:color w:val="262626" w:themeColor="text1" w:themeTint="D9"/>
        </w:rPr>
        <w:t xml:space="preserve"> en Establecimientos Educacionales</w:t>
      </w:r>
      <w:r w:rsidR="00CE3DCE" w:rsidRPr="002403BC">
        <w:rPr>
          <w:color w:val="262626" w:themeColor="text1" w:themeTint="D9"/>
        </w:rPr>
        <w:t>,</w:t>
      </w:r>
      <w:r w:rsidRPr="002403BC">
        <w:rPr>
          <w:color w:val="262626" w:themeColor="text1" w:themeTint="D9"/>
        </w:rPr>
        <w:t xml:space="preserve"> utilizando como referente la </w:t>
      </w:r>
      <w:r w:rsidR="007A5EB6" w:rsidRPr="002403BC">
        <w:rPr>
          <w:i/>
          <w:color w:val="262626" w:themeColor="text1" w:themeTint="D9"/>
        </w:rPr>
        <w:t>C</w:t>
      </w:r>
      <w:r w:rsidRPr="002403BC">
        <w:rPr>
          <w:i/>
          <w:color w:val="262626" w:themeColor="text1" w:themeTint="D9"/>
        </w:rPr>
        <w:t xml:space="preserve">aja de herramientas para la Educación Artística </w:t>
      </w:r>
      <w:r w:rsidRPr="002403BC">
        <w:rPr>
          <w:color w:val="262626" w:themeColor="text1" w:themeTint="D9"/>
        </w:rPr>
        <w:t>y las modalidades</w:t>
      </w:r>
      <w:r w:rsidR="00B2707E" w:rsidRPr="002403BC">
        <w:rPr>
          <w:color w:val="262626" w:themeColor="text1" w:themeTint="D9"/>
        </w:rPr>
        <w:t xml:space="preserve"> de las bases</w:t>
      </w:r>
      <w:r w:rsidRPr="002403BC">
        <w:rPr>
          <w:color w:val="262626" w:themeColor="text1" w:themeTint="D9"/>
        </w:rPr>
        <w:t xml:space="preserve"> FAE</w:t>
      </w:r>
      <w:r w:rsidR="00B2707E" w:rsidRPr="002403BC">
        <w:rPr>
          <w:color w:val="262626" w:themeColor="text1" w:themeTint="D9"/>
        </w:rPr>
        <w:t>-EE</w:t>
      </w:r>
      <w:r w:rsidR="00DE1823" w:rsidRPr="002403BC">
        <w:rPr>
          <w:color w:val="262626" w:themeColor="text1" w:themeTint="D9"/>
        </w:rPr>
        <w:t>.</w:t>
      </w:r>
    </w:p>
    <w:p w:rsidR="001C2A7B" w:rsidRDefault="001C2A7B" w:rsidP="00C22FC2">
      <w:pPr>
        <w:rPr>
          <w:color w:val="595959" w:themeColor="text1" w:themeTint="A6"/>
          <w:lang w:val="es-CL"/>
        </w:rPr>
      </w:pPr>
    </w:p>
    <w:p w:rsidR="00EB5307" w:rsidRPr="002403BC" w:rsidRDefault="00EB5307" w:rsidP="00C22FC2">
      <w:pPr>
        <w:rPr>
          <w:color w:val="595959" w:themeColor="text1" w:themeTint="A6"/>
          <w:lang w:val="es-CL"/>
        </w:rPr>
      </w:pPr>
      <w:r w:rsidRPr="002403BC">
        <w:rPr>
          <w:noProof/>
          <w:color w:val="595959" w:themeColor="text1" w:themeTint="A6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3FC24" wp14:editId="41DC9A97">
                <wp:simplePos x="0" y="0"/>
                <wp:positionH relativeFrom="column">
                  <wp:posOffset>-30480</wp:posOffset>
                </wp:positionH>
                <wp:positionV relativeFrom="paragraph">
                  <wp:posOffset>203835</wp:posOffset>
                </wp:positionV>
                <wp:extent cx="1828800" cy="1828800"/>
                <wp:effectExtent l="0" t="0" r="20320" b="2413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7A5EB6" w:rsidRPr="002403BC" w:rsidRDefault="00AE1235" w:rsidP="007A5EB6">
                            <w:pPr>
                              <w:spacing w:after="120" w:line="312" w:lineRule="auto"/>
                              <w:rPr>
                                <w:color w:val="262626" w:themeColor="text1" w:themeTint="D9"/>
                              </w:rPr>
                            </w:pPr>
                            <w:r w:rsidRPr="002403BC">
                              <w:rPr>
                                <w:b/>
                                <w:color w:val="262626" w:themeColor="text1" w:themeTint="D9"/>
                              </w:rPr>
                              <w:t>Integrantes</w:t>
                            </w:r>
                            <w:r w:rsidR="00845F96" w:rsidRPr="002403BC">
                              <w:rPr>
                                <w:b/>
                                <w:color w:val="262626" w:themeColor="text1" w:themeTint="D9"/>
                              </w:rPr>
                              <w:t>/Institución</w:t>
                            </w:r>
                            <w:r w:rsidR="00FA1BD2" w:rsidRPr="002403BC">
                              <w:rPr>
                                <w:b/>
                                <w:color w:val="262626" w:themeColor="text1" w:themeTint="D9"/>
                              </w:rPr>
                              <w:t xml:space="preserve">: </w:t>
                            </w:r>
                            <w:r w:rsidR="00FA1BD2" w:rsidRPr="002403BC">
                              <w:rPr>
                                <w:color w:val="262626" w:themeColor="text1" w:themeTint="D9"/>
                              </w:rPr>
                              <w:t>______________________________________________________________________________</w:t>
                            </w:r>
                            <w:r w:rsidR="00CC297B" w:rsidRPr="002403BC">
                              <w:rPr>
                                <w:color w:val="262626" w:themeColor="text1" w:themeTint="D9"/>
                              </w:rPr>
                              <w:t>____________________________________________</w:t>
                            </w:r>
                            <w:r w:rsidR="00672FBA" w:rsidRPr="002403BC">
                              <w:rPr>
                                <w:color w:val="262626" w:themeColor="text1" w:themeTint="D9"/>
                              </w:rPr>
                              <w:t>____________________________________________________________________________________________</w:t>
                            </w:r>
                            <w:r w:rsidR="00CC297B" w:rsidRPr="002403BC">
                              <w:rPr>
                                <w:color w:val="262626" w:themeColor="text1" w:themeTint="D9"/>
                              </w:rPr>
                              <w:t>______________________________</w:t>
                            </w:r>
                            <w:r w:rsidR="002403BC">
                              <w:rPr>
                                <w:color w:val="262626" w:themeColor="text1" w:themeTint="D9"/>
                              </w:rPr>
                              <w:t>____________________________________________________________________</w:t>
                            </w:r>
                          </w:p>
                          <w:p w:rsidR="007A5EB6" w:rsidRPr="002403BC" w:rsidRDefault="007A5EB6" w:rsidP="002403BC">
                            <w:pPr>
                              <w:spacing w:after="120" w:line="312" w:lineRule="auto"/>
                              <w:rPr>
                                <w:color w:val="262626" w:themeColor="text1" w:themeTint="D9"/>
                              </w:rPr>
                            </w:pPr>
                            <w:r w:rsidRPr="002403BC">
                              <w:rPr>
                                <w:color w:val="262626" w:themeColor="text1" w:themeTint="D9"/>
                              </w:rPr>
                              <w:t>_____________________________________________________________</w:t>
                            </w:r>
                            <w:r w:rsidR="002403BC">
                              <w:rPr>
                                <w:color w:val="262626" w:themeColor="text1" w:themeTint="D9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2.4pt;margin-top:16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" filled="f" strokecolor="#17365d [2415]" strokeweight=".5pt">
                <v:textbox style="mso-fit-shape-to-text:t">
                  <w:txbxContent>
                    <w:p w:rsidR="007A5EB6" w:rsidRPr="002403BC" w:rsidRDefault="00AE1235" w:rsidP="007A5EB6">
                      <w:pPr>
                        <w:spacing w:after="120" w:line="312" w:lineRule="auto"/>
                        <w:rPr>
                          <w:color w:val="262626" w:themeColor="text1" w:themeTint="D9"/>
                        </w:rPr>
                      </w:pPr>
                      <w:r w:rsidRPr="002403BC">
                        <w:rPr>
                          <w:b/>
                          <w:color w:val="262626" w:themeColor="text1" w:themeTint="D9"/>
                        </w:rPr>
                        <w:t>Integrantes</w:t>
                      </w:r>
                      <w:r w:rsidR="00845F96" w:rsidRPr="002403BC">
                        <w:rPr>
                          <w:b/>
                          <w:color w:val="262626" w:themeColor="text1" w:themeTint="D9"/>
                        </w:rPr>
                        <w:t>/Institución</w:t>
                      </w:r>
                      <w:r w:rsidR="00FA1BD2" w:rsidRPr="002403BC">
                        <w:rPr>
                          <w:b/>
                          <w:color w:val="262626" w:themeColor="text1" w:themeTint="D9"/>
                        </w:rPr>
                        <w:t xml:space="preserve">: </w:t>
                      </w:r>
                      <w:r w:rsidR="00FA1BD2" w:rsidRPr="002403BC">
                        <w:rPr>
                          <w:color w:val="262626" w:themeColor="text1" w:themeTint="D9"/>
                        </w:rPr>
                        <w:t>______________________________________________________________________________</w:t>
                      </w:r>
                      <w:r w:rsidR="00CC297B" w:rsidRPr="002403BC">
                        <w:rPr>
                          <w:color w:val="262626" w:themeColor="text1" w:themeTint="D9"/>
                        </w:rPr>
                        <w:t>____________________________________________</w:t>
                      </w:r>
                      <w:r w:rsidR="00672FBA" w:rsidRPr="002403BC">
                        <w:rPr>
                          <w:color w:val="262626" w:themeColor="text1" w:themeTint="D9"/>
                        </w:rPr>
                        <w:t>____________________________________________________________________________________________</w:t>
                      </w:r>
                      <w:r w:rsidR="00CC297B" w:rsidRPr="002403BC">
                        <w:rPr>
                          <w:color w:val="262626" w:themeColor="text1" w:themeTint="D9"/>
                        </w:rPr>
                        <w:t>______________________________</w:t>
                      </w:r>
                      <w:r w:rsidR="002403BC">
                        <w:rPr>
                          <w:color w:val="262626" w:themeColor="text1" w:themeTint="D9"/>
                        </w:rPr>
                        <w:t>____________________________________________________________________</w:t>
                      </w:r>
                    </w:p>
                    <w:p w:rsidR="007A5EB6" w:rsidRPr="002403BC" w:rsidRDefault="007A5EB6" w:rsidP="002403BC">
                      <w:pPr>
                        <w:spacing w:after="120" w:line="312" w:lineRule="auto"/>
                        <w:rPr>
                          <w:color w:val="262626" w:themeColor="text1" w:themeTint="D9"/>
                        </w:rPr>
                      </w:pPr>
                      <w:r w:rsidRPr="002403BC">
                        <w:rPr>
                          <w:color w:val="262626" w:themeColor="text1" w:themeTint="D9"/>
                        </w:rPr>
                        <w:t>_____________________________________________________________</w:t>
                      </w:r>
                      <w:r w:rsidR="002403BC">
                        <w:rPr>
                          <w:color w:val="262626" w:themeColor="text1" w:themeTint="D9"/>
                        </w:rPr>
                        <w:t>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46FD" w:rsidRPr="00D37F97" w:rsidRDefault="00F446FD" w:rsidP="00C22FC2">
      <w:pPr>
        <w:spacing w:before="240" w:after="120" w:line="312" w:lineRule="auto"/>
        <w:rPr>
          <w:b/>
          <w:color w:val="365F91" w:themeColor="accent1" w:themeShade="BF"/>
          <w:sz w:val="24"/>
          <w:szCs w:val="24"/>
        </w:rPr>
      </w:pPr>
      <w:r w:rsidRPr="00D37F97">
        <w:rPr>
          <w:b/>
          <w:color w:val="365F91" w:themeColor="accent1" w:themeShade="BF"/>
          <w:sz w:val="24"/>
          <w:szCs w:val="24"/>
        </w:rPr>
        <w:t>Reflexión sobre necesidad y/o problema</w:t>
      </w:r>
      <w:r w:rsidR="00B91FFB" w:rsidRPr="00D37F97">
        <w:rPr>
          <w:b/>
          <w:color w:val="365F91" w:themeColor="accent1" w:themeShade="BF"/>
          <w:sz w:val="24"/>
          <w:szCs w:val="24"/>
        </w:rPr>
        <w:t>:</w:t>
      </w:r>
    </w:p>
    <w:p w:rsidR="00C22FC2" w:rsidRPr="002403BC" w:rsidRDefault="00C22FC2" w:rsidP="00B91FFB">
      <w:pPr>
        <w:spacing w:before="480" w:after="120" w:line="312" w:lineRule="auto"/>
        <w:rPr>
          <w:b/>
          <w:color w:val="595959" w:themeColor="text1" w:themeTint="A6"/>
        </w:rPr>
      </w:pPr>
      <w:r w:rsidRPr="002403BC">
        <w:rPr>
          <w:b/>
          <w:noProof/>
          <w:color w:val="595959" w:themeColor="text1" w:themeTint="A6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35E75" wp14:editId="32EB92E9">
                <wp:simplePos x="0" y="0"/>
                <wp:positionH relativeFrom="column">
                  <wp:posOffset>-35106</wp:posOffset>
                </wp:positionH>
                <wp:positionV relativeFrom="paragraph">
                  <wp:posOffset>210078</wp:posOffset>
                </wp:positionV>
                <wp:extent cx="5735781" cy="961901"/>
                <wp:effectExtent l="0" t="0" r="17780" b="1016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1" cy="961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FC2" w:rsidRPr="0045531C" w:rsidRDefault="00C22FC2" w:rsidP="00C22FC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  <w:rPr>
                                <w:i/>
                                <w:color w:val="404040" w:themeColor="text1" w:themeTint="BF"/>
                              </w:rPr>
                            </w:pPr>
                            <w:r w:rsidRPr="0045531C">
                              <w:rPr>
                                <w:i/>
                                <w:color w:val="404040" w:themeColor="text1" w:themeTint="BF"/>
                              </w:rPr>
                              <w:t>A continuación reflexionen en equipo, respondan y fundamenten de acuerdo a lo identificado.</w:t>
                            </w:r>
                          </w:p>
                          <w:p w:rsidR="00C22FC2" w:rsidRPr="0045531C" w:rsidRDefault="00C22FC2" w:rsidP="00C22FC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  <w:rPr>
                                <w:i/>
                                <w:color w:val="404040" w:themeColor="text1" w:themeTint="BF"/>
                              </w:rPr>
                            </w:pPr>
                            <w:r w:rsidRPr="0045531C">
                              <w:rPr>
                                <w:i/>
                                <w:color w:val="404040" w:themeColor="text1" w:themeTint="BF"/>
                              </w:rPr>
                              <w:t>Si necesitan más espacio pueden continuar al reverso de la hoja poniendo el número de la pregunta.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7" type="#_x0000_t202" style="position:absolute;margin-left:-2.75pt;margin-top:16.55pt;width:451.65pt;height:7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" fillcolor="white [3201]" strokecolor="#17365d [2415]" strokeweight=".5pt">
                <v:textbox>
                  <w:txbxContent>
                    <w:p w:rsidR="00C22FC2" w:rsidRPr="0045531C" w:rsidRDefault="00C22FC2" w:rsidP="00C22FC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/>
                        <w:jc w:val="both"/>
                        <w:rPr>
                          <w:i/>
                          <w:color w:val="404040" w:themeColor="text1" w:themeTint="BF"/>
                        </w:rPr>
                      </w:pPr>
                      <w:r w:rsidRPr="0045531C">
                        <w:rPr>
                          <w:i/>
                          <w:color w:val="404040" w:themeColor="text1" w:themeTint="BF"/>
                        </w:rPr>
                        <w:t>A continuación reflexionen en equipo, respondan y fundamenten de acuerdo a lo identificado.</w:t>
                      </w:r>
                    </w:p>
                    <w:p w:rsidR="00C22FC2" w:rsidRPr="0045531C" w:rsidRDefault="00C22FC2" w:rsidP="00C22FC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/>
                        <w:jc w:val="both"/>
                        <w:rPr>
                          <w:i/>
                          <w:color w:val="404040" w:themeColor="text1" w:themeTint="BF"/>
                        </w:rPr>
                      </w:pPr>
                      <w:r w:rsidRPr="0045531C">
                        <w:rPr>
                          <w:i/>
                          <w:color w:val="404040" w:themeColor="text1" w:themeTint="BF"/>
                        </w:rPr>
                        <w:t>Si necesitan más espacio pueden continuar al reverso de la hoja poniendo el número de la pregunta.</w:t>
                      </w:r>
                    </w:p>
                  </w:txbxContent>
                </v:textbox>
              </v:shape>
            </w:pict>
          </mc:Fallback>
        </mc:AlternateContent>
      </w:r>
    </w:p>
    <w:p w:rsidR="00C22FC2" w:rsidRPr="002403BC" w:rsidRDefault="00C22FC2" w:rsidP="00B91FFB">
      <w:pPr>
        <w:spacing w:before="480" w:after="120" w:line="312" w:lineRule="auto"/>
        <w:rPr>
          <w:b/>
          <w:color w:val="595959" w:themeColor="text1" w:themeTint="A6"/>
        </w:rPr>
      </w:pPr>
    </w:p>
    <w:p w:rsidR="00B24CC6" w:rsidRPr="002403BC" w:rsidRDefault="00B24CC6" w:rsidP="00C22FC2">
      <w:pPr>
        <w:jc w:val="both"/>
        <w:rPr>
          <w:b/>
          <w:color w:val="595959" w:themeColor="text1" w:themeTint="A6"/>
        </w:rPr>
      </w:pPr>
    </w:p>
    <w:p w:rsidR="002403BC" w:rsidRPr="002403BC" w:rsidRDefault="002403BC" w:rsidP="00C22FC2">
      <w:pPr>
        <w:jc w:val="both"/>
        <w:rPr>
          <w:b/>
          <w:color w:val="595959" w:themeColor="text1" w:themeTint="A6"/>
        </w:rPr>
      </w:pPr>
      <w:bookmarkStart w:id="0" w:name="_GoBack"/>
      <w:bookmarkEnd w:id="0"/>
    </w:p>
    <w:p w:rsidR="00273B33" w:rsidRPr="002403BC" w:rsidRDefault="00B948E3" w:rsidP="00B948E3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426"/>
        <w:jc w:val="both"/>
        <w:rPr>
          <w:color w:val="262626" w:themeColor="text1" w:themeTint="D9"/>
        </w:rPr>
      </w:pPr>
      <w:r w:rsidRPr="002403BC">
        <w:rPr>
          <w:color w:val="262626" w:themeColor="text1" w:themeTint="D9"/>
        </w:rPr>
        <w:lastRenderedPageBreak/>
        <w:t>D</w:t>
      </w:r>
      <w:r w:rsidR="00273B33" w:rsidRPr="002403BC">
        <w:rPr>
          <w:color w:val="262626" w:themeColor="text1" w:themeTint="D9"/>
        </w:rPr>
        <w:t>eterminar:</w:t>
      </w:r>
    </w:p>
    <w:p w:rsidR="00273B33" w:rsidRPr="002403BC" w:rsidRDefault="00B56770" w:rsidP="00273B33">
      <w:pPr>
        <w:pStyle w:val="Prrafodelista"/>
        <w:numPr>
          <w:ilvl w:val="0"/>
          <w:numId w:val="4"/>
        </w:numPr>
        <w:spacing w:after="120" w:line="312" w:lineRule="auto"/>
        <w:ind w:left="851"/>
        <w:contextualSpacing w:val="0"/>
        <w:jc w:val="both"/>
        <w:rPr>
          <w:color w:val="262626" w:themeColor="text1" w:themeTint="D9"/>
        </w:rPr>
      </w:pPr>
      <w:r w:rsidRPr="002403BC">
        <w:rPr>
          <w:color w:val="262626" w:themeColor="text1" w:themeTint="D9"/>
        </w:rPr>
        <w:t>¿</w:t>
      </w:r>
      <w:r w:rsidR="00273B33" w:rsidRPr="002403BC">
        <w:rPr>
          <w:color w:val="262626" w:themeColor="text1" w:themeTint="D9"/>
        </w:rPr>
        <w:t xml:space="preserve">Cuál o cuáles de las problemáticas identificadas </w:t>
      </w:r>
      <w:r w:rsidR="00670FD1" w:rsidRPr="002403BC">
        <w:rPr>
          <w:color w:val="262626" w:themeColor="text1" w:themeTint="D9"/>
        </w:rPr>
        <w:t xml:space="preserve">anteriormente </w:t>
      </w:r>
      <w:r w:rsidR="00273B33" w:rsidRPr="002403BC">
        <w:rPr>
          <w:color w:val="262626" w:themeColor="text1" w:themeTint="D9"/>
        </w:rPr>
        <w:t>están o podrían estar vinculadas a la Educación Artística</w:t>
      </w:r>
      <w:r w:rsidRPr="002403BC">
        <w:rPr>
          <w:color w:val="262626" w:themeColor="text1" w:themeTint="D9"/>
        </w:rPr>
        <w:t>?</w:t>
      </w:r>
    </w:p>
    <w:p w:rsidR="00273B33" w:rsidRPr="002403BC" w:rsidRDefault="00B56770" w:rsidP="00273B33">
      <w:pPr>
        <w:pStyle w:val="Prrafodelista"/>
        <w:numPr>
          <w:ilvl w:val="0"/>
          <w:numId w:val="4"/>
        </w:numPr>
        <w:spacing w:after="120" w:line="312" w:lineRule="auto"/>
        <w:ind w:left="851"/>
        <w:contextualSpacing w:val="0"/>
        <w:jc w:val="both"/>
        <w:rPr>
          <w:color w:val="262626" w:themeColor="text1" w:themeTint="D9"/>
        </w:rPr>
      </w:pPr>
      <w:r w:rsidRPr="002403BC">
        <w:rPr>
          <w:color w:val="262626" w:themeColor="text1" w:themeTint="D9"/>
        </w:rPr>
        <w:t>¿</w:t>
      </w:r>
      <w:r w:rsidR="00273B33" w:rsidRPr="002403BC">
        <w:rPr>
          <w:color w:val="262626" w:themeColor="text1" w:themeTint="D9"/>
        </w:rPr>
        <w:t>Cuál o cuáles, si se mejoran, contribuirían a una Educación Artística de calidad?</w:t>
      </w:r>
    </w:p>
    <w:p w:rsidR="00273B33" w:rsidRPr="002403BC" w:rsidRDefault="00273B33" w:rsidP="00273B33">
      <w:pPr>
        <w:pStyle w:val="Prrafodelista"/>
        <w:numPr>
          <w:ilvl w:val="0"/>
          <w:numId w:val="4"/>
        </w:numPr>
        <w:spacing w:after="120" w:line="312" w:lineRule="auto"/>
        <w:ind w:left="851"/>
        <w:contextualSpacing w:val="0"/>
        <w:jc w:val="both"/>
        <w:rPr>
          <w:color w:val="262626" w:themeColor="text1" w:themeTint="D9"/>
        </w:rPr>
      </w:pPr>
      <w:r w:rsidRPr="002403BC">
        <w:rPr>
          <w:color w:val="262626" w:themeColor="text1" w:themeTint="D9"/>
        </w:rPr>
        <w:t>D</w:t>
      </w:r>
      <w:r w:rsidR="00A41522" w:rsidRPr="002403BC">
        <w:rPr>
          <w:color w:val="262626" w:themeColor="text1" w:themeTint="D9"/>
        </w:rPr>
        <w:t>efinir una problemática o necesidad por grupo</w:t>
      </w:r>
      <w:r w:rsidRPr="002403BC">
        <w:rPr>
          <w:color w:val="262626" w:themeColor="text1" w:themeTint="D9"/>
        </w:rPr>
        <w:t xml:space="preserve"> para trabajar en las preguntas siguientes.</w:t>
      </w:r>
    </w:p>
    <w:p w:rsidR="00B948E3" w:rsidRPr="002403BC" w:rsidRDefault="00B948E3" w:rsidP="00B948E3">
      <w:pPr>
        <w:tabs>
          <w:tab w:val="left" w:pos="426"/>
        </w:tabs>
        <w:spacing w:after="120" w:line="312" w:lineRule="auto"/>
        <w:ind w:left="426"/>
        <w:jc w:val="both"/>
        <w:rPr>
          <w:color w:val="262626" w:themeColor="text1" w:themeTint="D9"/>
        </w:rPr>
      </w:pPr>
      <w:r w:rsidRPr="002403BC">
        <w:rPr>
          <w:color w:val="262626" w:themeColor="text1" w:themeTint="D9"/>
        </w:rPr>
        <w:t xml:space="preserve">Para responder, apoyarse en las “Características de una educación artística formal de calidad” de la </w:t>
      </w:r>
      <w:r w:rsidRPr="002403BC">
        <w:rPr>
          <w:i/>
          <w:color w:val="262626" w:themeColor="text1" w:themeTint="D9"/>
        </w:rPr>
        <w:t>Caja de herramientas de Educación Artística</w:t>
      </w:r>
      <w:r w:rsidRPr="002403BC">
        <w:rPr>
          <w:color w:val="262626" w:themeColor="text1" w:themeTint="D9"/>
        </w:rPr>
        <w:t xml:space="preserve"> (Cuaderno 01, </w:t>
      </w:r>
      <w:r w:rsidR="0092127C" w:rsidRPr="002403BC">
        <w:rPr>
          <w:color w:val="262626" w:themeColor="text1" w:themeTint="D9"/>
        </w:rPr>
        <w:t xml:space="preserve">pp. 16-19, </w:t>
      </w:r>
      <w:r w:rsidRPr="002403BC">
        <w:rPr>
          <w:color w:val="262626" w:themeColor="text1" w:themeTint="D9"/>
        </w:rPr>
        <w:t xml:space="preserve">25) y en el </w:t>
      </w:r>
      <w:proofErr w:type="spellStart"/>
      <w:r w:rsidRPr="002403BC">
        <w:rPr>
          <w:color w:val="262626" w:themeColor="text1" w:themeTint="D9"/>
        </w:rPr>
        <w:t>papelógrafo</w:t>
      </w:r>
      <w:proofErr w:type="spellEnd"/>
      <w:r w:rsidRPr="002403BC">
        <w:rPr>
          <w:color w:val="262626" w:themeColor="text1" w:themeTint="D9"/>
        </w:rPr>
        <w:t xml:space="preserve"> elaborado anteriormente,</w:t>
      </w:r>
    </w:p>
    <w:p w:rsidR="00A41522" w:rsidRPr="002403BC" w:rsidRDefault="00A41522" w:rsidP="00273B33">
      <w:pPr>
        <w:spacing w:after="120" w:line="312" w:lineRule="auto"/>
        <w:ind w:left="426"/>
        <w:jc w:val="right"/>
        <w:rPr>
          <w:b/>
          <w:color w:val="262626" w:themeColor="text1" w:themeTint="D9"/>
        </w:rPr>
      </w:pPr>
      <w:r w:rsidRPr="002403BC">
        <w:rPr>
          <w:b/>
          <w:color w:val="262626" w:themeColor="text1" w:themeTint="D9"/>
        </w:rPr>
        <w:t>(</w:t>
      </w:r>
      <w:r w:rsidR="00E07BEA" w:rsidRPr="002403BC">
        <w:rPr>
          <w:b/>
          <w:color w:val="262626" w:themeColor="text1" w:themeTint="D9"/>
        </w:rPr>
        <w:t>10</w:t>
      </w:r>
      <w:r w:rsidRPr="002403BC">
        <w:rPr>
          <w:b/>
          <w:color w:val="262626" w:themeColor="text1" w:themeTint="D9"/>
        </w:rPr>
        <w:t xml:space="preserve"> min)</w:t>
      </w:r>
    </w:p>
    <w:p w:rsidR="0040399A" w:rsidRPr="002403BC" w:rsidRDefault="0040399A" w:rsidP="0040399A">
      <w:pPr>
        <w:rPr>
          <w:color w:val="262626" w:themeColor="text1" w:themeTint="D9"/>
        </w:rPr>
      </w:pPr>
      <w:r w:rsidRPr="002403BC">
        <w:rPr>
          <w:color w:val="262626" w:themeColor="text1" w:themeTint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399A" w:rsidRPr="002403BC" w:rsidRDefault="0040399A" w:rsidP="0040399A">
      <w:pPr>
        <w:rPr>
          <w:color w:val="262626" w:themeColor="text1" w:themeTint="D9"/>
        </w:rPr>
      </w:pPr>
      <w:r w:rsidRPr="002403BC">
        <w:rPr>
          <w:color w:val="262626" w:themeColor="text1" w:themeTint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3BC" w:rsidRPr="002403BC" w:rsidRDefault="002403BC" w:rsidP="002403BC">
      <w:pPr>
        <w:rPr>
          <w:color w:val="262626" w:themeColor="text1" w:themeTint="D9"/>
        </w:rPr>
      </w:pPr>
      <w:r w:rsidRPr="002403BC">
        <w:rPr>
          <w:color w:val="262626" w:themeColor="text1" w:themeTint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3BC" w:rsidRPr="002403BC" w:rsidRDefault="002403BC" w:rsidP="002403BC">
      <w:pPr>
        <w:rPr>
          <w:color w:val="262626" w:themeColor="text1" w:themeTint="D9"/>
        </w:rPr>
      </w:pPr>
      <w:r w:rsidRPr="002403BC">
        <w:rPr>
          <w:color w:val="262626" w:themeColor="text1" w:themeTint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399A" w:rsidRDefault="0040399A" w:rsidP="00273B33">
      <w:pPr>
        <w:spacing w:after="120" w:line="312" w:lineRule="auto"/>
        <w:ind w:left="426"/>
        <w:jc w:val="right"/>
        <w:rPr>
          <w:b/>
          <w:color w:val="262626" w:themeColor="text1" w:themeTint="D9"/>
        </w:rPr>
      </w:pPr>
    </w:p>
    <w:p w:rsidR="002403BC" w:rsidRPr="002403BC" w:rsidRDefault="002403BC" w:rsidP="002403BC">
      <w:pPr>
        <w:spacing w:after="120" w:line="312" w:lineRule="auto"/>
        <w:rPr>
          <w:b/>
          <w:color w:val="262626" w:themeColor="text1" w:themeTint="D9"/>
        </w:rPr>
      </w:pPr>
    </w:p>
    <w:p w:rsidR="00E77DFD" w:rsidRPr="002403BC" w:rsidRDefault="001F131B" w:rsidP="0045531C">
      <w:pPr>
        <w:numPr>
          <w:ilvl w:val="0"/>
          <w:numId w:val="3"/>
        </w:numPr>
        <w:spacing w:after="120" w:line="312" w:lineRule="auto"/>
        <w:ind w:left="425" w:hanging="426"/>
        <w:jc w:val="both"/>
        <w:rPr>
          <w:color w:val="262626" w:themeColor="text1" w:themeTint="D9"/>
        </w:rPr>
      </w:pPr>
      <w:r w:rsidRPr="002403BC">
        <w:rPr>
          <w:color w:val="262626" w:themeColor="text1" w:themeTint="D9"/>
        </w:rPr>
        <w:lastRenderedPageBreak/>
        <w:t xml:space="preserve">En relación a la problemática detectada, </w:t>
      </w:r>
      <w:r w:rsidR="002403BC" w:rsidRPr="002403BC">
        <w:rPr>
          <w:color w:val="262626" w:themeColor="text1" w:themeTint="D9"/>
        </w:rPr>
        <w:t xml:space="preserve">definir el proyecto a grandes rasgos y </w:t>
      </w:r>
      <w:r w:rsidRPr="002403BC">
        <w:rPr>
          <w:color w:val="262626" w:themeColor="text1" w:themeTint="D9"/>
        </w:rPr>
        <w:t>s</w:t>
      </w:r>
      <w:r w:rsidR="00E335D0" w:rsidRPr="002403BC">
        <w:rPr>
          <w:color w:val="262626" w:themeColor="text1" w:themeTint="D9"/>
        </w:rPr>
        <w:t>eleccionar</w:t>
      </w:r>
      <w:r w:rsidR="00E77DFD" w:rsidRPr="002403BC">
        <w:rPr>
          <w:color w:val="262626" w:themeColor="text1" w:themeTint="D9"/>
        </w:rPr>
        <w:t xml:space="preserve"> la modalidad que mejor </w:t>
      </w:r>
      <w:r w:rsidR="00A41522" w:rsidRPr="002403BC">
        <w:rPr>
          <w:color w:val="262626" w:themeColor="text1" w:themeTint="D9"/>
        </w:rPr>
        <w:t>representa</w:t>
      </w:r>
      <w:r w:rsidR="00E77DFD" w:rsidRPr="002403BC">
        <w:rPr>
          <w:color w:val="262626" w:themeColor="text1" w:themeTint="D9"/>
        </w:rPr>
        <w:t>ría</w:t>
      </w:r>
      <w:r w:rsidR="00A41522" w:rsidRPr="002403BC">
        <w:rPr>
          <w:color w:val="262626" w:themeColor="text1" w:themeTint="D9"/>
        </w:rPr>
        <w:t xml:space="preserve"> el tipo de proyecto </w:t>
      </w:r>
      <w:r w:rsidR="00E77DFD" w:rsidRPr="002403BC">
        <w:rPr>
          <w:color w:val="262626" w:themeColor="text1" w:themeTint="D9"/>
        </w:rPr>
        <w:t>a postular</w:t>
      </w:r>
      <w:r w:rsidR="002403BC" w:rsidRPr="002403BC">
        <w:rPr>
          <w:color w:val="262626" w:themeColor="text1" w:themeTint="D9"/>
        </w:rPr>
        <w:t>.</w:t>
      </w:r>
    </w:p>
    <w:p w:rsidR="001F131B" w:rsidRPr="002403BC" w:rsidRDefault="001F131B" w:rsidP="0045531C">
      <w:pPr>
        <w:tabs>
          <w:tab w:val="left" w:pos="426"/>
        </w:tabs>
        <w:spacing w:after="120" w:line="312" w:lineRule="auto"/>
        <w:ind w:left="425"/>
        <w:jc w:val="both"/>
        <w:rPr>
          <w:color w:val="262626" w:themeColor="text1" w:themeTint="D9"/>
        </w:rPr>
      </w:pPr>
      <w:r w:rsidRPr="002403BC">
        <w:rPr>
          <w:color w:val="262626" w:themeColor="text1" w:themeTint="D9"/>
        </w:rPr>
        <w:t>Para responder, apoyarse en las líneas y modalidades presentadas en las bases del concurso Fomento del Arte en la Educación Establecimientos Educacionales (pp. 2-6),</w:t>
      </w:r>
    </w:p>
    <w:p w:rsidR="00A41522" w:rsidRPr="002403BC" w:rsidRDefault="00E77DFD" w:rsidP="00E77DFD">
      <w:pPr>
        <w:spacing w:after="120" w:line="312" w:lineRule="auto"/>
        <w:ind w:left="426"/>
        <w:jc w:val="right"/>
        <w:rPr>
          <w:b/>
          <w:color w:val="262626" w:themeColor="text1" w:themeTint="D9"/>
        </w:rPr>
      </w:pPr>
      <w:r w:rsidRPr="002403BC">
        <w:rPr>
          <w:b/>
          <w:color w:val="262626" w:themeColor="text1" w:themeTint="D9"/>
        </w:rPr>
        <w:t>(5 min)</w:t>
      </w:r>
    </w:p>
    <w:p w:rsidR="00BF5C56" w:rsidRPr="002403BC" w:rsidRDefault="00BF5C56" w:rsidP="00BF5C56">
      <w:pPr>
        <w:rPr>
          <w:color w:val="262626" w:themeColor="text1" w:themeTint="D9"/>
        </w:rPr>
      </w:pPr>
      <w:r w:rsidRPr="002403BC">
        <w:rPr>
          <w:color w:val="262626" w:themeColor="text1" w:themeTint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531C">
        <w:rPr>
          <w:color w:val="262626" w:themeColor="text1" w:themeTint="D9"/>
        </w:rPr>
        <w:t>_______________________________________</w:t>
      </w:r>
    </w:p>
    <w:p w:rsidR="00BF5C56" w:rsidRPr="002403BC" w:rsidRDefault="00BF5C56" w:rsidP="00E77DFD">
      <w:pPr>
        <w:spacing w:after="120" w:line="312" w:lineRule="auto"/>
        <w:ind w:left="426"/>
        <w:jc w:val="right"/>
        <w:rPr>
          <w:b/>
          <w:color w:val="262626" w:themeColor="text1" w:themeTint="D9"/>
        </w:rPr>
      </w:pPr>
    </w:p>
    <w:p w:rsidR="000B5A9F" w:rsidRPr="002403BC" w:rsidRDefault="007D3078" w:rsidP="0045531C">
      <w:pPr>
        <w:pStyle w:val="Prrafodelista"/>
        <w:numPr>
          <w:ilvl w:val="0"/>
          <w:numId w:val="3"/>
        </w:numPr>
        <w:spacing w:after="120" w:line="312" w:lineRule="auto"/>
        <w:ind w:left="425" w:hanging="425"/>
        <w:contextualSpacing w:val="0"/>
        <w:jc w:val="both"/>
        <w:rPr>
          <w:color w:val="262626" w:themeColor="text1" w:themeTint="D9"/>
        </w:rPr>
      </w:pPr>
      <w:r w:rsidRPr="002403BC">
        <w:rPr>
          <w:color w:val="262626" w:themeColor="text1" w:themeTint="D9"/>
        </w:rPr>
        <w:t xml:space="preserve">Analizar los distintos enfoques de la educación artística presentados en el Cuadernillo 02 </w:t>
      </w:r>
      <w:r w:rsidR="006476C3" w:rsidRPr="002403BC">
        <w:rPr>
          <w:color w:val="262626" w:themeColor="text1" w:themeTint="D9"/>
        </w:rPr>
        <w:t xml:space="preserve">de la </w:t>
      </w:r>
      <w:r w:rsidR="006476C3" w:rsidRPr="002403BC">
        <w:rPr>
          <w:i/>
          <w:color w:val="262626" w:themeColor="text1" w:themeTint="D9"/>
        </w:rPr>
        <w:t>Caja de herramientas de Educación Artística</w:t>
      </w:r>
      <w:r w:rsidR="006476C3" w:rsidRPr="002403BC">
        <w:rPr>
          <w:color w:val="262626" w:themeColor="text1" w:themeTint="D9"/>
        </w:rPr>
        <w:t xml:space="preserve"> (pp. </w:t>
      </w:r>
      <w:r w:rsidR="00B24CC6" w:rsidRPr="002403BC">
        <w:rPr>
          <w:color w:val="262626" w:themeColor="text1" w:themeTint="D9"/>
        </w:rPr>
        <w:t>28-</w:t>
      </w:r>
      <w:r w:rsidR="0073070E" w:rsidRPr="002403BC">
        <w:rPr>
          <w:color w:val="262626" w:themeColor="text1" w:themeTint="D9"/>
        </w:rPr>
        <w:t>34),</w:t>
      </w:r>
      <w:r w:rsidR="00CC6628" w:rsidRPr="002403BC">
        <w:rPr>
          <w:color w:val="262626" w:themeColor="text1" w:themeTint="D9"/>
        </w:rPr>
        <w:t xml:space="preserve"> encontrar las </w:t>
      </w:r>
      <w:r w:rsidR="00305776" w:rsidRPr="002403BC">
        <w:rPr>
          <w:color w:val="262626" w:themeColor="text1" w:themeTint="D9"/>
        </w:rPr>
        <w:t>relacion</w:t>
      </w:r>
      <w:r w:rsidR="00CC6628" w:rsidRPr="002403BC">
        <w:rPr>
          <w:color w:val="262626" w:themeColor="text1" w:themeTint="D9"/>
        </w:rPr>
        <w:t xml:space="preserve">es </w:t>
      </w:r>
      <w:r w:rsidR="006476C3" w:rsidRPr="002403BC">
        <w:rPr>
          <w:color w:val="262626" w:themeColor="text1" w:themeTint="D9"/>
        </w:rPr>
        <w:t xml:space="preserve">los con </w:t>
      </w:r>
      <w:r w:rsidR="009957EF" w:rsidRPr="002403BC">
        <w:rPr>
          <w:color w:val="262626" w:themeColor="text1" w:themeTint="D9"/>
        </w:rPr>
        <w:t>la problemática</w:t>
      </w:r>
      <w:r w:rsidR="0032210B" w:rsidRPr="002403BC">
        <w:rPr>
          <w:color w:val="262626" w:themeColor="text1" w:themeTint="D9"/>
        </w:rPr>
        <w:t xml:space="preserve"> </w:t>
      </w:r>
      <w:r w:rsidR="003150F7" w:rsidRPr="002403BC">
        <w:rPr>
          <w:color w:val="262626" w:themeColor="text1" w:themeTint="D9"/>
        </w:rPr>
        <w:t>identificada</w:t>
      </w:r>
      <w:r w:rsidR="000619C7" w:rsidRPr="002403BC">
        <w:rPr>
          <w:color w:val="262626" w:themeColor="text1" w:themeTint="D9"/>
        </w:rPr>
        <w:t>, y, a partir de la pregunta ¿Po</w:t>
      </w:r>
      <w:r w:rsidR="0045531C">
        <w:rPr>
          <w:color w:val="262626" w:themeColor="text1" w:themeTint="D9"/>
        </w:rPr>
        <w:t>r qué es importante abordarla</w:t>
      </w:r>
      <w:r w:rsidR="000619C7" w:rsidRPr="002403BC">
        <w:rPr>
          <w:color w:val="262626" w:themeColor="text1" w:themeTint="D9"/>
        </w:rPr>
        <w:t xml:space="preserve"> a través de la educación artística?, elaborar un argumento para el proyecto.</w:t>
      </w:r>
    </w:p>
    <w:p w:rsidR="009051CB" w:rsidRPr="002403BC" w:rsidRDefault="00F972A1" w:rsidP="000B5A9F">
      <w:pPr>
        <w:pStyle w:val="Prrafodelista"/>
        <w:ind w:left="426"/>
        <w:jc w:val="right"/>
        <w:rPr>
          <w:b/>
          <w:color w:val="262626" w:themeColor="text1" w:themeTint="D9"/>
        </w:rPr>
      </w:pPr>
      <w:r w:rsidRPr="002403BC">
        <w:rPr>
          <w:b/>
          <w:color w:val="262626" w:themeColor="text1" w:themeTint="D9"/>
        </w:rPr>
        <w:t>(10 min)</w:t>
      </w:r>
    </w:p>
    <w:p w:rsidR="00B2707E" w:rsidRPr="002403BC" w:rsidRDefault="009051CB" w:rsidP="000C374E">
      <w:pPr>
        <w:rPr>
          <w:color w:val="262626" w:themeColor="text1" w:themeTint="D9"/>
        </w:rPr>
      </w:pPr>
      <w:r w:rsidRPr="002403BC">
        <w:rPr>
          <w:color w:val="262626" w:themeColor="text1" w:themeTint="D9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B2707E" w:rsidRPr="002403BC">
        <w:rPr>
          <w:color w:val="262626" w:themeColor="text1" w:themeTint="D9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45531C">
        <w:rPr>
          <w:color w:val="262626" w:themeColor="text1" w:themeTint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628" w:rsidRDefault="00CC6628" w:rsidP="000619C7">
      <w:pPr>
        <w:jc w:val="both"/>
        <w:rPr>
          <w:color w:val="262626" w:themeColor="text1" w:themeTint="D9"/>
        </w:rPr>
      </w:pPr>
    </w:p>
    <w:p w:rsidR="0045531C" w:rsidRPr="002403BC" w:rsidRDefault="0045531C" w:rsidP="000619C7">
      <w:pPr>
        <w:jc w:val="both"/>
        <w:rPr>
          <w:color w:val="262626" w:themeColor="text1" w:themeTint="D9"/>
        </w:rPr>
      </w:pPr>
    </w:p>
    <w:p w:rsidR="00DE7BB3" w:rsidRPr="002403BC" w:rsidRDefault="00DE7BB3" w:rsidP="0045531C">
      <w:pPr>
        <w:pStyle w:val="Prrafodelista"/>
        <w:numPr>
          <w:ilvl w:val="0"/>
          <w:numId w:val="3"/>
        </w:numPr>
        <w:spacing w:after="120" w:line="312" w:lineRule="auto"/>
        <w:ind w:left="426" w:hanging="426"/>
        <w:contextualSpacing w:val="0"/>
        <w:jc w:val="both"/>
        <w:rPr>
          <w:color w:val="262626" w:themeColor="text1" w:themeTint="D9"/>
        </w:rPr>
      </w:pPr>
      <w:r w:rsidRPr="002403BC">
        <w:rPr>
          <w:color w:val="262626" w:themeColor="text1" w:themeTint="D9"/>
        </w:rPr>
        <w:lastRenderedPageBreak/>
        <w:t>Para profundizar en el argumento</w:t>
      </w:r>
      <w:r w:rsidR="00315B3B" w:rsidRPr="002403BC">
        <w:rPr>
          <w:color w:val="262626" w:themeColor="text1" w:themeTint="D9"/>
        </w:rPr>
        <w:t>, identificar entre los siguientes enfoques</w:t>
      </w:r>
      <w:r w:rsidR="0073070E" w:rsidRPr="002403BC">
        <w:rPr>
          <w:color w:val="262626" w:themeColor="text1" w:themeTint="D9"/>
        </w:rPr>
        <w:t xml:space="preserve">, </w:t>
      </w:r>
      <w:r w:rsidR="00382A01" w:rsidRPr="002403BC">
        <w:rPr>
          <w:color w:val="262626" w:themeColor="text1" w:themeTint="D9"/>
        </w:rPr>
        <w:t>el o los más pertinentes</w:t>
      </w:r>
      <w:r w:rsidR="0073070E" w:rsidRPr="002403BC">
        <w:rPr>
          <w:color w:val="262626" w:themeColor="text1" w:themeTint="D9"/>
        </w:rPr>
        <w:t>,</w:t>
      </w:r>
      <w:r w:rsidR="00382A01" w:rsidRPr="002403BC">
        <w:rPr>
          <w:color w:val="262626" w:themeColor="text1" w:themeTint="D9"/>
        </w:rPr>
        <w:t xml:space="preserve"> de acuerdo a la problemática detectada</w:t>
      </w:r>
      <w:r w:rsidRPr="002403BC">
        <w:rPr>
          <w:color w:val="262626" w:themeColor="text1" w:themeTint="D9"/>
        </w:rPr>
        <w:t>:</w:t>
      </w:r>
    </w:p>
    <w:p w:rsidR="00DE7BB3" w:rsidRPr="002403BC" w:rsidRDefault="00382A01" w:rsidP="0045531C">
      <w:pPr>
        <w:pStyle w:val="Prrafodelista"/>
        <w:numPr>
          <w:ilvl w:val="0"/>
          <w:numId w:val="5"/>
        </w:numPr>
        <w:spacing w:after="120" w:line="312" w:lineRule="auto"/>
        <w:ind w:left="851"/>
        <w:contextualSpacing w:val="0"/>
        <w:jc w:val="both"/>
        <w:rPr>
          <w:color w:val="262626" w:themeColor="text1" w:themeTint="D9"/>
        </w:rPr>
      </w:pPr>
      <w:r w:rsidRPr="002403BC">
        <w:rPr>
          <w:color w:val="262626" w:themeColor="text1" w:themeTint="D9"/>
          <w:u w:val="single"/>
        </w:rPr>
        <w:t>I</w:t>
      </w:r>
      <w:r w:rsidR="00DE7BB3" w:rsidRPr="002403BC">
        <w:rPr>
          <w:color w:val="262626" w:themeColor="text1" w:themeTint="D9"/>
          <w:u w:val="single"/>
        </w:rPr>
        <w:t>nter</w:t>
      </w:r>
      <w:r w:rsidRPr="002403BC">
        <w:rPr>
          <w:color w:val="262626" w:themeColor="text1" w:themeTint="D9"/>
          <w:u w:val="single"/>
        </w:rPr>
        <w:t>disciplinariedad:</w:t>
      </w:r>
      <w:r w:rsidR="00DE7BB3" w:rsidRPr="002403BC">
        <w:rPr>
          <w:color w:val="262626" w:themeColor="text1" w:themeTint="D9"/>
        </w:rPr>
        <w:t xml:space="preserve"> apo</w:t>
      </w:r>
      <w:r w:rsidR="005C7E8A" w:rsidRPr="002403BC">
        <w:rPr>
          <w:color w:val="262626" w:themeColor="text1" w:themeTint="D9"/>
        </w:rPr>
        <w:t xml:space="preserve">yarse en el Cuadernillo 03 de la </w:t>
      </w:r>
      <w:r w:rsidR="005C7E8A" w:rsidRPr="002403BC">
        <w:rPr>
          <w:i/>
          <w:color w:val="262626" w:themeColor="text1" w:themeTint="D9"/>
        </w:rPr>
        <w:t>Caja de herramientas de Educación Artística</w:t>
      </w:r>
      <w:r w:rsidR="005C7E8A" w:rsidRPr="002403BC">
        <w:rPr>
          <w:color w:val="262626" w:themeColor="text1" w:themeTint="D9"/>
        </w:rPr>
        <w:t xml:space="preserve"> (pp.</w:t>
      </w:r>
      <w:r w:rsidR="00B24CC6" w:rsidRPr="002403BC">
        <w:rPr>
          <w:color w:val="262626" w:themeColor="text1" w:themeTint="D9"/>
        </w:rPr>
        <w:t xml:space="preserve"> </w:t>
      </w:r>
      <w:r w:rsidR="005C7E8A" w:rsidRPr="002403BC">
        <w:rPr>
          <w:color w:val="262626" w:themeColor="text1" w:themeTint="D9"/>
        </w:rPr>
        <w:t>17-19, 30-32, 34-35, 40)</w:t>
      </w:r>
    </w:p>
    <w:p w:rsidR="005C7E8A" w:rsidRPr="002403BC" w:rsidRDefault="00382A01" w:rsidP="0045531C">
      <w:pPr>
        <w:pStyle w:val="Prrafodelista"/>
        <w:numPr>
          <w:ilvl w:val="0"/>
          <w:numId w:val="5"/>
        </w:numPr>
        <w:spacing w:after="120" w:line="312" w:lineRule="auto"/>
        <w:ind w:left="851"/>
        <w:contextualSpacing w:val="0"/>
        <w:jc w:val="both"/>
        <w:rPr>
          <w:color w:val="262626" w:themeColor="text1" w:themeTint="D9"/>
        </w:rPr>
      </w:pPr>
      <w:r w:rsidRPr="002403BC">
        <w:rPr>
          <w:color w:val="262626" w:themeColor="text1" w:themeTint="D9"/>
          <w:u w:val="single"/>
        </w:rPr>
        <w:t>Formación ciudadana:</w:t>
      </w:r>
      <w:r w:rsidR="005C7E8A" w:rsidRPr="002403BC">
        <w:rPr>
          <w:color w:val="262626" w:themeColor="text1" w:themeTint="D9"/>
        </w:rPr>
        <w:t xml:space="preserve"> apoyarse en el Cuadernillo 04 </w:t>
      </w:r>
      <w:r w:rsidR="005C7E8A" w:rsidRPr="002403BC">
        <w:rPr>
          <w:i/>
          <w:color w:val="262626" w:themeColor="text1" w:themeTint="D9"/>
        </w:rPr>
        <w:t>Caja de herramientas de Educación Artística</w:t>
      </w:r>
      <w:r w:rsidR="005C7E8A" w:rsidRPr="002403BC">
        <w:rPr>
          <w:color w:val="262626" w:themeColor="text1" w:themeTint="D9"/>
        </w:rPr>
        <w:t xml:space="preserve"> (pp.</w:t>
      </w:r>
      <w:r w:rsidR="00B24CC6" w:rsidRPr="002403BC">
        <w:rPr>
          <w:color w:val="262626" w:themeColor="text1" w:themeTint="D9"/>
        </w:rPr>
        <w:t xml:space="preserve"> </w:t>
      </w:r>
      <w:r w:rsidR="005D53F5" w:rsidRPr="002403BC">
        <w:rPr>
          <w:color w:val="262626" w:themeColor="text1" w:themeTint="D9"/>
        </w:rPr>
        <w:t>14-16, 18-20, 22, 32-36, 38-40</w:t>
      </w:r>
      <w:r w:rsidR="005C7E8A" w:rsidRPr="002403BC">
        <w:rPr>
          <w:color w:val="262626" w:themeColor="text1" w:themeTint="D9"/>
        </w:rPr>
        <w:t>)</w:t>
      </w:r>
    </w:p>
    <w:p w:rsidR="005D53F5" w:rsidRPr="002403BC" w:rsidRDefault="005D53F5" w:rsidP="0045531C">
      <w:pPr>
        <w:pStyle w:val="Prrafodelista"/>
        <w:numPr>
          <w:ilvl w:val="0"/>
          <w:numId w:val="5"/>
        </w:numPr>
        <w:spacing w:after="120" w:line="312" w:lineRule="auto"/>
        <w:ind w:left="851"/>
        <w:contextualSpacing w:val="0"/>
        <w:jc w:val="both"/>
        <w:rPr>
          <w:color w:val="262626" w:themeColor="text1" w:themeTint="D9"/>
        </w:rPr>
      </w:pPr>
      <w:r w:rsidRPr="002403BC">
        <w:rPr>
          <w:color w:val="262626" w:themeColor="text1" w:themeTint="D9"/>
          <w:u w:val="single"/>
        </w:rPr>
        <w:t>Diversidad cultural:</w:t>
      </w:r>
      <w:r w:rsidRPr="002403BC">
        <w:rPr>
          <w:color w:val="262626" w:themeColor="text1" w:themeTint="D9"/>
        </w:rPr>
        <w:t xml:space="preserve"> apoyarse </w:t>
      </w:r>
      <w:r w:rsidR="003F7F5C" w:rsidRPr="002403BC">
        <w:rPr>
          <w:color w:val="262626" w:themeColor="text1" w:themeTint="D9"/>
        </w:rPr>
        <w:t>en el Cuadernillo 05</w:t>
      </w:r>
      <w:r w:rsidRPr="002403BC">
        <w:rPr>
          <w:color w:val="262626" w:themeColor="text1" w:themeTint="D9"/>
        </w:rPr>
        <w:t xml:space="preserve"> </w:t>
      </w:r>
      <w:r w:rsidRPr="002403BC">
        <w:rPr>
          <w:i/>
          <w:color w:val="262626" w:themeColor="text1" w:themeTint="D9"/>
        </w:rPr>
        <w:t>Caja de herramientas de Educación Artística</w:t>
      </w:r>
      <w:r w:rsidRPr="002403BC">
        <w:rPr>
          <w:color w:val="262626" w:themeColor="text1" w:themeTint="D9"/>
        </w:rPr>
        <w:t xml:space="preserve"> (pp.</w:t>
      </w:r>
      <w:r w:rsidR="00B24CC6" w:rsidRPr="002403BC">
        <w:rPr>
          <w:color w:val="262626" w:themeColor="text1" w:themeTint="D9"/>
        </w:rPr>
        <w:t xml:space="preserve"> </w:t>
      </w:r>
      <w:r w:rsidR="003F7F5C" w:rsidRPr="002403BC">
        <w:rPr>
          <w:color w:val="262626" w:themeColor="text1" w:themeTint="D9"/>
        </w:rPr>
        <w:t>14, 16-17, 18-21</w:t>
      </w:r>
      <w:r w:rsidRPr="002403BC">
        <w:rPr>
          <w:color w:val="262626" w:themeColor="text1" w:themeTint="D9"/>
        </w:rPr>
        <w:t>)</w:t>
      </w:r>
    </w:p>
    <w:p w:rsidR="003F7F5C" w:rsidRPr="002403BC" w:rsidRDefault="003F7F5C" w:rsidP="0045531C">
      <w:pPr>
        <w:pStyle w:val="Prrafodelista"/>
        <w:numPr>
          <w:ilvl w:val="0"/>
          <w:numId w:val="5"/>
        </w:numPr>
        <w:spacing w:after="120" w:line="312" w:lineRule="auto"/>
        <w:ind w:left="851"/>
        <w:contextualSpacing w:val="0"/>
        <w:jc w:val="both"/>
        <w:rPr>
          <w:color w:val="262626" w:themeColor="text1" w:themeTint="D9"/>
          <w:u w:val="single"/>
        </w:rPr>
      </w:pPr>
      <w:r w:rsidRPr="002403BC">
        <w:rPr>
          <w:color w:val="262626" w:themeColor="text1" w:themeTint="D9"/>
          <w:u w:val="single"/>
        </w:rPr>
        <w:t>Patrimonio y Diversidad cultural:</w:t>
      </w:r>
      <w:r w:rsidRPr="002403BC">
        <w:rPr>
          <w:color w:val="262626" w:themeColor="text1" w:themeTint="D9"/>
        </w:rPr>
        <w:t xml:space="preserve"> apoyarse en el Cuadernillo 05 </w:t>
      </w:r>
      <w:r w:rsidRPr="002403BC">
        <w:rPr>
          <w:i/>
          <w:color w:val="262626" w:themeColor="text1" w:themeTint="D9"/>
        </w:rPr>
        <w:t>Caja de herramientas de Educación Artística</w:t>
      </w:r>
      <w:r w:rsidRPr="002403BC">
        <w:rPr>
          <w:color w:val="262626" w:themeColor="text1" w:themeTint="D9"/>
        </w:rPr>
        <w:t xml:space="preserve"> (pp. 14, 16-17, 18-21, 32-33, 35-36)</w:t>
      </w:r>
    </w:p>
    <w:p w:rsidR="003F7F5C" w:rsidRPr="002403BC" w:rsidRDefault="00E07BEA" w:rsidP="003F7F5C">
      <w:pPr>
        <w:ind w:left="426"/>
        <w:jc w:val="right"/>
        <w:rPr>
          <w:b/>
          <w:color w:val="262626" w:themeColor="text1" w:themeTint="D9"/>
        </w:rPr>
      </w:pPr>
      <w:r w:rsidRPr="002403BC">
        <w:rPr>
          <w:b/>
          <w:color w:val="262626" w:themeColor="text1" w:themeTint="D9"/>
        </w:rPr>
        <w:t>(15</w:t>
      </w:r>
      <w:r w:rsidR="003F7F5C" w:rsidRPr="002403BC">
        <w:rPr>
          <w:b/>
          <w:color w:val="262626" w:themeColor="text1" w:themeTint="D9"/>
        </w:rPr>
        <w:t xml:space="preserve"> min)</w:t>
      </w:r>
    </w:p>
    <w:p w:rsidR="003F7F5C" w:rsidRDefault="003F7F5C" w:rsidP="003F7F5C">
      <w:pPr>
        <w:tabs>
          <w:tab w:val="left" w:pos="0"/>
        </w:tabs>
        <w:rPr>
          <w:color w:val="262626" w:themeColor="text1" w:themeTint="D9"/>
        </w:rPr>
      </w:pPr>
      <w:r w:rsidRPr="002403BC">
        <w:rPr>
          <w:color w:val="262626" w:themeColor="text1" w:themeTint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531C">
        <w:rPr>
          <w:color w:val="262626" w:themeColor="text1" w:themeTint="D9"/>
        </w:rPr>
        <w:t>________________________________________________________________________________________________________________________________________</w:t>
      </w:r>
    </w:p>
    <w:p w:rsidR="0045531C" w:rsidRPr="002403BC" w:rsidRDefault="0045531C" w:rsidP="003F7F5C">
      <w:pPr>
        <w:tabs>
          <w:tab w:val="left" w:pos="0"/>
        </w:tabs>
        <w:rPr>
          <w:color w:val="262626" w:themeColor="text1" w:themeTint="D9"/>
        </w:rPr>
      </w:pPr>
    </w:p>
    <w:p w:rsidR="00FB2F8B" w:rsidRPr="002403BC" w:rsidRDefault="00447882" w:rsidP="0045531C">
      <w:pPr>
        <w:pStyle w:val="Prrafodelista"/>
        <w:numPr>
          <w:ilvl w:val="0"/>
          <w:numId w:val="3"/>
        </w:numPr>
        <w:spacing w:after="120" w:line="312" w:lineRule="auto"/>
        <w:ind w:left="425" w:hanging="425"/>
        <w:contextualSpacing w:val="0"/>
        <w:jc w:val="both"/>
        <w:rPr>
          <w:color w:val="262626" w:themeColor="text1" w:themeTint="D9"/>
        </w:rPr>
      </w:pPr>
      <w:r w:rsidRPr="002403BC">
        <w:rPr>
          <w:color w:val="262626" w:themeColor="text1" w:themeTint="D9"/>
        </w:rPr>
        <w:t xml:space="preserve"> Mencion</w:t>
      </w:r>
      <w:r w:rsidR="00F77A5D" w:rsidRPr="002403BC">
        <w:rPr>
          <w:color w:val="262626" w:themeColor="text1" w:themeTint="D9"/>
        </w:rPr>
        <w:t>ar</w:t>
      </w:r>
      <w:r w:rsidRPr="002403BC">
        <w:rPr>
          <w:color w:val="262626" w:themeColor="text1" w:themeTint="D9"/>
        </w:rPr>
        <w:t xml:space="preserve"> las pri</w:t>
      </w:r>
      <w:r w:rsidR="00286E17" w:rsidRPr="002403BC">
        <w:rPr>
          <w:color w:val="262626" w:themeColor="text1" w:themeTint="D9"/>
        </w:rPr>
        <w:t xml:space="preserve">ncipales medidas </w:t>
      </w:r>
      <w:r w:rsidR="0092127C" w:rsidRPr="002403BC">
        <w:rPr>
          <w:color w:val="262626" w:themeColor="text1" w:themeTint="D9"/>
        </w:rPr>
        <w:t>para abordar la problemáti</w:t>
      </w:r>
      <w:r w:rsidR="00B24CC6" w:rsidRPr="002403BC">
        <w:rPr>
          <w:color w:val="262626" w:themeColor="text1" w:themeTint="D9"/>
        </w:rPr>
        <w:t>ca identificada y aportar a una</w:t>
      </w:r>
      <w:r w:rsidR="00D70444" w:rsidRPr="002403BC">
        <w:rPr>
          <w:color w:val="262626" w:themeColor="text1" w:themeTint="D9"/>
        </w:rPr>
        <w:t xml:space="preserve"> educación artística formal de calidad </w:t>
      </w:r>
      <w:r w:rsidR="00305776" w:rsidRPr="002403BC">
        <w:rPr>
          <w:color w:val="262626" w:themeColor="text1" w:themeTint="D9"/>
        </w:rPr>
        <w:t>(</w:t>
      </w:r>
      <w:r w:rsidR="0092127C" w:rsidRPr="002403BC">
        <w:rPr>
          <w:color w:val="262626" w:themeColor="text1" w:themeTint="D9"/>
        </w:rPr>
        <w:t>Recordatorio; las características para una educación artística de calidad se encuentran en el C</w:t>
      </w:r>
      <w:r w:rsidR="00305776" w:rsidRPr="002403BC">
        <w:rPr>
          <w:color w:val="262626" w:themeColor="text1" w:themeTint="D9"/>
        </w:rPr>
        <w:t xml:space="preserve">uadernillo </w:t>
      </w:r>
      <w:r w:rsidR="0092127C" w:rsidRPr="002403BC">
        <w:rPr>
          <w:color w:val="262626" w:themeColor="text1" w:themeTint="D9"/>
        </w:rPr>
        <w:t>01</w:t>
      </w:r>
      <w:r w:rsidR="00EB7817" w:rsidRPr="002403BC">
        <w:rPr>
          <w:color w:val="262626" w:themeColor="text1" w:themeTint="D9"/>
        </w:rPr>
        <w:t>, p. 2</w:t>
      </w:r>
      <w:r w:rsidR="0092127C" w:rsidRPr="002403BC">
        <w:rPr>
          <w:color w:val="262626" w:themeColor="text1" w:themeTint="D9"/>
        </w:rPr>
        <w:t>5</w:t>
      </w:r>
      <w:r w:rsidR="00305776" w:rsidRPr="002403BC">
        <w:rPr>
          <w:color w:val="262626" w:themeColor="text1" w:themeTint="D9"/>
        </w:rPr>
        <w:t>)</w:t>
      </w:r>
      <w:r w:rsidR="00EB7817" w:rsidRPr="002403BC">
        <w:rPr>
          <w:color w:val="262626" w:themeColor="text1" w:themeTint="D9"/>
        </w:rPr>
        <w:t>.</w:t>
      </w:r>
    </w:p>
    <w:p w:rsidR="00447882" w:rsidRPr="002403BC" w:rsidRDefault="003B7546" w:rsidP="00FB2F8B">
      <w:pPr>
        <w:pStyle w:val="Prrafodelista"/>
        <w:ind w:left="426"/>
        <w:jc w:val="right"/>
        <w:rPr>
          <w:b/>
          <w:color w:val="262626" w:themeColor="text1" w:themeTint="D9"/>
        </w:rPr>
      </w:pPr>
      <w:r w:rsidRPr="002403BC">
        <w:rPr>
          <w:b/>
          <w:color w:val="262626" w:themeColor="text1" w:themeTint="D9"/>
        </w:rPr>
        <w:t>(</w:t>
      </w:r>
      <w:r w:rsidR="008D2016" w:rsidRPr="002403BC">
        <w:rPr>
          <w:b/>
          <w:color w:val="262626" w:themeColor="text1" w:themeTint="D9"/>
        </w:rPr>
        <w:t>1</w:t>
      </w:r>
      <w:r w:rsidR="00E07BEA" w:rsidRPr="002403BC">
        <w:rPr>
          <w:b/>
          <w:color w:val="262626" w:themeColor="text1" w:themeTint="D9"/>
        </w:rPr>
        <w:t>0</w:t>
      </w:r>
      <w:r w:rsidR="008D2016" w:rsidRPr="002403BC">
        <w:rPr>
          <w:b/>
          <w:color w:val="262626" w:themeColor="text1" w:themeTint="D9"/>
        </w:rPr>
        <w:t xml:space="preserve"> min</w:t>
      </w:r>
      <w:r w:rsidRPr="002403BC">
        <w:rPr>
          <w:b/>
          <w:color w:val="262626" w:themeColor="text1" w:themeTint="D9"/>
        </w:rPr>
        <w:t>)</w:t>
      </w:r>
    </w:p>
    <w:p w:rsidR="009051CB" w:rsidRPr="002403BC" w:rsidRDefault="009051CB" w:rsidP="000C374E">
      <w:pPr>
        <w:rPr>
          <w:color w:val="262626" w:themeColor="text1" w:themeTint="D9"/>
        </w:rPr>
      </w:pPr>
      <w:r w:rsidRPr="002403BC">
        <w:rPr>
          <w:color w:val="262626" w:themeColor="text1" w:themeTint="D9"/>
        </w:rPr>
        <w:t>_____________________________________________________________________________________________________________________________________________________________________________________________</w:t>
      </w:r>
      <w:r w:rsidR="00C07432" w:rsidRPr="002403BC">
        <w:rPr>
          <w:color w:val="262626" w:themeColor="text1" w:themeTint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07E" w:rsidRPr="002403BC">
        <w:rPr>
          <w:color w:val="262626" w:themeColor="text1" w:themeTint="D9"/>
        </w:rPr>
        <w:t>_______________________________________________________________</w:t>
      </w:r>
      <w:r w:rsidR="0045531C">
        <w:rPr>
          <w:color w:val="262626" w:themeColor="text1" w:themeTint="D9"/>
        </w:rPr>
        <w:t>________________________________________________________________________________________________________________________________________</w:t>
      </w:r>
    </w:p>
    <w:p w:rsidR="005E12E3" w:rsidRPr="002403BC" w:rsidRDefault="00BC7D9E" w:rsidP="0045531C">
      <w:pPr>
        <w:pStyle w:val="Prrafodelista"/>
        <w:numPr>
          <w:ilvl w:val="0"/>
          <w:numId w:val="3"/>
        </w:numPr>
        <w:spacing w:after="120" w:line="312" w:lineRule="auto"/>
        <w:ind w:left="425" w:hanging="425"/>
        <w:contextualSpacing w:val="0"/>
        <w:jc w:val="both"/>
        <w:rPr>
          <w:color w:val="262626" w:themeColor="text1" w:themeTint="D9"/>
        </w:rPr>
      </w:pPr>
      <w:r w:rsidRPr="002403BC">
        <w:rPr>
          <w:color w:val="262626" w:themeColor="text1" w:themeTint="D9"/>
        </w:rPr>
        <w:lastRenderedPageBreak/>
        <w:t>Plante</w:t>
      </w:r>
      <w:r w:rsidR="00526050" w:rsidRPr="002403BC">
        <w:rPr>
          <w:color w:val="262626" w:themeColor="text1" w:themeTint="D9"/>
        </w:rPr>
        <w:t>ar</w:t>
      </w:r>
      <w:r w:rsidRPr="002403BC">
        <w:rPr>
          <w:color w:val="262626" w:themeColor="text1" w:themeTint="D9"/>
        </w:rPr>
        <w:t xml:space="preserve"> el </w:t>
      </w:r>
      <w:r w:rsidR="00974221" w:rsidRPr="002403BC">
        <w:rPr>
          <w:color w:val="262626" w:themeColor="text1" w:themeTint="D9"/>
        </w:rPr>
        <w:t>proyecto y el o</w:t>
      </w:r>
      <w:r w:rsidRPr="002403BC">
        <w:rPr>
          <w:color w:val="262626" w:themeColor="text1" w:themeTint="D9"/>
        </w:rPr>
        <w:t>bjetivo</w:t>
      </w:r>
      <w:r w:rsidR="00D0150D" w:rsidRPr="002403BC">
        <w:rPr>
          <w:color w:val="262626" w:themeColor="text1" w:themeTint="D9"/>
        </w:rPr>
        <w:t xml:space="preserve"> </w:t>
      </w:r>
      <w:r w:rsidR="00974221" w:rsidRPr="002403BC">
        <w:rPr>
          <w:color w:val="262626" w:themeColor="text1" w:themeTint="D9"/>
        </w:rPr>
        <w:t>g</w:t>
      </w:r>
      <w:r w:rsidR="00B55A4C" w:rsidRPr="002403BC">
        <w:rPr>
          <w:color w:val="262626" w:themeColor="text1" w:themeTint="D9"/>
        </w:rPr>
        <w:t xml:space="preserve">eneral </w:t>
      </w:r>
      <w:r w:rsidR="006C2A54" w:rsidRPr="002403BC">
        <w:rPr>
          <w:color w:val="262626" w:themeColor="text1" w:themeTint="D9"/>
        </w:rPr>
        <w:t xml:space="preserve">de la iniciativa </w:t>
      </w:r>
      <w:r w:rsidR="00B55A4C" w:rsidRPr="002403BC">
        <w:rPr>
          <w:color w:val="262626" w:themeColor="text1" w:themeTint="D9"/>
        </w:rPr>
        <w:t xml:space="preserve">tomando en cuenta el material revisado de la </w:t>
      </w:r>
      <w:r w:rsidR="005E12E3" w:rsidRPr="002403BC">
        <w:rPr>
          <w:i/>
          <w:color w:val="262626" w:themeColor="text1" w:themeTint="D9"/>
        </w:rPr>
        <w:t>C</w:t>
      </w:r>
      <w:r w:rsidR="00B55A4C" w:rsidRPr="002403BC">
        <w:rPr>
          <w:i/>
          <w:color w:val="262626" w:themeColor="text1" w:themeTint="D9"/>
        </w:rPr>
        <w:t>aja de herramientas para la educación artística</w:t>
      </w:r>
      <w:r w:rsidR="005F659C" w:rsidRPr="002403BC">
        <w:rPr>
          <w:color w:val="262626" w:themeColor="text1" w:themeTint="D9"/>
        </w:rPr>
        <w:t xml:space="preserve"> y argument</w:t>
      </w:r>
      <w:r w:rsidR="005E12E3" w:rsidRPr="002403BC">
        <w:rPr>
          <w:color w:val="262626" w:themeColor="text1" w:themeTint="D9"/>
        </w:rPr>
        <w:t>ar</w:t>
      </w:r>
      <w:r w:rsidR="005F659C" w:rsidRPr="002403BC">
        <w:rPr>
          <w:color w:val="262626" w:themeColor="text1" w:themeTint="D9"/>
        </w:rPr>
        <w:t xml:space="preserve"> respecto de su coherencia con la problemática abordada</w:t>
      </w:r>
      <w:r w:rsidR="00B55A4C" w:rsidRPr="002403BC">
        <w:rPr>
          <w:color w:val="262626" w:themeColor="text1" w:themeTint="D9"/>
        </w:rPr>
        <w:t>.</w:t>
      </w:r>
    </w:p>
    <w:p w:rsidR="00EC3BD3" w:rsidRPr="002403BC" w:rsidRDefault="00DC3BFE" w:rsidP="005E12E3">
      <w:pPr>
        <w:pStyle w:val="Prrafodelista"/>
        <w:ind w:left="426"/>
        <w:jc w:val="right"/>
        <w:rPr>
          <w:b/>
          <w:color w:val="262626" w:themeColor="text1" w:themeTint="D9"/>
        </w:rPr>
      </w:pPr>
      <w:r w:rsidRPr="002403BC">
        <w:rPr>
          <w:b/>
          <w:color w:val="262626" w:themeColor="text1" w:themeTint="D9"/>
        </w:rPr>
        <w:t>(</w:t>
      </w:r>
      <w:r w:rsidR="00876046" w:rsidRPr="002403BC">
        <w:rPr>
          <w:b/>
          <w:color w:val="262626" w:themeColor="text1" w:themeTint="D9"/>
        </w:rPr>
        <w:t>5</w:t>
      </w:r>
      <w:r w:rsidRPr="002403BC">
        <w:rPr>
          <w:b/>
          <w:color w:val="262626" w:themeColor="text1" w:themeTint="D9"/>
        </w:rPr>
        <w:t xml:space="preserve"> min)</w:t>
      </w:r>
    </w:p>
    <w:p w:rsidR="004A2DB6" w:rsidRPr="002403BC" w:rsidRDefault="004A2DB6" w:rsidP="000C374E">
      <w:pPr>
        <w:rPr>
          <w:color w:val="262626" w:themeColor="text1" w:themeTint="D9"/>
        </w:rPr>
      </w:pPr>
      <w:r w:rsidRPr="002403BC">
        <w:rPr>
          <w:color w:val="262626" w:themeColor="text1" w:themeTint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07E" w:rsidRPr="002403BC">
        <w:rPr>
          <w:color w:val="262626" w:themeColor="text1" w:themeTint="D9"/>
        </w:rPr>
        <w:t>______________________________________________________________________________________________________________________________</w:t>
      </w:r>
      <w:r w:rsidR="0045531C">
        <w:rPr>
          <w:color w:val="262626" w:themeColor="text1" w:themeTint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aconcuadrcula"/>
        <w:tblpPr w:leftFromText="141" w:rightFromText="141" w:vertAnchor="page" w:horzAnchor="margin" w:tblpY="9856"/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526"/>
        <w:gridCol w:w="7528"/>
      </w:tblGrid>
      <w:tr w:rsidR="0045531C" w:rsidRPr="002403BC" w:rsidTr="002D5A27">
        <w:tc>
          <w:tcPr>
            <w:tcW w:w="1526" w:type="dxa"/>
            <w:shd w:val="clear" w:color="auto" w:fill="B8CCE4" w:themeFill="accent1" w:themeFillTint="66"/>
          </w:tcPr>
          <w:p w:rsidR="0045531C" w:rsidRPr="002D5A27" w:rsidRDefault="0045531C" w:rsidP="0045531C">
            <w:pPr>
              <w:spacing w:after="120" w:line="312" w:lineRule="auto"/>
              <w:rPr>
                <w:b/>
                <w:color w:val="244061" w:themeColor="accent1" w:themeShade="80"/>
                <w:sz w:val="24"/>
                <w:szCs w:val="24"/>
              </w:rPr>
            </w:pPr>
            <w:r w:rsidRPr="002D5A27">
              <w:rPr>
                <w:b/>
                <w:color w:val="244061" w:themeColor="accent1" w:themeShade="80"/>
                <w:sz w:val="24"/>
                <w:szCs w:val="24"/>
              </w:rPr>
              <w:t>N° pregunta</w:t>
            </w:r>
          </w:p>
        </w:tc>
        <w:tc>
          <w:tcPr>
            <w:tcW w:w="7528" w:type="dxa"/>
            <w:shd w:val="clear" w:color="auto" w:fill="B8CCE4" w:themeFill="accent1" w:themeFillTint="66"/>
          </w:tcPr>
          <w:p w:rsidR="0045531C" w:rsidRPr="002D5A27" w:rsidRDefault="0045531C" w:rsidP="0045531C">
            <w:pPr>
              <w:spacing w:after="120" w:line="312" w:lineRule="auto"/>
              <w:rPr>
                <w:b/>
                <w:color w:val="244061" w:themeColor="accent1" w:themeShade="80"/>
                <w:sz w:val="24"/>
                <w:szCs w:val="24"/>
              </w:rPr>
            </w:pPr>
            <w:r w:rsidRPr="002D5A27">
              <w:rPr>
                <w:b/>
                <w:color w:val="244061" w:themeColor="accent1" w:themeShade="80"/>
                <w:sz w:val="24"/>
                <w:szCs w:val="24"/>
              </w:rPr>
              <w:t xml:space="preserve">Descriptores o dimensiones </w:t>
            </w:r>
          </w:p>
        </w:tc>
      </w:tr>
      <w:tr w:rsidR="0045531C" w:rsidRPr="002403BC" w:rsidTr="0045531C">
        <w:tc>
          <w:tcPr>
            <w:tcW w:w="1526" w:type="dxa"/>
            <w:shd w:val="clear" w:color="auto" w:fill="auto"/>
          </w:tcPr>
          <w:p w:rsidR="0045531C" w:rsidRPr="0045531C" w:rsidRDefault="0045531C" w:rsidP="0045531C">
            <w:pPr>
              <w:spacing w:after="120" w:line="312" w:lineRule="auto"/>
              <w:jc w:val="center"/>
              <w:rPr>
                <w:color w:val="262626" w:themeColor="text1" w:themeTint="D9"/>
              </w:rPr>
            </w:pPr>
            <w:r w:rsidRPr="0045531C">
              <w:rPr>
                <w:color w:val="262626" w:themeColor="text1" w:themeTint="D9"/>
              </w:rPr>
              <w:t>1</w:t>
            </w:r>
          </w:p>
        </w:tc>
        <w:tc>
          <w:tcPr>
            <w:tcW w:w="7528" w:type="dxa"/>
            <w:shd w:val="clear" w:color="auto" w:fill="auto"/>
          </w:tcPr>
          <w:p w:rsidR="0045531C" w:rsidRPr="0045531C" w:rsidRDefault="0045531C" w:rsidP="0045531C">
            <w:pPr>
              <w:spacing w:after="120" w:line="312" w:lineRule="auto"/>
              <w:rPr>
                <w:color w:val="262626" w:themeColor="text1" w:themeTint="D9"/>
              </w:rPr>
            </w:pPr>
            <w:r w:rsidRPr="0045531C">
              <w:rPr>
                <w:color w:val="262626" w:themeColor="text1" w:themeTint="D9"/>
              </w:rPr>
              <w:t>Definición de las relaciones entre las problemáticas identificadas y la Educación Artística / Selección de problemática.</w:t>
            </w:r>
          </w:p>
        </w:tc>
      </w:tr>
      <w:tr w:rsidR="0045531C" w:rsidRPr="002403BC" w:rsidTr="0045531C">
        <w:tc>
          <w:tcPr>
            <w:tcW w:w="1526" w:type="dxa"/>
            <w:shd w:val="clear" w:color="auto" w:fill="auto"/>
          </w:tcPr>
          <w:p w:rsidR="0045531C" w:rsidRPr="0045531C" w:rsidRDefault="0045531C" w:rsidP="0045531C">
            <w:pPr>
              <w:spacing w:after="120" w:line="312" w:lineRule="auto"/>
              <w:jc w:val="center"/>
              <w:rPr>
                <w:color w:val="262626" w:themeColor="text1" w:themeTint="D9"/>
              </w:rPr>
            </w:pPr>
            <w:r w:rsidRPr="0045531C">
              <w:rPr>
                <w:color w:val="262626" w:themeColor="text1" w:themeTint="D9"/>
              </w:rPr>
              <w:t>2</w:t>
            </w:r>
          </w:p>
        </w:tc>
        <w:tc>
          <w:tcPr>
            <w:tcW w:w="7528" w:type="dxa"/>
            <w:shd w:val="clear" w:color="auto" w:fill="auto"/>
          </w:tcPr>
          <w:p w:rsidR="0045531C" w:rsidRPr="0045531C" w:rsidRDefault="0045531C" w:rsidP="0045531C">
            <w:pPr>
              <w:spacing w:after="120" w:line="312" w:lineRule="auto"/>
              <w:rPr>
                <w:color w:val="262626" w:themeColor="text1" w:themeTint="D9"/>
              </w:rPr>
            </w:pPr>
            <w:r w:rsidRPr="0045531C">
              <w:rPr>
                <w:color w:val="262626" w:themeColor="text1" w:themeTint="D9"/>
              </w:rPr>
              <w:t>Determinación de la modalidad de proyecto.</w:t>
            </w:r>
          </w:p>
        </w:tc>
      </w:tr>
      <w:tr w:rsidR="0045531C" w:rsidRPr="002403BC" w:rsidTr="0045531C">
        <w:tc>
          <w:tcPr>
            <w:tcW w:w="1526" w:type="dxa"/>
            <w:shd w:val="clear" w:color="auto" w:fill="auto"/>
          </w:tcPr>
          <w:p w:rsidR="0045531C" w:rsidRPr="0045531C" w:rsidRDefault="0045531C" w:rsidP="0045531C">
            <w:pPr>
              <w:spacing w:after="120" w:line="312" w:lineRule="auto"/>
              <w:jc w:val="center"/>
              <w:rPr>
                <w:color w:val="262626" w:themeColor="text1" w:themeTint="D9"/>
              </w:rPr>
            </w:pPr>
            <w:r w:rsidRPr="0045531C">
              <w:rPr>
                <w:color w:val="262626" w:themeColor="text1" w:themeTint="D9"/>
              </w:rPr>
              <w:t>3</w:t>
            </w:r>
          </w:p>
        </w:tc>
        <w:tc>
          <w:tcPr>
            <w:tcW w:w="7528" w:type="dxa"/>
            <w:shd w:val="clear" w:color="auto" w:fill="auto"/>
          </w:tcPr>
          <w:p w:rsidR="0045531C" w:rsidRPr="0045531C" w:rsidRDefault="0045531C" w:rsidP="0045531C">
            <w:pPr>
              <w:spacing w:after="120" w:line="312" w:lineRule="auto"/>
              <w:rPr>
                <w:color w:val="262626" w:themeColor="text1" w:themeTint="D9"/>
              </w:rPr>
            </w:pPr>
            <w:r w:rsidRPr="0045531C">
              <w:rPr>
                <w:color w:val="262626" w:themeColor="text1" w:themeTint="D9"/>
              </w:rPr>
              <w:t>Fundamentación de la problemática desde la Educación Artística.</w:t>
            </w:r>
          </w:p>
        </w:tc>
      </w:tr>
      <w:tr w:rsidR="0045531C" w:rsidRPr="002403BC" w:rsidTr="0045531C">
        <w:tc>
          <w:tcPr>
            <w:tcW w:w="1526" w:type="dxa"/>
            <w:shd w:val="clear" w:color="auto" w:fill="auto"/>
          </w:tcPr>
          <w:p w:rsidR="0045531C" w:rsidRPr="0045531C" w:rsidRDefault="0045531C" w:rsidP="0045531C">
            <w:pPr>
              <w:spacing w:after="120" w:line="312" w:lineRule="auto"/>
              <w:jc w:val="center"/>
              <w:rPr>
                <w:color w:val="262626" w:themeColor="text1" w:themeTint="D9"/>
              </w:rPr>
            </w:pPr>
            <w:r w:rsidRPr="0045531C">
              <w:rPr>
                <w:color w:val="262626" w:themeColor="text1" w:themeTint="D9"/>
              </w:rPr>
              <w:t>4</w:t>
            </w:r>
          </w:p>
        </w:tc>
        <w:tc>
          <w:tcPr>
            <w:tcW w:w="7528" w:type="dxa"/>
            <w:shd w:val="clear" w:color="auto" w:fill="auto"/>
          </w:tcPr>
          <w:p w:rsidR="0045531C" w:rsidRPr="0045531C" w:rsidRDefault="0045531C" w:rsidP="0045531C">
            <w:pPr>
              <w:spacing w:after="120" w:line="312" w:lineRule="auto"/>
              <w:rPr>
                <w:color w:val="262626" w:themeColor="text1" w:themeTint="D9"/>
              </w:rPr>
            </w:pPr>
            <w:r w:rsidRPr="0045531C">
              <w:rPr>
                <w:color w:val="262626" w:themeColor="text1" w:themeTint="D9"/>
              </w:rPr>
              <w:t>Profundización del argumento.</w:t>
            </w:r>
          </w:p>
        </w:tc>
      </w:tr>
      <w:tr w:rsidR="0045531C" w:rsidRPr="002403BC" w:rsidTr="0045531C">
        <w:tc>
          <w:tcPr>
            <w:tcW w:w="1526" w:type="dxa"/>
            <w:shd w:val="clear" w:color="auto" w:fill="auto"/>
          </w:tcPr>
          <w:p w:rsidR="0045531C" w:rsidRPr="0045531C" w:rsidRDefault="0045531C" w:rsidP="0045531C">
            <w:pPr>
              <w:spacing w:after="120" w:line="312" w:lineRule="auto"/>
              <w:jc w:val="center"/>
              <w:rPr>
                <w:color w:val="262626" w:themeColor="text1" w:themeTint="D9"/>
              </w:rPr>
            </w:pPr>
            <w:r w:rsidRPr="0045531C">
              <w:rPr>
                <w:color w:val="262626" w:themeColor="text1" w:themeTint="D9"/>
              </w:rPr>
              <w:t>5</w:t>
            </w:r>
          </w:p>
        </w:tc>
        <w:tc>
          <w:tcPr>
            <w:tcW w:w="7528" w:type="dxa"/>
            <w:shd w:val="clear" w:color="auto" w:fill="auto"/>
          </w:tcPr>
          <w:p w:rsidR="0045531C" w:rsidRPr="0045531C" w:rsidRDefault="0045531C" w:rsidP="0045531C">
            <w:pPr>
              <w:spacing w:after="120" w:line="312" w:lineRule="auto"/>
              <w:rPr>
                <w:color w:val="262626" w:themeColor="text1" w:themeTint="D9"/>
              </w:rPr>
            </w:pPr>
            <w:r w:rsidRPr="0045531C">
              <w:rPr>
                <w:color w:val="262626" w:themeColor="text1" w:themeTint="D9"/>
              </w:rPr>
              <w:t>Pertinencia.</w:t>
            </w:r>
          </w:p>
        </w:tc>
      </w:tr>
      <w:tr w:rsidR="0045531C" w:rsidRPr="002403BC" w:rsidTr="0045531C">
        <w:tc>
          <w:tcPr>
            <w:tcW w:w="1526" w:type="dxa"/>
            <w:shd w:val="clear" w:color="auto" w:fill="auto"/>
          </w:tcPr>
          <w:p w:rsidR="0045531C" w:rsidRPr="0045531C" w:rsidRDefault="0045531C" w:rsidP="0045531C">
            <w:pPr>
              <w:spacing w:after="120" w:line="312" w:lineRule="auto"/>
              <w:jc w:val="center"/>
              <w:rPr>
                <w:color w:val="262626" w:themeColor="text1" w:themeTint="D9"/>
              </w:rPr>
            </w:pPr>
            <w:r w:rsidRPr="0045531C">
              <w:rPr>
                <w:color w:val="262626" w:themeColor="text1" w:themeTint="D9"/>
              </w:rPr>
              <w:t>6</w:t>
            </w:r>
          </w:p>
        </w:tc>
        <w:tc>
          <w:tcPr>
            <w:tcW w:w="7528" w:type="dxa"/>
            <w:shd w:val="clear" w:color="auto" w:fill="auto"/>
          </w:tcPr>
          <w:p w:rsidR="0045531C" w:rsidRPr="0045531C" w:rsidRDefault="0045531C" w:rsidP="0045531C">
            <w:pPr>
              <w:spacing w:after="120" w:line="312" w:lineRule="auto"/>
              <w:rPr>
                <w:color w:val="262626" w:themeColor="text1" w:themeTint="D9"/>
              </w:rPr>
            </w:pPr>
            <w:r w:rsidRPr="0045531C">
              <w:rPr>
                <w:color w:val="262626" w:themeColor="text1" w:themeTint="D9"/>
              </w:rPr>
              <w:t>Planteamiento, del proyecto y objetivo general en coherencia con la problemática abordada y modalidad definida.</w:t>
            </w:r>
          </w:p>
        </w:tc>
      </w:tr>
    </w:tbl>
    <w:p w:rsidR="00AE2029" w:rsidRPr="002403BC" w:rsidRDefault="00AE2029" w:rsidP="000C374E">
      <w:pPr>
        <w:rPr>
          <w:color w:val="262626" w:themeColor="text1" w:themeTint="D9"/>
        </w:rPr>
      </w:pPr>
    </w:p>
    <w:sectPr w:rsidR="00AE2029" w:rsidRPr="002403BC" w:rsidSect="00B24CC6">
      <w:headerReference w:type="default" r:id="rId9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55" w:rsidRDefault="00B40E55" w:rsidP="00672FBA">
      <w:pPr>
        <w:spacing w:after="0" w:line="240" w:lineRule="auto"/>
      </w:pPr>
      <w:r>
        <w:separator/>
      </w:r>
    </w:p>
  </w:endnote>
  <w:endnote w:type="continuationSeparator" w:id="0">
    <w:p w:rsidR="00B40E55" w:rsidRDefault="00B40E55" w:rsidP="0067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55" w:rsidRDefault="00B40E55" w:rsidP="00672FBA">
      <w:pPr>
        <w:spacing w:after="0" w:line="240" w:lineRule="auto"/>
      </w:pPr>
      <w:r>
        <w:separator/>
      </w:r>
    </w:p>
  </w:footnote>
  <w:footnote w:type="continuationSeparator" w:id="0">
    <w:p w:rsidR="00B40E55" w:rsidRDefault="00B40E55" w:rsidP="0067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AF" w:rsidRDefault="002345A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5EA2A28" wp14:editId="736022C2">
          <wp:simplePos x="0" y="0"/>
          <wp:positionH relativeFrom="column">
            <wp:posOffset>-638175</wp:posOffset>
          </wp:positionH>
          <wp:positionV relativeFrom="paragraph">
            <wp:posOffset>-276035</wp:posOffset>
          </wp:positionV>
          <wp:extent cx="1257300" cy="1143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45AF" w:rsidRDefault="002345AF">
    <w:pPr>
      <w:pStyle w:val="Encabezado"/>
    </w:pPr>
  </w:p>
  <w:p w:rsidR="002345AF" w:rsidRDefault="002345AF">
    <w:pPr>
      <w:pStyle w:val="Encabezado"/>
    </w:pPr>
  </w:p>
  <w:p w:rsidR="002345AF" w:rsidRDefault="002345AF">
    <w:pPr>
      <w:pStyle w:val="Encabezado"/>
    </w:pPr>
  </w:p>
  <w:p w:rsidR="002345AF" w:rsidRDefault="002345AF">
    <w:pPr>
      <w:pStyle w:val="Encabezado"/>
    </w:pPr>
  </w:p>
  <w:p w:rsidR="00672FBA" w:rsidRDefault="00672F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50A"/>
    <w:multiLevelType w:val="hybridMultilevel"/>
    <w:tmpl w:val="D6724E5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EA64EE"/>
    <w:multiLevelType w:val="hybridMultilevel"/>
    <w:tmpl w:val="8BDAC49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33B6AAF"/>
    <w:multiLevelType w:val="hybridMultilevel"/>
    <w:tmpl w:val="0C4405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15D70"/>
    <w:multiLevelType w:val="hybridMultilevel"/>
    <w:tmpl w:val="93DCD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B2101"/>
    <w:multiLevelType w:val="hybridMultilevel"/>
    <w:tmpl w:val="CD141B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D2"/>
    <w:rsid w:val="000008D5"/>
    <w:rsid w:val="00011FAA"/>
    <w:rsid w:val="00014CF6"/>
    <w:rsid w:val="000464B6"/>
    <w:rsid w:val="00055EF1"/>
    <w:rsid w:val="000619C7"/>
    <w:rsid w:val="000635AC"/>
    <w:rsid w:val="00064220"/>
    <w:rsid w:val="000A7098"/>
    <w:rsid w:val="000B5A9F"/>
    <w:rsid w:val="000C1659"/>
    <w:rsid w:val="000C374E"/>
    <w:rsid w:val="000F67FF"/>
    <w:rsid w:val="0012416E"/>
    <w:rsid w:val="00136687"/>
    <w:rsid w:val="00150164"/>
    <w:rsid w:val="00155F9F"/>
    <w:rsid w:val="0016190A"/>
    <w:rsid w:val="0017167C"/>
    <w:rsid w:val="001B7B45"/>
    <w:rsid w:val="001C2A7B"/>
    <w:rsid w:val="001F131B"/>
    <w:rsid w:val="001F49EF"/>
    <w:rsid w:val="002063B2"/>
    <w:rsid w:val="00222CA4"/>
    <w:rsid w:val="0022463E"/>
    <w:rsid w:val="00224ACE"/>
    <w:rsid w:val="002345AF"/>
    <w:rsid w:val="00236782"/>
    <w:rsid w:val="002403BC"/>
    <w:rsid w:val="00266DD9"/>
    <w:rsid w:val="00273B33"/>
    <w:rsid w:val="00274D29"/>
    <w:rsid w:val="00274DCD"/>
    <w:rsid w:val="00286E17"/>
    <w:rsid w:val="002A1BA9"/>
    <w:rsid w:val="002D5A27"/>
    <w:rsid w:val="00301242"/>
    <w:rsid w:val="00305776"/>
    <w:rsid w:val="003150F7"/>
    <w:rsid w:val="00315B3B"/>
    <w:rsid w:val="0032210B"/>
    <w:rsid w:val="00374E94"/>
    <w:rsid w:val="00382A01"/>
    <w:rsid w:val="00392742"/>
    <w:rsid w:val="003B2428"/>
    <w:rsid w:val="003B6837"/>
    <w:rsid w:val="003B7546"/>
    <w:rsid w:val="003C2BF3"/>
    <w:rsid w:val="003D17F7"/>
    <w:rsid w:val="003E7F0E"/>
    <w:rsid w:val="003F7F5C"/>
    <w:rsid w:val="00401EE1"/>
    <w:rsid w:val="00403736"/>
    <w:rsid w:val="0040399A"/>
    <w:rsid w:val="004041EF"/>
    <w:rsid w:val="0042379A"/>
    <w:rsid w:val="00435613"/>
    <w:rsid w:val="004373B2"/>
    <w:rsid w:val="0044104E"/>
    <w:rsid w:val="00447882"/>
    <w:rsid w:val="0045531C"/>
    <w:rsid w:val="004726C0"/>
    <w:rsid w:val="0047797D"/>
    <w:rsid w:val="004A2DB6"/>
    <w:rsid w:val="004D205D"/>
    <w:rsid w:val="004F45B2"/>
    <w:rsid w:val="005204DF"/>
    <w:rsid w:val="00526050"/>
    <w:rsid w:val="00570DA3"/>
    <w:rsid w:val="00575238"/>
    <w:rsid w:val="005A7056"/>
    <w:rsid w:val="005C4AD8"/>
    <w:rsid w:val="005C7E8A"/>
    <w:rsid w:val="005D4453"/>
    <w:rsid w:val="005D53F5"/>
    <w:rsid w:val="005E12E3"/>
    <w:rsid w:val="005E2F55"/>
    <w:rsid w:val="005E7054"/>
    <w:rsid w:val="005F659C"/>
    <w:rsid w:val="00607A48"/>
    <w:rsid w:val="00630463"/>
    <w:rsid w:val="00644850"/>
    <w:rsid w:val="006476C3"/>
    <w:rsid w:val="006536AF"/>
    <w:rsid w:val="0066575A"/>
    <w:rsid w:val="00670FD1"/>
    <w:rsid w:val="00672FBA"/>
    <w:rsid w:val="006C2A54"/>
    <w:rsid w:val="006C6B39"/>
    <w:rsid w:val="006D28DC"/>
    <w:rsid w:val="00726688"/>
    <w:rsid w:val="0073070E"/>
    <w:rsid w:val="007573C5"/>
    <w:rsid w:val="007774F5"/>
    <w:rsid w:val="00780753"/>
    <w:rsid w:val="00783DDA"/>
    <w:rsid w:val="0079209D"/>
    <w:rsid w:val="0079495B"/>
    <w:rsid w:val="007A097C"/>
    <w:rsid w:val="007A5EB6"/>
    <w:rsid w:val="007B0FB2"/>
    <w:rsid w:val="007B11F3"/>
    <w:rsid w:val="007B4CFA"/>
    <w:rsid w:val="007C0C4A"/>
    <w:rsid w:val="007D026F"/>
    <w:rsid w:val="007D3078"/>
    <w:rsid w:val="007E69EB"/>
    <w:rsid w:val="00801A0C"/>
    <w:rsid w:val="0082227B"/>
    <w:rsid w:val="0083762F"/>
    <w:rsid w:val="00845F96"/>
    <w:rsid w:val="00876046"/>
    <w:rsid w:val="008A5998"/>
    <w:rsid w:val="008D2016"/>
    <w:rsid w:val="009051CB"/>
    <w:rsid w:val="0092127C"/>
    <w:rsid w:val="00924855"/>
    <w:rsid w:val="00932BDE"/>
    <w:rsid w:val="009408A8"/>
    <w:rsid w:val="00974221"/>
    <w:rsid w:val="0098035E"/>
    <w:rsid w:val="009957EF"/>
    <w:rsid w:val="009B3B85"/>
    <w:rsid w:val="009B4860"/>
    <w:rsid w:val="009E72FA"/>
    <w:rsid w:val="00A20896"/>
    <w:rsid w:val="00A3152D"/>
    <w:rsid w:val="00A3704F"/>
    <w:rsid w:val="00A41522"/>
    <w:rsid w:val="00A456D1"/>
    <w:rsid w:val="00A536B4"/>
    <w:rsid w:val="00A63ED3"/>
    <w:rsid w:val="00A66F10"/>
    <w:rsid w:val="00A94B7B"/>
    <w:rsid w:val="00AD56BF"/>
    <w:rsid w:val="00AE1235"/>
    <w:rsid w:val="00AE2029"/>
    <w:rsid w:val="00B03631"/>
    <w:rsid w:val="00B131DD"/>
    <w:rsid w:val="00B24CC6"/>
    <w:rsid w:val="00B2699F"/>
    <w:rsid w:val="00B2707E"/>
    <w:rsid w:val="00B40E55"/>
    <w:rsid w:val="00B55A4C"/>
    <w:rsid w:val="00B56770"/>
    <w:rsid w:val="00B91FFB"/>
    <w:rsid w:val="00B948E3"/>
    <w:rsid w:val="00BB459F"/>
    <w:rsid w:val="00BC7D9E"/>
    <w:rsid w:val="00BE6A21"/>
    <w:rsid w:val="00BE7419"/>
    <w:rsid w:val="00BF5C56"/>
    <w:rsid w:val="00C07432"/>
    <w:rsid w:val="00C14105"/>
    <w:rsid w:val="00C2033E"/>
    <w:rsid w:val="00C22FC2"/>
    <w:rsid w:val="00C23EA0"/>
    <w:rsid w:val="00C76C56"/>
    <w:rsid w:val="00CC297B"/>
    <w:rsid w:val="00CC6628"/>
    <w:rsid w:val="00CE3DCE"/>
    <w:rsid w:val="00D0150D"/>
    <w:rsid w:val="00D16836"/>
    <w:rsid w:val="00D2366B"/>
    <w:rsid w:val="00D37F97"/>
    <w:rsid w:val="00D465A9"/>
    <w:rsid w:val="00D628C3"/>
    <w:rsid w:val="00D70444"/>
    <w:rsid w:val="00D75C82"/>
    <w:rsid w:val="00DC3BFE"/>
    <w:rsid w:val="00DD0DC4"/>
    <w:rsid w:val="00DE1823"/>
    <w:rsid w:val="00DE7BB3"/>
    <w:rsid w:val="00DF2A19"/>
    <w:rsid w:val="00E07BEA"/>
    <w:rsid w:val="00E10C60"/>
    <w:rsid w:val="00E13FB7"/>
    <w:rsid w:val="00E25DC4"/>
    <w:rsid w:val="00E335D0"/>
    <w:rsid w:val="00E62636"/>
    <w:rsid w:val="00E64344"/>
    <w:rsid w:val="00E77DFD"/>
    <w:rsid w:val="00EA66F6"/>
    <w:rsid w:val="00EB1FD7"/>
    <w:rsid w:val="00EB268D"/>
    <w:rsid w:val="00EB5307"/>
    <w:rsid w:val="00EB7817"/>
    <w:rsid w:val="00EC3BD3"/>
    <w:rsid w:val="00ED1191"/>
    <w:rsid w:val="00EE12EB"/>
    <w:rsid w:val="00EE530C"/>
    <w:rsid w:val="00F16002"/>
    <w:rsid w:val="00F24E09"/>
    <w:rsid w:val="00F42FAF"/>
    <w:rsid w:val="00F446FD"/>
    <w:rsid w:val="00F67E7C"/>
    <w:rsid w:val="00F7322A"/>
    <w:rsid w:val="00F74B4F"/>
    <w:rsid w:val="00F77A5D"/>
    <w:rsid w:val="00F927F8"/>
    <w:rsid w:val="00F972A1"/>
    <w:rsid w:val="00FA1BD2"/>
    <w:rsid w:val="00FB2F8B"/>
    <w:rsid w:val="00FB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2F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FBA"/>
  </w:style>
  <w:style w:type="paragraph" w:styleId="Piedepgina">
    <w:name w:val="footer"/>
    <w:basedOn w:val="Normal"/>
    <w:link w:val="PiedepginaCar"/>
    <w:uiPriority w:val="99"/>
    <w:unhideWhenUsed/>
    <w:rsid w:val="00672F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FBA"/>
  </w:style>
  <w:style w:type="table" w:styleId="Tablaconcuadrcula">
    <w:name w:val="Table Grid"/>
    <w:basedOn w:val="Tablanormal"/>
    <w:uiPriority w:val="59"/>
    <w:rsid w:val="0006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66F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2F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FBA"/>
  </w:style>
  <w:style w:type="paragraph" w:styleId="Piedepgina">
    <w:name w:val="footer"/>
    <w:basedOn w:val="Normal"/>
    <w:link w:val="PiedepginaCar"/>
    <w:uiPriority w:val="99"/>
    <w:unhideWhenUsed/>
    <w:rsid w:val="00672F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FBA"/>
  </w:style>
  <w:style w:type="table" w:styleId="Tablaconcuadrcula">
    <w:name w:val="Table Grid"/>
    <w:basedOn w:val="Tablanormal"/>
    <w:uiPriority w:val="59"/>
    <w:rsid w:val="0006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66F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B124-31E3-4EA0-B900-40D00D94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1361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Alejandra Serey Weldt</cp:lastModifiedBy>
  <cp:revision>10</cp:revision>
  <dcterms:created xsi:type="dcterms:W3CDTF">2016-03-04T18:58:00Z</dcterms:created>
  <dcterms:modified xsi:type="dcterms:W3CDTF">2016-03-07T18:02:00Z</dcterms:modified>
</cp:coreProperties>
</file>