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22" w:rsidRPr="00B03D5E" w:rsidRDefault="00CB2D40" w:rsidP="00DD6DB3">
      <w:pPr>
        <w:jc w:val="center"/>
        <w:rPr>
          <w:b/>
          <w:sz w:val="28"/>
          <w:szCs w:val="28"/>
        </w:rPr>
      </w:pPr>
      <w:r w:rsidRPr="00B03D5E">
        <w:rPr>
          <w:b/>
          <w:sz w:val="28"/>
          <w:szCs w:val="28"/>
        </w:rPr>
        <w:t>INFORMACIÓN RELEVANTE PARA EL DISCURSO</w:t>
      </w:r>
    </w:p>
    <w:p w:rsidR="00CB2D40" w:rsidRPr="00B03D5E" w:rsidRDefault="00CB2D40" w:rsidP="00CB2D40">
      <w:pPr>
        <w:jc w:val="both"/>
        <w:rPr>
          <w:b/>
          <w:sz w:val="24"/>
          <w:szCs w:val="24"/>
        </w:rPr>
      </w:pPr>
      <w:r w:rsidRPr="00B03D5E">
        <w:rPr>
          <w:b/>
          <w:sz w:val="24"/>
          <w:szCs w:val="24"/>
        </w:rPr>
        <w:t xml:space="preserve">Sentido Jornada: </w:t>
      </w:r>
    </w:p>
    <w:p w:rsidR="00CB2D40" w:rsidRPr="00B03D5E" w:rsidRDefault="00B03D5E" w:rsidP="00CB2D40">
      <w:pPr>
        <w:jc w:val="both"/>
        <w:rPr>
          <w:rFonts w:cstheme="minorHAnsi"/>
          <w:sz w:val="24"/>
          <w:szCs w:val="24"/>
        </w:rPr>
      </w:pPr>
      <w:r w:rsidRPr="00B03D5E">
        <w:rPr>
          <w:rFonts w:cstheme="minorHAnsi"/>
          <w:sz w:val="24"/>
          <w:szCs w:val="24"/>
        </w:rPr>
        <w:t>Esta jornada tiene por objetivo generar un espacio de comunicación, coordinación y entrega de herramientas técnicas para aportar con el mejor desempeño de la labor directiva en escuelas que fomentan el arte y la cu</w:t>
      </w:r>
      <w:r>
        <w:rPr>
          <w:rFonts w:cstheme="minorHAnsi"/>
          <w:sz w:val="24"/>
          <w:szCs w:val="24"/>
        </w:rPr>
        <w:t xml:space="preserve">ltura en su proyecto educativo, en el marco de los nuevos desafíos que instala la política educativa y cultural para el mundo de las escuelas artísticas. </w:t>
      </w:r>
    </w:p>
    <w:p w:rsidR="00CB2D40" w:rsidRPr="00B03D5E" w:rsidRDefault="00CB2D40" w:rsidP="00CB2D40">
      <w:pPr>
        <w:jc w:val="both"/>
        <w:rPr>
          <w:b/>
          <w:sz w:val="24"/>
          <w:szCs w:val="24"/>
        </w:rPr>
      </w:pPr>
      <w:r w:rsidRPr="00B03D5E">
        <w:rPr>
          <w:b/>
          <w:sz w:val="24"/>
          <w:szCs w:val="24"/>
        </w:rPr>
        <w:t xml:space="preserve">Ideas Fuerza: </w:t>
      </w:r>
    </w:p>
    <w:p w:rsidR="00CB2D40" w:rsidRPr="00B03D5E" w:rsidRDefault="00CB2D40" w:rsidP="00CB2D4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B03D5E">
        <w:rPr>
          <w:sz w:val="24"/>
          <w:szCs w:val="24"/>
        </w:rPr>
        <w:t xml:space="preserve">Apertura a nuevos desafíos, mostrar lo que se ha logrado, </w:t>
      </w:r>
    </w:p>
    <w:p w:rsidR="00CB2D40" w:rsidRPr="00B03D5E" w:rsidRDefault="00CB2D40" w:rsidP="00CB2D4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B03D5E">
        <w:rPr>
          <w:sz w:val="24"/>
          <w:szCs w:val="24"/>
        </w:rPr>
        <w:t xml:space="preserve">Validar la educación artística como herramienta para el desarrollo integral de niños y niñas.  </w:t>
      </w:r>
    </w:p>
    <w:p w:rsidR="00CB2D40" w:rsidRPr="00B03D5E" w:rsidRDefault="00CB2D40" w:rsidP="00CB2D4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B03D5E">
        <w:rPr>
          <w:sz w:val="24"/>
          <w:szCs w:val="24"/>
        </w:rPr>
        <w:t xml:space="preserve">Fondo de Escuelas Artísticas fortalece la condiciones institucionales internas de las instituciones educativas para que mejoren sus procesos de enseñanza – aprendizaje. </w:t>
      </w:r>
    </w:p>
    <w:p w:rsidR="00CB2D40" w:rsidRPr="00B03D5E" w:rsidRDefault="00CB2D40" w:rsidP="00CB2D4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B03D5E">
        <w:rPr>
          <w:sz w:val="24"/>
          <w:szCs w:val="24"/>
        </w:rPr>
        <w:t>Fondo de Escuelas Artísticas es la única iniciativa estatal que tiene foco en mejorar las condiciones que tienen las escuelas que fomentan el arte y la cultura en cuanto a equipamiento, difusión  de sus proyectos, capacitación docente y directiva y mejoramiento curricular.</w:t>
      </w:r>
    </w:p>
    <w:p w:rsidR="00CB2D40" w:rsidRPr="00B03D5E" w:rsidRDefault="00CB2D40" w:rsidP="00CB2D4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B03D5E">
        <w:rPr>
          <w:sz w:val="24"/>
          <w:szCs w:val="24"/>
        </w:rPr>
        <w:t xml:space="preserve">Convocatoria se lanza en Septiembre de 2012. </w:t>
      </w:r>
    </w:p>
    <w:p w:rsidR="00CB2D40" w:rsidRPr="00B03D5E" w:rsidRDefault="00CB2D40" w:rsidP="00CB2D40">
      <w:pPr>
        <w:jc w:val="both"/>
        <w:rPr>
          <w:b/>
          <w:sz w:val="24"/>
          <w:szCs w:val="24"/>
        </w:rPr>
      </w:pPr>
    </w:p>
    <w:p w:rsidR="00CB2D40" w:rsidRPr="00B03D5E" w:rsidRDefault="00CB2D40" w:rsidP="00CB2D40">
      <w:pPr>
        <w:jc w:val="both"/>
        <w:rPr>
          <w:b/>
          <w:sz w:val="24"/>
          <w:szCs w:val="24"/>
        </w:rPr>
      </w:pPr>
      <w:r w:rsidRPr="00B03D5E">
        <w:rPr>
          <w:b/>
          <w:sz w:val="24"/>
          <w:szCs w:val="24"/>
        </w:rPr>
        <w:t xml:space="preserve">Iniciativas que hoy refuerzan el proyecto: </w:t>
      </w:r>
    </w:p>
    <w:p w:rsidR="00CB2D40" w:rsidRPr="00B03D5E" w:rsidRDefault="00CB2D40" w:rsidP="00CB2D4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B03D5E">
        <w:rPr>
          <w:sz w:val="24"/>
          <w:szCs w:val="24"/>
        </w:rPr>
        <w:t xml:space="preserve">Estudio Fundación Chile </w:t>
      </w:r>
    </w:p>
    <w:p w:rsidR="00CB2D40" w:rsidRPr="00B03D5E" w:rsidRDefault="00CB2D40" w:rsidP="00CB2D4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B03D5E">
        <w:rPr>
          <w:sz w:val="24"/>
          <w:szCs w:val="24"/>
        </w:rPr>
        <w:t xml:space="preserve">Estudio Curriculum Artístico (Alianza con </w:t>
      </w:r>
      <w:proofErr w:type="spellStart"/>
      <w:r w:rsidRPr="00B03D5E">
        <w:rPr>
          <w:sz w:val="24"/>
          <w:szCs w:val="24"/>
        </w:rPr>
        <w:t>Mineduc</w:t>
      </w:r>
      <w:proofErr w:type="spellEnd"/>
      <w:r w:rsidRPr="00B03D5E">
        <w:rPr>
          <w:sz w:val="24"/>
          <w:szCs w:val="24"/>
        </w:rPr>
        <w:t>)</w:t>
      </w:r>
    </w:p>
    <w:p w:rsidR="00CB2D40" w:rsidRPr="00B03D5E" w:rsidRDefault="00B03D5E" w:rsidP="00CB2D40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B03D5E">
        <w:rPr>
          <w:sz w:val="28"/>
          <w:szCs w:val="28"/>
        </w:rPr>
        <w:t>Cautivarte</w:t>
      </w:r>
      <w:r>
        <w:rPr>
          <w:sz w:val="28"/>
          <w:szCs w:val="28"/>
        </w:rPr>
        <w:t xml:space="preserve">: fomentar alianzas para acercar a los niños, niñas y jóvenes a las instituciones culturales. </w:t>
      </w:r>
    </w:p>
    <w:p w:rsidR="00DD6DB3" w:rsidRDefault="00DD6DB3"/>
    <w:p w:rsidR="00B03D5E" w:rsidRDefault="00B03D5E" w:rsidP="00DD6DB3">
      <w:pPr>
        <w:jc w:val="both"/>
      </w:pPr>
    </w:p>
    <w:p w:rsidR="00B03D5E" w:rsidRDefault="00B03D5E" w:rsidP="00DD6DB3">
      <w:pPr>
        <w:jc w:val="both"/>
      </w:pPr>
      <w:bookmarkStart w:id="0" w:name="_GoBack"/>
      <w:bookmarkEnd w:id="0"/>
    </w:p>
    <w:p w:rsidR="00B03D5E" w:rsidRDefault="00B03D5E" w:rsidP="00DD6DB3">
      <w:pPr>
        <w:jc w:val="both"/>
      </w:pPr>
      <w:r>
        <w:lastRenderedPageBreak/>
        <w:t>DATOS:</w:t>
      </w:r>
    </w:p>
    <w:p w:rsidR="00DD6DB3" w:rsidRDefault="00DD6DB3" w:rsidP="00DD6DB3">
      <w:pPr>
        <w:jc w:val="both"/>
      </w:pPr>
      <w:r>
        <w:t xml:space="preserve">Universo de proyectos postulados (113):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2992"/>
        <w:gridCol w:w="2993"/>
        <w:gridCol w:w="2993"/>
      </w:tblGrid>
      <w:tr w:rsidR="00DD6DB3" w:rsidTr="0045545E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B3" w:rsidRPr="007A2FF4" w:rsidRDefault="00DD6DB3" w:rsidP="0045545E">
            <w:pPr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7A2FF4">
              <w:rPr>
                <w:b/>
                <w:sz w:val="24"/>
                <w:szCs w:val="24"/>
                <w:u w:val="single"/>
              </w:rPr>
              <w:t xml:space="preserve">Línea de Postulación </w:t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B3" w:rsidRPr="007A2FF4" w:rsidRDefault="00DD6DB3" w:rsidP="0045545E">
            <w:pPr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7A2FF4">
              <w:rPr>
                <w:b/>
                <w:sz w:val="24"/>
                <w:szCs w:val="24"/>
                <w:u w:val="single"/>
              </w:rPr>
              <w:t>Total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B3" w:rsidRDefault="00DD6DB3" w:rsidP="0045545E">
            <w:pPr>
              <w:jc w:val="both"/>
              <w:rPr>
                <w:rFonts w:ascii="Calibri" w:hAnsi="Calibri" w:cs="Calibri"/>
              </w:rPr>
            </w:pPr>
            <w:r>
              <w:t xml:space="preserve">Admisibles 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B3" w:rsidRDefault="00DD6DB3" w:rsidP="0045545E">
            <w:pPr>
              <w:jc w:val="both"/>
              <w:rPr>
                <w:rFonts w:ascii="Calibri" w:hAnsi="Calibri" w:cs="Calibri"/>
              </w:rPr>
            </w:pPr>
            <w:r>
              <w:t xml:space="preserve">Inadmisibles </w:t>
            </w:r>
          </w:p>
        </w:tc>
      </w:tr>
      <w:tr w:rsidR="00DD6DB3" w:rsidTr="0045545E"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B3" w:rsidRPr="007A2FF4" w:rsidRDefault="00DD6DB3" w:rsidP="0045545E">
            <w:pPr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7A2FF4">
              <w:rPr>
                <w:b/>
                <w:sz w:val="24"/>
                <w:szCs w:val="24"/>
                <w:u w:val="single"/>
              </w:rPr>
              <w:t>Tradicionales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B3" w:rsidRPr="007A2FF4" w:rsidRDefault="00DD6DB3" w:rsidP="0045545E">
            <w:pPr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7A2FF4">
              <w:rPr>
                <w:b/>
                <w:sz w:val="24"/>
                <w:szCs w:val="24"/>
                <w:u w:val="single"/>
              </w:rPr>
              <w:t>70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B3" w:rsidRDefault="00DD6DB3" w:rsidP="0045545E">
            <w:pPr>
              <w:jc w:val="both"/>
              <w:rPr>
                <w:rFonts w:ascii="Calibri" w:hAnsi="Calibri" w:cs="Calibri"/>
              </w:rPr>
            </w:pPr>
            <w:r>
              <w:t>67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B3" w:rsidRDefault="00DD6DB3" w:rsidP="0045545E">
            <w:pPr>
              <w:jc w:val="both"/>
              <w:rPr>
                <w:rFonts w:ascii="Calibri" w:hAnsi="Calibri" w:cs="Calibri"/>
              </w:rPr>
            </w:pPr>
            <w:r>
              <w:t>3</w:t>
            </w:r>
          </w:p>
        </w:tc>
      </w:tr>
      <w:tr w:rsidR="00DD6DB3" w:rsidTr="0045545E"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B3" w:rsidRDefault="00DD6DB3" w:rsidP="0045545E">
            <w:pPr>
              <w:jc w:val="both"/>
              <w:rPr>
                <w:rFonts w:ascii="Calibri" w:hAnsi="Calibri" w:cs="Calibri"/>
              </w:rPr>
            </w:pPr>
            <w:r>
              <w:t>Transición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B3" w:rsidRDefault="00DD6DB3" w:rsidP="0045545E">
            <w:pPr>
              <w:jc w:val="both"/>
              <w:rPr>
                <w:rFonts w:ascii="Calibri" w:hAnsi="Calibri" w:cs="Calibri"/>
              </w:rPr>
            </w:pPr>
            <w:r>
              <w:t>43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B3" w:rsidRDefault="00DD6DB3" w:rsidP="0045545E">
            <w:pPr>
              <w:jc w:val="both"/>
              <w:rPr>
                <w:rFonts w:ascii="Calibri" w:hAnsi="Calibri" w:cs="Calibri"/>
              </w:rPr>
            </w:pPr>
            <w:r>
              <w:t>37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B3" w:rsidRDefault="00DD6DB3" w:rsidP="0045545E">
            <w:pPr>
              <w:jc w:val="both"/>
              <w:rPr>
                <w:rFonts w:ascii="Calibri" w:hAnsi="Calibri" w:cs="Calibri"/>
              </w:rPr>
            </w:pPr>
            <w:r>
              <w:t>6</w:t>
            </w:r>
          </w:p>
        </w:tc>
      </w:tr>
    </w:tbl>
    <w:p w:rsidR="00DD6DB3" w:rsidRDefault="00DD6DB3" w:rsidP="00DD6DB3">
      <w:pPr>
        <w:jc w:val="both"/>
      </w:pPr>
    </w:p>
    <w:p w:rsidR="00DD6DB3" w:rsidRPr="0034229F" w:rsidRDefault="00DD6DB3" w:rsidP="00DD6DB3">
      <w:pPr>
        <w:jc w:val="both"/>
        <w:rPr>
          <w:rFonts w:ascii="Calibri" w:hAnsi="Calibri" w:cs="Calibri"/>
        </w:rPr>
      </w:pPr>
      <w:r>
        <w:t xml:space="preserve">Proyectos admisibles (104):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2992"/>
        <w:gridCol w:w="2993"/>
        <w:gridCol w:w="2993"/>
      </w:tblGrid>
      <w:tr w:rsidR="00DD6DB3" w:rsidTr="0045545E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B3" w:rsidRDefault="00DD6DB3" w:rsidP="0045545E">
            <w:pPr>
              <w:jc w:val="both"/>
              <w:rPr>
                <w:rFonts w:ascii="Calibri" w:hAnsi="Calibri" w:cs="Calibri"/>
              </w:rPr>
            </w:pPr>
            <w:r>
              <w:t xml:space="preserve">Línea de Postulación </w:t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B3" w:rsidRDefault="00DD6DB3" w:rsidP="0045545E">
            <w:pPr>
              <w:jc w:val="both"/>
              <w:rPr>
                <w:rFonts w:ascii="Calibri" w:hAnsi="Calibri" w:cs="Calibri"/>
              </w:rPr>
            </w:pPr>
            <w:r>
              <w:t xml:space="preserve">Mejoramiento Curricular 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B3" w:rsidRDefault="00DD6DB3" w:rsidP="0045545E">
            <w:pPr>
              <w:jc w:val="both"/>
              <w:rPr>
                <w:rFonts w:ascii="Calibri" w:hAnsi="Calibri" w:cs="Calibri"/>
              </w:rPr>
            </w:pPr>
            <w:r>
              <w:t>Perfeccionamiento Docente  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B3" w:rsidRDefault="00DD6DB3" w:rsidP="0045545E">
            <w:pPr>
              <w:jc w:val="both"/>
              <w:rPr>
                <w:rFonts w:ascii="Calibri" w:hAnsi="Calibri" w:cs="Calibri"/>
              </w:rPr>
            </w:pPr>
            <w:r>
              <w:t xml:space="preserve">Otros </w:t>
            </w:r>
          </w:p>
        </w:tc>
      </w:tr>
      <w:tr w:rsidR="00DD6DB3" w:rsidTr="0045545E"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B3" w:rsidRDefault="00DD6DB3" w:rsidP="0045545E">
            <w:pPr>
              <w:jc w:val="both"/>
              <w:rPr>
                <w:rFonts w:ascii="Calibri" w:hAnsi="Calibri" w:cs="Calibri"/>
              </w:rPr>
            </w:pPr>
            <w:r>
              <w:t>Tradicionales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B3" w:rsidRDefault="00DD6DB3" w:rsidP="0045545E">
            <w:pPr>
              <w:jc w:val="both"/>
              <w:rPr>
                <w:rFonts w:ascii="Calibri" w:hAnsi="Calibri" w:cs="Calibri"/>
              </w:rPr>
            </w:pPr>
            <w:r>
              <w:t>15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B3" w:rsidRDefault="00DD6DB3" w:rsidP="0045545E">
            <w:pPr>
              <w:jc w:val="both"/>
              <w:rPr>
                <w:rFonts w:ascii="Calibri" w:hAnsi="Calibri" w:cs="Calibri"/>
              </w:rPr>
            </w:pPr>
            <w:r>
              <w:t>9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B3" w:rsidRDefault="00DD6DB3" w:rsidP="0045545E">
            <w:pPr>
              <w:jc w:val="both"/>
              <w:rPr>
                <w:rFonts w:ascii="Calibri" w:hAnsi="Calibri" w:cs="Calibri"/>
              </w:rPr>
            </w:pPr>
            <w:r>
              <w:t>43</w:t>
            </w:r>
          </w:p>
        </w:tc>
      </w:tr>
      <w:tr w:rsidR="00DD6DB3" w:rsidTr="0045545E"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B3" w:rsidRDefault="00DD6DB3" w:rsidP="0045545E">
            <w:pPr>
              <w:jc w:val="both"/>
              <w:rPr>
                <w:rFonts w:ascii="Calibri" w:hAnsi="Calibri" w:cs="Calibri"/>
              </w:rPr>
            </w:pPr>
            <w:r>
              <w:t>Transición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B3" w:rsidRDefault="00DD6DB3" w:rsidP="0045545E">
            <w:pPr>
              <w:jc w:val="both"/>
              <w:rPr>
                <w:rFonts w:ascii="Calibri" w:hAnsi="Calibri" w:cs="Calibri"/>
              </w:rPr>
            </w:pPr>
            <w:r>
              <w:t>16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B3" w:rsidRDefault="00DD6DB3" w:rsidP="0045545E">
            <w:pPr>
              <w:jc w:val="both"/>
              <w:rPr>
                <w:rFonts w:ascii="Calibri" w:hAnsi="Calibri" w:cs="Calibri"/>
              </w:rPr>
            </w:pPr>
            <w:r>
              <w:t>21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B3" w:rsidRDefault="00DD6DB3" w:rsidP="0045545E">
            <w:pPr>
              <w:jc w:val="both"/>
              <w:rPr>
                <w:rFonts w:ascii="Calibri" w:hAnsi="Calibri" w:cs="Calibri"/>
              </w:rPr>
            </w:pPr>
            <w:r>
              <w:t> </w:t>
            </w:r>
          </w:p>
        </w:tc>
      </w:tr>
    </w:tbl>
    <w:p w:rsidR="00DD6DB3" w:rsidRDefault="00DD6DB3" w:rsidP="00DD6DB3">
      <w:pPr>
        <w:jc w:val="both"/>
      </w:pPr>
    </w:p>
    <w:p w:rsidR="00DD6DB3" w:rsidRDefault="00DD6DB3" w:rsidP="00DD6DB3">
      <w:pPr>
        <w:jc w:val="both"/>
        <w:rPr>
          <w:rFonts w:ascii="Calibri" w:hAnsi="Calibri" w:cs="Calibri"/>
        </w:rPr>
      </w:pPr>
      <w:r>
        <w:t xml:space="preserve">Proyectos seleccionados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2992"/>
        <w:gridCol w:w="2993"/>
        <w:gridCol w:w="2993"/>
      </w:tblGrid>
      <w:tr w:rsidR="00DD6DB3" w:rsidTr="0045545E"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B3" w:rsidRDefault="00DD6DB3" w:rsidP="0045545E">
            <w:pPr>
              <w:jc w:val="both"/>
              <w:rPr>
                <w:rFonts w:ascii="Calibri" w:hAnsi="Calibri" w:cs="Calibri"/>
              </w:rPr>
            </w:pPr>
            <w:r>
              <w:t xml:space="preserve">Línea de Postulación </w:t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B3" w:rsidRDefault="00DD6DB3" w:rsidP="0045545E">
            <w:pPr>
              <w:jc w:val="both"/>
              <w:rPr>
                <w:rFonts w:ascii="Calibri" w:hAnsi="Calibri" w:cs="Calibri"/>
              </w:rPr>
            </w:pPr>
            <w:r>
              <w:t xml:space="preserve">Mejoramiento Curricular 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B3" w:rsidRDefault="00DD6DB3" w:rsidP="0045545E">
            <w:pPr>
              <w:jc w:val="both"/>
              <w:rPr>
                <w:rFonts w:ascii="Calibri" w:hAnsi="Calibri" w:cs="Calibri"/>
              </w:rPr>
            </w:pPr>
            <w:r>
              <w:t>Perfeccionamiento Docente  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B3" w:rsidRDefault="00DD6DB3" w:rsidP="0045545E">
            <w:pPr>
              <w:jc w:val="both"/>
              <w:rPr>
                <w:rFonts w:ascii="Calibri" w:hAnsi="Calibri" w:cs="Calibri"/>
              </w:rPr>
            </w:pPr>
            <w:r>
              <w:t xml:space="preserve">Otros </w:t>
            </w:r>
          </w:p>
        </w:tc>
      </w:tr>
      <w:tr w:rsidR="00DD6DB3" w:rsidTr="0045545E"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B3" w:rsidRDefault="00DD6DB3" w:rsidP="0045545E">
            <w:pPr>
              <w:jc w:val="both"/>
              <w:rPr>
                <w:rFonts w:ascii="Calibri" w:hAnsi="Calibri" w:cs="Calibri"/>
              </w:rPr>
            </w:pPr>
            <w:r>
              <w:t>Tradicionales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B3" w:rsidRDefault="00DD6DB3" w:rsidP="0045545E">
            <w:pPr>
              <w:jc w:val="both"/>
              <w:rPr>
                <w:rFonts w:ascii="Calibri" w:hAnsi="Calibri" w:cs="Calibri"/>
              </w:rPr>
            </w:pPr>
            <w:r>
              <w:t>8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B3" w:rsidRDefault="00DD6DB3" w:rsidP="0045545E">
            <w:pPr>
              <w:jc w:val="both"/>
              <w:rPr>
                <w:rFonts w:ascii="Calibri" w:hAnsi="Calibri" w:cs="Calibri"/>
              </w:rPr>
            </w:pPr>
            <w:r>
              <w:t>8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B3" w:rsidRDefault="00DD6DB3" w:rsidP="0045545E">
            <w:pPr>
              <w:jc w:val="both"/>
              <w:rPr>
                <w:rFonts w:ascii="Calibri" w:hAnsi="Calibri" w:cs="Calibri"/>
              </w:rPr>
            </w:pPr>
            <w:r>
              <w:t>26</w:t>
            </w:r>
          </w:p>
        </w:tc>
      </w:tr>
      <w:tr w:rsidR="00DD6DB3" w:rsidTr="0045545E"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B3" w:rsidRDefault="00DD6DB3" w:rsidP="0045545E">
            <w:pPr>
              <w:jc w:val="both"/>
              <w:rPr>
                <w:rFonts w:ascii="Calibri" w:hAnsi="Calibri" w:cs="Calibri"/>
              </w:rPr>
            </w:pPr>
            <w:r>
              <w:t>Transición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B3" w:rsidRDefault="00DD6DB3" w:rsidP="0045545E">
            <w:pPr>
              <w:jc w:val="both"/>
              <w:rPr>
                <w:rFonts w:ascii="Calibri" w:hAnsi="Calibri" w:cs="Calibri"/>
              </w:rPr>
            </w:pPr>
            <w:r>
              <w:t>7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B3" w:rsidRDefault="00DD6DB3" w:rsidP="0045545E">
            <w:pPr>
              <w:jc w:val="both"/>
              <w:rPr>
                <w:rFonts w:ascii="Calibri" w:hAnsi="Calibri" w:cs="Calibri"/>
              </w:rPr>
            </w:pPr>
            <w:r>
              <w:t>12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DB3" w:rsidRDefault="00DD6DB3" w:rsidP="0045545E">
            <w:pPr>
              <w:jc w:val="both"/>
              <w:rPr>
                <w:rFonts w:ascii="Calibri" w:hAnsi="Calibri" w:cs="Calibri"/>
              </w:rPr>
            </w:pPr>
            <w:r>
              <w:t> </w:t>
            </w:r>
          </w:p>
        </w:tc>
      </w:tr>
    </w:tbl>
    <w:p w:rsidR="00DD6DB3" w:rsidRDefault="00DD6DB3" w:rsidP="00DD6DB3">
      <w:pPr>
        <w:jc w:val="both"/>
        <w:rPr>
          <w:rFonts w:ascii="Calibri" w:hAnsi="Calibri" w:cs="Calibri"/>
        </w:rPr>
      </w:pPr>
      <w:r>
        <w:t> </w:t>
      </w:r>
    </w:p>
    <w:p w:rsidR="00DD6DB3" w:rsidRPr="00DD6DB3" w:rsidRDefault="00DD6DB3">
      <w:pPr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Pr="00DD6DB3">
        <w:rPr>
          <w:b/>
          <w:sz w:val="28"/>
          <w:szCs w:val="28"/>
        </w:rPr>
        <w:t>stadísticas</w:t>
      </w:r>
    </w:p>
    <w:p w:rsidR="00DD6DB3" w:rsidRDefault="00DD6DB3"/>
    <w:tbl>
      <w:tblPr>
        <w:tblW w:w="11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2740"/>
        <w:gridCol w:w="2040"/>
        <w:gridCol w:w="1900"/>
        <w:gridCol w:w="1200"/>
      </w:tblGrid>
      <w:tr w:rsidR="00DD6DB3" w:rsidRPr="00DD6DB3" w:rsidTr="00DD6DB3">
        <w:trPr>
          <w:trHeight w:val="255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Proyectos presentados 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1A0C7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128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Admisibles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104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Inadmisibles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7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70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Proyectos adjudicados 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61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70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Monto promedio por proyecto 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7.445.737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510"/>
        </w:trPr>
        <w:tc>
          <w:tcPr>
            <w:tcW w:w="3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Categoría Reconocimiento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23 escuelas reconocidas.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765"/>
        </w:trPr>
        <w:tc>
          <w:tcPr>
            <w:tcW w:w="3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Categoría Transición 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7 escuelas que habían participado antes.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78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 escuelas nuevas. (</w:t>
            </w:r>
            <w:proofErr w:type="gramStart"/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arte</w:t>
            </w:r>
            <w:proofErr w:type="gramEnd"/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en curriculum general).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52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1A0C7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Regiones adjudicadas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Quedaron fuera: Arica y </w:t>
            </w:r>
            <w:proofErr w:type="spellStart"/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Parinacota</w:t>
            </w:r>
            <w:proofErr w:type="spellEnd"/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y Maule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1A0C7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Comunas adjudicadas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7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Categoría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Línea 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Disciplina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1A0C7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N°</w:t>
            </w: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Escuelas con Reconocimiento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Difusión y Extensión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Artes Integradas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17</w:t>
            </w: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Materiales de enseñanza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Artes visuales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</w:t>
            </w: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Mejoramiento curricular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Danza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</w:t>
            </w: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Perfeccionamiento Docente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Artes musicales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20</w:t>
            </w:r>
          </w:p>
        </w:tc>
      </w:tr>
      <w:tr w:rsidR="00DD6DB3" w:rsidRPr="00DD6DB3" w:rsidTr="00DD6DB3">
        <w:trPr>
          <w:trHeight w:val="510"/>
        </w:trPr>
        <w:tc>
          <w:tcPr>
            <w:tcW w:w="3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Escuelas en transición o que fomentan el arte y la cultura.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Currículum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DD6DB3" w:rsidRPr="00DD6DB3" w:rsidTr="00DD6DB3">
        <w:trPr>
          <w:trHeight w:val="27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Perfeccionamiento Docente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DD6DB3" w:rsidRPr="00DD6DB3" w:rsidTr="00DD6DB3">
        <w:trPr>
          <w:trHeight w:val="27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 xml:space="preserve">Región 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Comunas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1A0C7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Pica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Iquique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II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 xml:space="preserve">Antofagasta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III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Copiapó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IV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Coquimbo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 xml:space="preserve">La Serena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Ovalle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IX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 xml:space="preserve">Nueva Imperial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 xml:space="preserve">Villarrica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Temuco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Viña del Mar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Quilpué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 xml:space="preserve">San Felipe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VI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proofErr w:type="spellStart"/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Coltauco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VIII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Chillán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 xml:space="preserve">Concepción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proofErr w:type="spellStart"/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Contulmo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 xml:space="preserve">Los Ángeles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Lota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 xml:space="preserve">San Carlos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San Pedro de la Paz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 xml:space="preserve">Santa Bárbara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X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Puerto Montt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 xml:space="preserve">Osorno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XI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Puerto Aysén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Lago Verde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XII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 xml:space="preserve">Punta Arenas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XIII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La Florida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 xml:space="preserve">Santiago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XIV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 xml:space="preserve">Valdivia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 xml:space="preserve">La Unión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61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7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Sistema 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1A0C7"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</w:pPr>
            <w:r w:rsidRPr="00DD6DB3">
              <w:rPr>
                <w:rFonts w:ascii="Calibri" w:eastAsia="Times New Roman" w:hAnsi="Calibri" w:cs="Calibri"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5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lastRenderedPageBreak/>
              <w:t>Sistema no formal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DD6DB3" w:rsidRPr="00DD6DB3" w:rsidTr="00DD6DB3">
        <w:trPr>
          <w:trHeight w:val="2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Sistema formal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D6DB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B3" w:rsidRPr="00DD6DB3" w:rsidRDefault="00DD6DB3" w:rsidP="00DD6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</w:tbl>
    <w:p w:rsidR="00DD6DB3" w:rsidRDefault="00DD6DB3"/>
    <w:sectPr w:rsidR="00DD6DB3" w:rsidSect="00DD6DB3"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C55" w:rsidRDefault="00BF0C55" w:rsidP="00DD6DB3">
      <w:pPr>
        <w:spacing w:after="0" w:line="240" w:lineRule="auto"/>
      </w:pPr>
      <w:r>
        <w:separator/>
      </w:r>
    </w:p>
  </w:endnote>
  <w:endnote w:type="continuationSeparator" w:id="0">
    <w:p w:rsidR="00BF0C55" w:rsidRDefault="00BF0C55" w:rsidP="00DD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3396689"/>
      <w:docPartObj>
        <w:docPartGallery w:val="Page Numbers (Bottom of Page)"/>
        <w:docPartUnique/>
      </w:docPartObj>
    </w:sdtPr>
    <w:sdtContent>
      <w:p w:rsidR="00DD6DB3" w:rsidRDefault="00DD6DB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D5E" w:rsidRPr="00B03D5E">
          <w:rPr>
            <w:noProof/>
            <w:lang w:val="es-ES"/>
          </w:rPr>
          <w:t>1</w:t>
        </w:r>
        <w:r>
          <w:fldChar w:fldCharType="end"/>
        </w:r>
      </w:p>
    </w:sdtContent>
  </w:sdt>
  <w:p w:rsidR="00DD6DB3" w:rsidRDefault="00DD6D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C55" w:rsidRDefault="00BF0C55" w:rsidP="00DD6DB3">
      <w:pPr>
        <w:spacing w:after="0" w:line="240" w:lineRule="auto"/>
      </w:pPr>
      <w:r>
        <w:separator/>
      </w:r>
    </w:p>
  </w:footnote>
  <w:footnote w:type="continuationSeparator" w:id="0">
    <w:p w:rsidR="00BF0C55" w:rsidRDefault="00BF0C55" w:rsidP="00DD6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90B20"/>
    <w:multiLevelType w:val="hybridMultilevel"/>
    <w:tmpl w:val="170EEA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B3"/>
    <w:rsid w:val="00245803"/>
    <w:rsid w:val="00281E22"/>
    <w:rsid w:val="00B03D5E"/>
    <w:rsid w:val="00BF0C55"/>
    <w:rsid w:val="00CB2D40"/>
    <w:rsid w:val="00D340EF"/>
    <w:rsid w:val="00DD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6D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6DB3"/>
  </w:style>
  <w:style w:type="paragraph" w:styleId="Piedepgina">
    <w:name w:val="footer"/>
    <w:basedOn w:val="Normal"/>
    <w:link w:val="PiedepginaCar"/>
    <w:uiPriority w:val="99"/>
    <w:unhideWhenUsed/>
    <w:rsid w:val="00DD6D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DB3"/>
  </w:style>
  <w:style w:type="paragraph" w:styleId="Prrafodelista">
    <w:name w:val="List Paragraph"/>
    <w:basedOn w:val="Normal"/>
    <w:uiPriority w:val="34"/>
    <w:qFormat/>
    <w:rsid w:val="00CB2D40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6D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6DB3"/>
  </w:style>
  <w:style w:type="paragraph" w:styleId="Piedepgina">
    <w:name w:val="footer"/>
    <w:basedOn w:val="Normal"/>
    <w:link w:val="PiedepginaCar"/>
    <w:uiPriority w:val="99"/>
    <w:unhideWhenUsed/>
    <w:rsid w:val="00DD6D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DB3"/>
  </w:style>
  <w:style w:type="paragraph" w:styleId="Prrafodelista">
    <w:name w:val="List Paragraph"/>
    <w:basedOn w:val="Normal"/>
    <w:uiPriority w:val="34"/>
    <w:qFormat/>
    <w:rsid w:val="00CB2D40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7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Jesús Chaparro Egaña</dc:creator>
  <cp:lastModifiedBy>María Jesús Chaparro Egaña</cp:lastModifiedBy>
  <cp:revision>2</cp:revision>
  <dcterms:created xsi:type="dcterms:W3CDTF">2011-08-03T13:23:00Z</dcterms:created>
  <dcterms:modified xsi:type="dcterms:W3CDTF">2011-08-03T15:04:00Z</dcterms:modified>
</cp:coreProperties>
</file>