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AC" w:rsidRPr="00347FE4" w:rsidRDefault="003F0CAC" w:rsidP="003F0CAC">
      <w:pPr>
        <w:jc w:val="center"/>
        <w:rPr>
          <w:rFonts w:ascii="Verdana" w:hAnsi="Verdana" w:cstheme="minorHAnsi"/>
          <w:b/>
          <w:iCs/>
          <w:color w:val="365F91" w:themeColor="accent1" w:themeShade="BF"/>
          <w:sz w:val="20"/>
          <w:szCs w:val="20"/>
        </w:rPr>
      </w:pPr>
      <w:r w:rsidRPr="00347FE4">
        <w:rPr>
          <w:rFonts w:ascii="Verdana" w:hAnsi="Verdana" w:cstheme="minorHAnsi"/>
          <w:b/>
          <w:iCs/>
          <w:color w:val="365F91" w:themeColor="accent1" w:themeShade="BF"/>
          <w:sz w:val="20"/>
          <w:szCs w:val="20"/>
        </w:rPr>
        <w:t xml:space="preserve">ORIENTACIONES </w:t>
      </w:r>
    </w:p>
    <w:p w:rsidR="00DF5A53" w:rsidRPr="00347FE4" w:rsidRDefault="003F0CAC" w:rsidP="003F0CAC">
      <w:pPr>
        <w:jc w:val="center"/>
        <w:rPr>
          <w:rFonts w:ascii="Verdana" w:hAnsi="Verdana" w:cstheme="minorHAnsi"/>
          <w:b/>
          <w:iCs/>
          <w:color w:val="365F91" w:themeColor="accent1" w:themeShade="BF"/>
          <w:sz w:val="20"/>
          <w:szCs w:val="20"/>
        </w:rPr>
      </w:pPr>
      <w:r w:rsidRPr="00347FE4">
        <w:rPr>
          <w:rFonts w:ascii="Verdana" w:hAnsi="Verdana" w:cstheme="minorHAnsi"/>
          <w:b/>
          <w:iCs/>
          <w:color w:val="365F91" w:themeColor="accent1" w:themeShade="BF"/>
          <w:sz w:val="20"/>
          <w:szCs w:val="20"/>
        </w:rPr>
        <w:t>COMPONENTE CAPACITACIÓN ACCIONA</w:t>
      </w:r>
    </w:p>
    <w:p w:rsidR="003C60F9" w:rsidRDefault="003C60F9" w:rsidP="003C60F9">
      <w:pPr>
        <w:jc w:val="center"/>
        <w:rPr>
          <w:rFonts w:ascii="Verdana" w:hAnsi="Verdana" w:cstheme="minorHAnsi"/>
          <w:sz w:val="20"/>
          <w:szCs w:val="20"/>
        </w:rPr>
      </w:pPr>
    </w:p>
    <w:p w:rsidR="004C2071" w:rsidRPr="00F47AD9" w:rsidRDefault="004C2071" w:rsidP="00F47AD9">
      <w:pPr>
        <w:pStyle w:val="Prrafodelista"/>
        <w:numPr>
          <w:ilvl w:val="0"/>
          <w:numId w:val="8"/>
        </w:numPr>
        <w:jc w:val="both"/>
        <w:rPr>
          <w:rFonts w:ascii="Verdana" w:hAnsi="Verdana" w:cstheme="minorHAnsi"/>
          <w:b/>
          <w:iCs/>
          <w:color w:val="365F91" w:themeColor="accent1" w:themeShade="BF"/>
          <w:sz w:val="20"/>
          <w:szCs w:val="20"/>
        </w:rPr>
      </w:pPr>
      <w:r w:rsidRPr="00F47AD9">
        <w:rPr>
          <w:rFonts w:ascii="Verdana" w:hAnsi="Verdana" w:cstheme="minorHAnsi"/>
          <w:b/>
          <w:iCs/>
          <w:color w:val="365F91" w:themeColor="accent1" w:themeShade="BF"/>
          <w:sz w:val="20"/>
          <w:szCs w:val="20"/>
        </w:rPr>
        <w:t>PRESENTACIÓN</w:t>
      </w:r>
    </w:p>
    <w:p w:rsidR="003C60F9" w:rsidRPr="00C403FF" w:rsidRDefault="003C60F9" w:rsidP="004C2071">
      <w:pPr>
        <w:jc w:val="both"/>
        <w:rPr>
          <w:rFonts w:ascii="Verdana" w:hAnsi="Verdana" w:cstheme="minorHAnsi"/>
          <w:sz w:val="20"/>
          <w:szCs w:val="20"/>
        </w:rPr>
      </w:pPr>
      <w:r w:rsidRPr="00C403FF">
        <w:rPr>
          <w:rFonts w:ascii="Verdana" w:hAnsi="Verdana" w:cstheme="minorHAnsi"/>
          <w:sz w:val="20"/>
          <w:szCs w:val="20"/>
        </w:rPr>
        <w:t xml:space="preserve">El presente documento tiene como objetivo guiar el levantamiento de una propuesta regional de capacitación </w:t>
      </w:r>
      <w:r w:rsidR="004C2071" w:rsidRPr="00C403FF">
        <w:rPr>
          <w:rFonts w:ascii="Verdana" w:hAnsi="Verdana" w:cstheme="minorHAnsi"/>
          <w:sz w:val="20"/>
          <w:szCs w:val="20"/>
        </w:rPr>
        <w:t xml:space="preserve">docente </w:t>
      </w:r>
      <w:r w:rsidR="004C2071">
        <w:rPr>
          <w:rFonts w:ascii="Verdana" w:hAnsi="Verdana" w:cstheme="minorHAnsi"/>
          <w:sz w:val="20"/>
          <w:szCs w:val="20"/>
        </w:rPr>
        <w:t xml:space="preserve">con certificación CPEIP </w:t>
      </w:r>
      <w:r w:rsidRPr="00C403FF">
        <w:rPr>
          <w:rFonts w:ascii="Verdana" w:hAnsi="Verdana" w:cstheme="minorHAnsi"/>
          <w:sz w:val="20"/>
          <w:szCs w:val="20"/>
        </w:rPr>
        <w:t xml:space="preserve">que se lleve a cabo durante el </w:t>
      </w:r>
      <w:r w:rsidR="003F0CAC" w:rsidRPr="00C403FF">
        <w:rPr>
          <w:rFonts w:ascii="Verdana" w:hAnsi="Verdana" w:cstheme="minorHAnsi"/>
          <w:sz w:val="20"/>
          <w:szCs w:val="20"/>
        </w:rPr>
        <w:t xml:space="preserve">año lectivo del </w:t>
      </w:r>
      <w:r w:rsidR="004C2071">
        <w:rPr>
          <w:rFonts w:ascii="Verdana" w:hAnsi="Verdana" w:cstheme="minorHAnsi"/>
          <w:sz w:val="20"/>
          <w:szCs w:val="20"/>
        </w:rPr>
        <w:t>presente 2015, en el marco del fortalecimiento de los procesos artísticos-pedagógicos del Programa Acciona.</w:t>
      </w:r>
    </w:p>
    <w:p w:rsidR="003C60F9" w:rsidRPr="001272F6" w:rsidRDefault="003C60F9" w:rsidP="003C60F9">
      <w:pPr>
        <w:jc w:val="both"/>
        <w:rPr>
          <w:rFonts w:ascii="Verdana" w:hAnsi="Verdana" w:cstheme="minorHAnsi"/>
          <w:b/>
          <w:iCs/>
          <w:color w:val="365F91" w:themeColor="accent1" w:themeShade="BF"/>
          <w:sz w:val="20"/>
          <w:szCs w:val="20"/>
        </w:rPr>
      </w:pPr>
      <w:r w:rsidRPr="001272F6">
        <w:rPr>
          <w:rFonts w:ascii="Verdana" w:hAnsi="Verdana" w:cstheme="minorHAnsi"/>
          <w:b/>
          <w:iCs/>
          <w:color w:val="365F91" w:themeColor="accent1" w:themeShade="BF"/>
          <w:sz w:val="20"/>
          <w:szCs w:val="20"/>
        </w:rPr>
        <w:t>Descripción</w:t>
      </w:r>
    </w:p>
    <w:p w:rsidR="003C60F9" w:rsidRPr="00C403FF" w:rsidRDefault="003C60F9" w:rsidP="003C60F9">
      <w:pPr>
        <w:pStyle w:val="Default"/>
        <w:jc w:val="both"/>
        <w:rPr>
          <w:rFonts w:ascii="Verdana" w:hAnsi="Verdana" w:cstheme="minorHAnsi"/>
          <w:color w:val="auto"/>
          <w:sz w:val="20"/>
          <w:szCs w:val="20"/>
        </w:rPr>
      </w:pPr>
      <w:r w:rsidRPr="00C403FF">
        <w:rPr>
          <w:rFonts w:ascii="Verdana" w:hAnsi="Verdana" w:cstheme="minorHAnsi"/>
          <w:color w:val="auto"/>
          <w:sz w:val="20"/>
          <w:szCs w:val="20"/>
        </w:rPr>
        <w:t xml:space="preserve">Componente por medio del cual el programa Acciona apoya el fortalecimiento en el uso de herramientas pedagógicas que desarrollen la creatividad en el proceso de enseñanza – aprendizaje a partir de las necesidades planteadas desde cada región. </w:t>
      </w:r>
      <w:r w:rsidR="003B71D7" w:rsidRPr="00C403FF">
        <w:rPr>
          <w:rFonts w:ascii="Verdana" w:hAnsi="Verdana" w:cstheme="minorHAnsi"/>
          <w:color w:val="auto"/>
          <w:sz w:val="20"/>
          <w:szCs w:val="20"/>
        </w:rPr>
        <w:t xml:space="preserve">Consiste en una capacitación </w:t>
      </w:r>
      <w:r w:rsidR="00184626" w:rsidRPr="00C403FF">
        <w:rPr>
          <w:rFonts w:ascii="Verdana" w:hAnsi="Verdana" w:cstheme="minorHAnsi"/>
          <w:color w:val="auto"/>
          <w:sz w:val="20"/>
          <w:szCs w:val="20"/>
        </w:rPr>
        <w:t xml:space="preserve">CPEIP </w:t>
      </w:r>
      <w:r w:rsidR="003B71D7" w:rsidRPr="00C403FF">
        <w:rPr>
          <w:rFonts w:ascii="Verdana" w:hAnsi="Verdana" w:cstheme="minorHAnsi"/>
          <w:color w:val="auto"/>
          <w:sz w:val="20"/>
          <w:szCs w:val="20"/>
        </w:rPr>
        <w:t xml:space="preserve">a docentes </w:t>
      </w:r>
      <w:r w:rsidR="00FD542F">
        <w:rPr>
          <w:rFonts w:ascii="Verdana" w:hAnsi="Verdana" w:cstheme="minorHAnsi"/>
          <w:color w:val="auto"/>
          <w:sz w:val="20"/>
          <w:szCs w:val="20"/>
        </w:rPr>
        <w:t>-</w:t>
      </w:r>
      <w:r w:rsidR="003B71D7" w:rsidRPr="00C403FF">
        <w:rPr>
          <w:rFonts w:ascii="Verdana" w:hAnsi="Verdana" w:cstheme="minorHAnsi"/>
          <w:color w:val="auto"/>
          <w:sz w:val="20"/>
          <w:szCs w:val="20"/>
        </w:rPr>
        <w:t>preferentemente del programa Acciona</w:t>
      </w:r>
      <w:r w:rsidR="00FD542F">
        <w:rPr>
          <w:rFonts w:ascii="Verdana" w:hAnsi="Verdana" w:cstheme="minorHAnsi"/>
          <w:color w:val="auto"/>
          <w:sz w:val="20"/>
          <w:szCs w:val="20"/>
        </w:rPr>
        <w:t>-</w:t>
      </w:r>
      <w:r w:rsidR="009557E4" w:rsidRPr="00C403FF">
        <w:rPr>
          <w:rFonts w:ascii="Verdana" w:hAnsi="Verdana" w:cstheme="minorHAnsi"/>
          <w:color w:val="auto"/>
          <w:sz w:val="20"/>
          <w:szCs w:val="20"/>
        </w:rPr>
        <w:t xml:space="preserve"> en modalidad presencial</w:t>
      </w:r>
      <w:r w:rsidR="003C73E4" w:rsidRPr="00C403FF">
        <w:rPr>
          <w:rFonts w:ascii="Verdana" w:hAnsi="Verdana" w:cstheme="minorHAnsi"/>
          <w:color w:val="auto"/>
          <w:sz w:val="20"/>
          <w:szCs w:val="20"/>
        </w:rPr>
        <w:t>.</w:t>
      </w:r>
    </w:p>
    <w:p w:rsidR="003C60F9" w:rsidRPr="00C403FF" w:rsidRDefault="003C60F9" w:rsidP="003C60F9">
      <w:pPr>
        <w:pStyle w:val="Default"/>
        <w:jc w:val="both"/>
        <w:rPr>
          <w:rFonts w:ascii="Verdana" w:hAnsi="Verdana" w:cstheme="minorHAnsi"/>
          <w:b/>
          <w:color w:val="auto"/>
          <w:sz w:val="20"/>
          <w:szCs w:val="20"/>
        </w:rPr>
      </w:pPr>
    </w:p>
    <w:p w:rsidR="00B24836" w:rsidRPr="001272F6" w:rsidRDefault="00B24836" w:rsidP="00F47AD9">
      <w:pPr>
        <w:pStyle w:val="Prrafodelista"/>
        <w:numPr>
          <w:ilvl w:val="0"/>
          <w:numId w:val="8"/>
        </w:numPr>
        <w:jc w:val="both"/>
        <w:rPr>
          <w:rFonts w:ascii="Verdana" w:hAnsi="Verdana" w:cstheme="minorHAnsi"/>
          <w:b/>
          <w:iCs/>
          <w:color w:val="365F91" w:themeColor="accent1" w:themeShade="BF"/>
          <w:sz w:val="20"/>
          <w:szCs w:val="20"/>
        </w:rPr>
      </w:pPr>
      <w:r w:rsidRPr="001272F6">
        <w:rPr>
          <w:rFonts w:ascii="Verdana" w:hAnsi="Verdana" w:cstheme="minorHAnsi"/>
          <w:b/>
          <w:iCs/>
          <w:color w:val="365F91" w:themeColor="accent1" w:themeShade="BF"/>
          <w:sz w:val="20"/>
          <w:szCs w:val="20"/>
        </w:rPr>
        <w:t>ANTECEDENTES GENERALES</w:t>
      </w:r>
    </w:p>
    <w:p w:rsidR="00B24836" w:rsidRPr="001272F6" w:rsidRDefault="003C60F9" w:rsidP="001272F6">
      <w:pPr>
        <w:jc w:val="both"/>
        <w:rPr>
          <w:rFonts w:ascii="Verdana" w:hAnsi="Verdana" w:cstheme="minorHAnsi"/>
          <w:b/>
          <w:iCs/>
          <w:color w:val="365F91" w:themeColor="accent1" w:themeShade="BF"/>
          <w:sz w:val="20"/>
          <w:szCs w:val="20"/>
        </w:rPr>
      </w:pPr>
      <w:r w:rsidRPr="001272F6">
        <w:rPr>
          <w:rFonts w:ascii="Verdana" w:hAnsi="Verdana" w:cstheme="minorHAnsi"/>
          <w:b/>
          <w:iCs/>
          <w:color w:val="365F91" w:themeColor="accent1" w:themeShade="BF"/>
          <w:sz w:val="20"/>
          <w:szCs w:val="20"/>
        </w:rPr>
        <w:t>Fundamentación</w:t>
      </w:r>
    </w:p>
    <w:p w:rsidR="003C60F9" w:rsidRPr="00C403FF" w:rsidRDefault="003C60F9" w:rsidP="006F4074">
      <w:pPr>
        <w:autoSpaceDE w:val="0"/>
        <w:autoSpaceDN w:val="0"/>
        <w:adjustRightInd w:val="0"/>
        <w:jc w:val="both"/>
        <w:rPr>
          <w:rFonts w:ascii="Verdana" w:hAnsi="Verdana" w:cstheme="minorHAnsi"/>
          <w:color w:val="000000"/>
          <w:sz w:val="20"/>
          <w:szCs w:val="20"/>
          <w:lang w:eastAsia="es-CL"/>
        </w:rPr>
      </w:pPr>
      <w:r w:rsidRPr="00C403FF">
        <w:rPr>
          <w:rFonts w:ascii="Verdana" w:hAnsi="Verdana" w:cstheme="minorHAnsi"/>
          <w:color w:val="000000"/>
          <w:sz w:val="20"/>
          <w:szCs w:val="20"/>
          <w:lang w:eastAsia="es-CL"/>
        </w:rPr>
        <w:t xml:space="preserve">Es misión del Consejo Nacional de la Cultura y las Artes: “Promover un desarrollo cultural armónico, pluralista y equitativo en las personas habitantes del país, a través del fomento y difusión de la creación artística nacional, así como de la preservación y promoción del patrimonio cultural chileno, adoptando iniciativas públicas que promuevan una participación activa de la ciudadanía en el logro de tales fines.”  La ley define que CNCA y MINEDUC deben establecer vínculos permanentes para el desarrollo y difusión de las artes así como para la enseñanza de disciplinas artísticas, por lo que deben coordinarse de manera permanente y sistemática, dando  suficiente expresión a los componentes culturales y artísticos  en los planes y programas de estudio y en la labor pedagógica y formativa de los y las docentes y los establecimientos educacionales. </w:t>
      </w:r>
    </w:p>
    <w:p w:rsidR="003C60F9" w:rsidRPr="00C403FF" w:rsidRDefault="00B24836" w:rsidP="006F4074">
      <w:pPr>
        <w:autoSpaceDE w:val="0"/>
        <w:autoSpaceDN w:val="0"/>
        <w:adjustRightInd w:val="0"/>
        <w:jc w:val="both"/>
        <w:rPr>
          <w:rFonts w:ascii="Verdana" w:hAnsi="Verdana" w:cstheme="minorHAnsi"/>
          <w:color w:val="000000"/>
          <w:sz w:val="20"/>
          <w:szCs w:val="20"/>
          <w:lang w:eastAsia="es-CL"/>
        </w:rPr>
      </w:pPr>
      <w:r w:rsidRPr="00C403FF">
        <w:rPr>
          <w:rFonts w:ascii="Verdana" w:hAnsi="Verdana" w:cstheme="minorHAnsi"/>
          <w:color w:val="000000"/>
          <w:sz w:val="20"/>
          <w:szCs w:val="20"/>
          <w:lang w:eastAsia="es-CL"/>
        </w:rPr>
        <w:t xml:space="preserve">Dicha relación </w:t>
      </w:r>
      <w:r w:rsidR="003C60F9" w:rsidRPr="00C403FF">
        <w:rPr>
          <w:rFonts w:ascii="Verdana" w:hAnsi="Verdana" w:cstheme="minorHAnsi"/>
          <w:color w:val="000000"/>
          <w:sz w:val="20"/>
          <w:szCs w:val="20"/>
          <w:lang w:eastAsia="es-CL"/>
        </w:rPr>
        <w:t>adquiere mayor relevancia en el contexto actual de reforma educacional, que tiene como uno de sus pilares, la necesidad de impulsar un concepto de calidad educativa más integral que supere la comprensión de la educación solo como resultado de las pruebas SIMCE. En este contexto la educación artística ocupa un rol relevante para el desarrollo integral de l</w:t>
      </w:r>
      <w:r w:rsidRPr="00C403FF">
        <w:rPr>
          <w:rFonts w:ascii="Verdana" w:hAnsi="Verdana" w:cstheme="minorHAnsi"/>
          <w:color w:val="000000"/>
          <w:sz w:val="20"/>
          <w:szCs w:val="20"/>
          <w:lang w:eastAsia="es-CL"/>
        </w:rPr>
        <w:t>os niños y niñas y jóvenes.</w:t>
      </w:r>
    </w:p>
    <w:p w:rsidR="0015234B" w:rsidRDefault="000D7094" w:rsidP="0015234B">
      <w:pPr>
        <w:autoSpaceDE w:val="0"/>
        <w:autoSpaceDN w:val="0"/>
        <w:adjustRightInd w:val="0"/>
        <w:jc w:val="both"/>
        <w:rPr>
          <w:rFonts w:ascii="Verdana" w:hAnsi="Verdana" w:cstheme="minorHAnsi"/>
          <w:color w:val="000000"/>
          <w:sz w:val="20"/>
          <w:szCs w:val="20"/>
          <w:lang w:eastAsia="es-CL"/>
        </w:rPr>
      </w:pPr>
      <w:r w:rsidRPr="00C403FF">
        <w:rPr>
          <w:rFonts w:ascii="Verdana" w:hAnsi="Verdana" w:cstheme="minorHAnsi"/>
          <w:color w:val="000000"/>
          <w:sz w:val="20"/>
          <w:szCs w:val="20"/>
          <w:lang w:eastAsia="es-CL"/>
        </w:rPr>
        <w:t xml:space="preserve">Para lograr dicha calidad educativa es necesario que los y las docentes cuenten con las herramientas necesarias para llevarlos a cabo. </w:t>
      </w:r>
      <w:r w:rsidR="0015234B">
        <w:rPr>
          <w:rFonts w:ascii="Verdana" w:hAnsi="Verdana" w:cstheme="minorHAnsi"/>
          <w:color w:val="000000"/>
          <w:sz w:val="20"/>
          <w:szCs w:val="20"/>
          <w:lang w:eastAsia="es-CL"/>
        </w:rPr>
        <w:t>En este marco, el Programa Acciona para el presente 2015, ha dispuesto recursos a nivel nacional para realizar por lo menos una jornada de capacitación, por medio la cual se busca potenciar y fortalecer las habilidades artístico-pedagógicas de los y las docentes y artistas del país, con el objetivo de contribuir al mejoramiento de la calidad de la educación.</w:t>
      </w:r>
    </w:p>
    <w:p w:rsidR="007720DA" w:rsidRDefault="007720DA" w:rsidP="003F0CAC">
      <w:pPr>
        <w:jc w:val="both"/>
        <w:rPr>
          <w:rFonts w:ascii="Verdana" w:hAnsi="Verdana" w:cstheme="minorHAnsi"/>
          <w:b/>
          <w:iCs/>
          <w:color w:val="365F91" w:themeColor="accent1" w:themeShade="BF"/>
          <w:sz w:val="20"/>
          <w:szCs w:val="20"/>
        </w:rPr>
      </w:pPr>
    </w:p>
    <w:p w:rsidR="006F4074" w:rsidRPr="001272F6" w:rsidRDefault="0015234B" w:rsidP="003F0CAC">
      <w:pPr>
        <w:jc w:val="both"/>
        <w:rPr>
          <w:rFonts w:ascii="Verdana" w:hAnsi="Verdana" w:cstheme="minorHAnsi"/>
          <w:b/>
          <w:iCs/>
          <w:color w:val="365F91" w:themeColor="accent1" w:themeShade="BF"/>
          <w:sz w:val="20"/>
          <w:szCs w:val="20"/>
        </w:rPr>
      </w:pPr>
      <w:r w:rsidRPr="001272F6">
        <w:rPr>
          <w:rFonts w:ascii="Verdana" w:hAnsi="Verdana" w:cstheme="minorHAnsi"/>
          <w:b/>
          <w:iCs/>
          <w:color w:val="365F91" w:themeColor="accent1" w:themeShade="BF"/>
          <w:sz w:val="20"/>
          <w:szCs w:val="20"/>
        </w:rPr>
        <w:t>Experiencias 2010 - 2014</w:t>
      </w:r>
    </w:p>
    <w:p w:rsidR="006F4074" w:rsidRPr="00C403FF" w:rsidRDefault="006F4074" w:rsidP="006F4074">
      <w:pPr>
        <w:autoSpaceDE w:val="0"/>
        <w:autoSpaceDN w:val="0"/>
        <w:adjustRightInd w:val="0"/>
        <w:jc w:val="both"/>
        <w:rPr>
          <w:rFonts w:ascii="Verdana" w:hAnsi="Verdana" w:cstheme="minorHAnsi"/>
          <w:color w:val="000000"/>
          <w:sz w:val="20"/>
          <w:szCs w:val="20"/>
          <w:lang w:eastAsia="es-CL"/>
        </w:rPr>
      </w:pPr>
      <w:r w:rsidRPr="00C403FF">
        <w:rPr>
          <w:rFonts w:ascii="Verdana" w:hAnsi="Verdana" w:cstheme="minorHAnsi"/>
          <w:color w:val="000000"/>
          <w:sz w:val="20"/>
          <w:szCs w:val="20"/>
          <w:lang w:eastAsia="es-CL"/>
        </w:rPr>
        <w:t>A través de la Sección de Educación Artística y Cultura del Departamento de Ciudadanía y Cultura se han implementado 22 jornadas de capacitación con certificación CPEIP en todo el país entre los años 2010 y 2014, siendo el acercamiento a lenguajes artísticos, metodologías de aprendizaje y desarrollo de la creatividad los ejes centrales que han marcado la presente línea de trabajo.</w:t>
      </w:r>
    </w:p>
    <w:p w:rsidR="003C60F9" w:rsidRPr="00C403FF" w:rsidRDefault="006F4074" w:rsidP="006F4074">
      <w:pPr>
        <w:autoSpaceDE w:val="0"/>
        <w:autoSpaceDN w:val="0"/>
        <w:adjustRightInd w:val="0"/>
        <w:jc w:val="both"/>
        <w:rPr>
          <w:rFonts w:ascii="Verdana" w:hAnsi="Verdana" w:cstheme="minorHAnsi"/>
          <w:color w:val="000000"/>
          <w:sz w:val="20"/>
          <w:szCs w:val="20"/>
          <w:lang w:eastAsia="es-CL"/>
        </w:rPr>
      </w:pPr>
      <w:r w:rsidRPr="00C403FF">
        <w:rPr>
          <w:rFonts w:ascii="Verdana" w:hAnsi="Verdana" w:cstheme="minorHAnsi"/>
          <w:color w:val="000000"/>
          <w:sz w:val="20"/>
          <w:szCs w:val="20"/>
          <w:lang w:eastAsia="es-CL"/>
        </w:rPr>
        <w:t>Todas las</w:t>
      </w:r>
      <w:r w:rsidR="003C60F9" w:rsidRPr="00C403FF">
        <w:rPr>
          <w:rFonts w:ascii="Verdana" w:hAnsi="Verdana" w:cstheme="minorHAnsi"/>
          <w:color w:val="000000"/>
          <w:sz w:val="20"/>
          <w:szCs w:val="20"/>
          <w:lang w:eastAsia="es-CL"/>
        </w:rPr>
        <w:t xml:space="preserve"> jornadas mencionadas </w:t>
      </w:r>
      <w:r w:rsidRPr="00C403FF">
        <w:rPr>
          <w:rFonts w:ascii="Verdana" w:hAnsi="Verdana" w:cstheme="minorHAnsi"/>
          <w:color w:val="000000"/>
          <w:sz w:val="20"/>
          <w:szCs w:val="20"/>
          <w:lang w:eastAsia="es-CL"/>
        </w:rPr>
        <w:t xml:space="preserve">contaron con una duración de 20 horas de capacitación presencial y </w:t>
      </w:r>
      <w:r w:rsidR="003C60F9" w:rsidRPr="00C403FF">
        <w:rPr>
          <w:rFonts w:ascii="Verdana" w:hAnsi="Verdana" w:cstheme="minorHAnsi"/>
          <w:color w:val="000000"/>
          <w:sz w:val="20"/>
          <w:szCs w:val="20"/>
          <w:lang w:eastAsia="es-CL"/>
        </w:rPr>
        <w:t xml:space="preserve">se basaron en estrategias metodológicas vivenciales y teóricas trabajando principalmente en el fortalecimiento de la creatividad y la didáctica como ejes fundamentales para </w:t>
      </w:r>
      <w:r w:rsidRPr="00C403FF">
        <w:rPr>
          <w:rFonts w:ascii="Verdana" w:hAnsi="Verdana" w:cstheme="minorHAnsi"/>
          <w:color w:val="000000"/>
          <w:sz w:val="20"/>
          <w:szCs w:val="20"/>
          <w:lang w:eastAsia="es-CL"/>
        </w:rPr>
        <w:t>nutrir</w:t>
      </w:r>
      <w:r w:rsidR="003C60F9" w:rsidRPr="00C403FF">
        <w:rPr>
          <w:rFonts w:ascii="Verdana" w:hAnsi="Verdana" w:cstheme="minorHAnsi"/>
          <w:color w:val="000000"/>
          <w:sz w:val="20"/>
          <w:szCs w:val="20"/>
          <w:lang w:eastAsia="es-CL"/>
        </w:rPr>
        <w:t xml:space="preserve"> el proceso de enseñanza y aprendizaje en el aula. Estuvieron certificadas por CPEIP y contaron un una participación promedio de 70 docentes cada año y una aprobación promedio por sobre el 75% del total.</w:t>
      </w:r>
    </w:p>
    <w:tbl>
      <w:tblPr>
        <w:tblStyle w:val="Sombreadoclaro-nfasis1"/>
        <w:tblW w:w="0" w:type="auto"/>
        <w:jc w:val="center"/>
        <w:tblInd w:w="-1412" w:type="dxa"/>
        <w:tblLook w:val="04A0" w:firstRow="1" w:lastRow="0" w:firstColumn="1" w:lastColumn="0" w:noHBand="0" w:noVBand="1"/>
      </w:tblPr>
      <w:tblGrid>
        <w:gridCol w:w="1421"/>
        <w:gridCol w:w="4640"/>
        <w:gridCol w:w="1365"/>
      </w:tblGrid>
      <w:tr w:rsidR="003C60F9" w:rsidRPr="00C403FF" w:rsidTr="008F06E6">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1421" w:type="dxa"/>
            <w:vAlign w:val="center"/>
          </w:tcPr>
          <w:p w:rsidR="003C60F9" w:rsidRPr="00C403FF" w:rsidRDefault="003C60F9" w:rsidP="003F0CAC">
            <w:pPr>
              <w:pStyle w:val="Sinespaciado"/>
              <w:rPr>
                <w:rFonts w:ascii="Verdana" w:hAnsi="Verdana"/>
                <w:sz w:val="20"/>
                <w:szCs w:val="20"/>
                <w:lang w:eastAsia="es-CL"/>
              </w:rPr>
            </w:pPr>
            <w:r w:rsidRPr="00C403FF">
              <w:rPr>
                <w:rFonts w:ascii="Verdana" w:hAnsi="Verdana"/>
                <w:sz w:val="20"/>
                <w:szCs w:val="20"/>
                <w:lang w:eastAsia="es-CL"/>
              </w:rPr>
              <w:t>Año</w:t>
            </w:r>
          </w:p>
        </w:tc>
        <w:tc>
          <w:tcPr>
            <w:tcW w:w="4640" w:type="dxa"/>
            <w:vAlign w:val="center"/>
          </w:tcPr>
          <w:p w:rsidR="003C60F9" w:rsidRPr="00C403FF" w:rsidRDefault="003C60F9" w:rsidP="003F0CAC">
            <w:pPr>
              <w:pStyle w:val="Sinespaciado"/>
              <w:cnfStyle w:val="100000000000" w:firstRow="1" w:lastRow="0" w:firstColumn="0" w:lastColumn="0" w:oddVBand="0" w:evenVBand="0" w:oddHBand="0"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 xml:space="preserve">Regiones </w:t>
            </w:r>
          </w:p>
        </w:tc>
        <w:tc>
          <w:tcPr>
            <w:tcW w:w="1365" w:type="dxa"/>
            <w:vAlign w:val="center"/>
          </w:tcPr>
          <w:p w:rsidR="003C60F9" w:rsidRPr="00C403FF" w:rsidRDefault="003C60F9" w:rsidP="003F0CAC">
            <w:pPr>
              <w:pStyle w:val="Sinespaciado"/>
              <w:cnfStyle w:val="100000000000" w:firstRow="1" w:lastRow="0" w:firstColumn="0" w:lastColumn="0" w:oddVBand="0" w:evenVBand="0" w:oddHBand="0"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Total asistentes</w:t>
            </w:r>
          </w:p>
        </w:tc>
      </w:tr>
      <w:tr w:rsidR="003C60F9" w:rsidRPr="00C403FF" w:rsidTr="008F06E6">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1421" w:type="dxa"/>
          </w:tcPr>
          <w:p w:rsidR="003C60F9" w:rsidRPr="00C403FF" w:rsidRDefault="003C60F9" w:rsidP="00B24836">
            <w:pPr>
              <w:pStyle w:val="Sinespaciado"/>
              <w:rPr>
                <w:rFonts w:ascii="Verdana" w:hAnsi="Verdana"/>
                <w:sz w:val="20"/>
                <w:szCs w:val="20"/>
                <w:lang w:eastAsia="es-CL"/>
              </w:rPr>
            </w:pPr>
            <w:r w:rsidRPr="00C403FF">
              <w:rPr>
                <w:rFonts w:ascii="Verdana" w:hAnsi="Verdana"/>
                <w:sz w:val="20"/>
                <w:szCs w:val="20"/>
                <w:lang w:eastAsia="es-CL"/>
              </w:rPr>
              <w:t>2010</w:t>
            </w:r>
          </w:p>
        </w:tc>
        <w:tc>
          <w:tcPr>
            <w:tcW w:w="4640" w:type="dxa"/>
          </w:tcPr>
          <w:p w:rsidR="003C60F9" w:rsidRPr="00C403FF" w:rsidRDefault="003C60F9" w:rsidP="00B24836">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Todas</w:t>
            </w:r>
          </w:p>
        </w:tc>
        <w:tc>
          <w:tcPr>
            <w:tcW w:w="1365" w:type="dxa"/>
          </w:tcPr>
          <w:p w:rsidR="003C60F9" w:rsidRPr="00C403FF" w:rsidRDefault="003C60F9" w:rsidP="00B24836">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98</w:t>
            </w:r>
          </w:p>
        </w:tc>
      </w:tr>
      <w:tr w:rsidR="003C60F9" w:rsidRPr="00C403FF" w:rsidTr="008F06E6">
        <w:trPr>
          <w:jc w:val="center"/>
        </w:trPr>
        <w:tc>
          <w:tcPr>
            <w:cnfStyle w:val="001000000000" w:firstRow="0" w:lastRow="0" w:firstColumn="1" w:lastColumn="0" w:oddVBand="0" w:evenVBand="0" w:oddHBand="0" w:evenHBand="0" w:firstRowFirstColumn="0" w:firstRowLastColumn="0" w:lastRowFirstColumn="0" w:lastRowLastColumn="0"/>
            <w:tcW w:w="1421" w:type="dxa"/>
          </w:tcPr>
          <w:p w:rsidR="003C60F9" w:rsidRPr="00C403FF" w:rsidRDefault="003C60F9" w:rsidP="00B24836">
            <w:pPr>
              <w:pStyle w:val="Sinespaciado"/>
              <w:rPr>
                <w:rFonts w:ascii="Verdana" w:hAnsi="Verdana"/>
                <w:sz w:val="20"/>
                <w:szCs w:val="20"/>
                <w:lang w:eastAsia="es-CL"/>
              </w:rPr>
            </w:pPr>
            <w:r w:rsidRPr="00C403FF">
              <w:rPr>
                <w:rFonts w:ascii="Verdana" w:hAnsi="Verdana"/>
                <w:sz w:val="20"/>
                <w:szCs w:val="20"/>
                <w:lang w:eastAsia="es-CL"/>
              </w:rPr>
              <w:t>2011</w:t>
            </w:r>
          </w:p>
        </w:tc>
        <w:tc>
          <w:tcPr>
            <w:tcW w:w="4640" w:type="dxa"/>
          </w:tcPr>
          <w:p w:rsidR="003C60F9" w:rsidRPr="00C403FF" w:rsidRDefault="003C60F9" w:rsidP="00B24836">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Tarapacá, Maule, Los Lagos</w:t>
            </w:r>
          </w:p>
        </w:tc>
        <w:tc>
          <w:tcPr>
            <w:tcW w:w="1365" w:type="dxa"/>
          </w:tcPr>
          <w:p w:rsidR="003C60F9" w:rsidRPr="00C403FF" w:rsidRDefault="003C60F9" w:rsidP="00B24836">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80</w:t>
            </w:r>
          </w:p>
        </w:tc>
      </w:tr>
      <w:tr w:rsidR="003C60F9" w:rsidRPr="00C403FF" w:rsidTr="008F06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1" w:type="dxa"/>
          </w:tcPr>
          <w:p w:rsidR="003C60F9" w:rsidRPr="00C403FF" w:rsidRDefault="003C60F9" w:rsidP="00B24836">
            <w:pPr>
              <w:pStyle w:val="Sinespaciado"/>
              <w:rPr>
                <w:rFonts w:ascii="Verdana" w:hAnsi="Verdana"/>
                <w:sz w:val="20"/>
                <w:szCs w:val="20"/>
                <w:lang w:eastAsia="es-CL"/>
              </w:rPr>
            </w:pPr>
            <w:r w:rsidRPr="00C403FF">
              <w:rPr>
                <w:rFonts w:ascii="Verdana" w:hAnsi="Verdana"/>
                <w:sz w:val="20"/>
                <w:szCs w:val="20"/>
                <w:lang w:eastAsia="es-CL"/>
              </w:rPr>
              <w:t>2012</w:t>
            </w:r>
          </w:p>
        </w:tc>
        <w:tc>
          <w:tcPr>
            <w:tcW w:w="4640" w:type="dxa"/>
          </w:tcPr>
          <w:p w:rsidR="003C60F9" w:rsidRPr="00C403FF" w:rsidRDefault="003C60F9" w:rsidP="00B24836">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Arica y Parinacota, Araucanía, O´Higgins</w:t>
            </w:r>
          </w:p>
        </w:tc>
        <w:tc>
          <w:tcPr>
            <w:tcW w:w="1365" w:type="dxa"/>
          </w:tcPr>
          <w:p w:rsidR="003C60F9" w:rsidRPr="00C403FF" w:rsidRDefault="003C60F9" w:rsidP="00B24836">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60</w:t>
            </w:r>
          </w:p>
        </w:tc>
      </w:tr>
      <w:tr w:rsidR="003C60F9" w:rsidRPr="00C403FF" w:rsidTr="008F06E6">
        <w:trPr>
          <w:jc w:val="center"/>
        </w:trPr>
        <w:tc>
          <w:tcPr>
            <w:cnfStyle w:val="001000000000" w:firstRow="0" w:lastRow="0" w:firstColumn="1" w:lastColumn="0" w:oddVBand="0" w:evenVBand="0" w:oddHBand="0" w:evenHBand="0" w:firstRowFirstColumn="0" w:firstRowLastColumn="0" w:lastRowFirstColumn="0" w:lastRowLastColumn="0"/>
            <w:tcW w:w="1421" w:type="dxa"/>
          </w:tcPr>
          <w:p w:rsidR="003C60F9" w:rsidRPr="00C403FF" w:rsidRDefault="003C60F9" w:rsidP="00B24836">
            <w:pPr>
              <w:pStyle w:val="Sinespaciado"/>
              <w:rPr>
                <w:rFonts w:ascii="Verdana" w:hAnsi="Verdana"/>
                <w:sz w:val="20"/>
                <w:szCs w:val="20"/>
                <w:lang w:eastAsia="es-CL"/>
              </w:rPr>
            </w:pPr>
            <w:r w:rsidRPr="00C403FF">
              <w:rPr>
                <w:rFonts w:ascii="Verdana" w:hAnsi="Verdana"/>
                <w:sz w:val="20"/>
                <w:szCs w:val="20"/>
                <w:lang w:eastAsia="es-CL"/>
              </w:rPr>
              <w:t>2014</w:t>
            </w:r>
          </w:p>
        </w:tc>
        <w:tc>
          <w:tcPr>
            <w:tcW w:w="4640" w:type="dxa"/>
          </w:tcPr>
          <w:p w:rsidR="003C60F9" w:rsidRPr="00C403FF" w:rsidRDefault="003C60F9" w:rsidP="00B24836">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Los Ríos</w:t>
            </w:r>
          </w:p>
        </w:tc>
        <w:tc>
          <w:tcPr>
            <w:tcW w:w="1365" w:type="dxa"/>
          </w:tcPr>
          <w:p w:rsidR="003C60F9" w:rsidRPr="00C403FF" w:rsidRDefault="003C60F9" w:rsidP="00B24836">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0"/>
                <w:szCs w:val="20"/>
                <w:lang w:eastAsia="es-CL"/>
              </w:rPr>
            </w:pPr>
            <w:r w:rsidRPr="00C403FF">
              <w:rPr>
                <w:rFonts w:ascii="Verdana" w:hAnsi="Verdana"/>
                <w:sz w:val="20"/>
                <w:szCs w:val="20"/>
                <w:lang w:eastAsia="es-CL"/>
              </w:rPr>
              <w:t>40</w:t>
            </w:r>
          </w:p>
        </w:tc>
      </w:tr>
    </w:tbl>
    <w:p w:rsidR="00B24836" w:rsidRPr="00C403FF" w:rsidRDefault="00B24836" w:rsidP="006F4074">
      <w:pPr>
        <w:autoSpaceDE w:val="0"/>
        <w:autoSpaceDN w:val="0"/>
        <w:adjustRightInd w:val="0"/>
        <w:jc w:val="both"/>
        <w:rPr>
          <w:rFonts w:ascii="Verdana" w:hAnsi="Verdana" w:cstheme="minorHAnsi"/>
          <w:iCs/>
          <w:color w:val="000000"/>
          <w:sz w:val="20"/>
          <w:szCs w:val="20"/>
          <w:lang w:eastAsia="es-CL"/>
        </w:rPr>
      </w:pPr>
    </w:p>
    <w:p w:rsidR="003C60F9" w:rsidRPr="00C403FF" w:rsidRDefault="006F4074" w:rsidP="006F4074">
      <w:pPr>
        <w:autoSpaceDE w:val="0"/>
        <w:autoSpaceDN w:val="0"/>
        <w:adjustRightInd w:val="0"/>
        <w:jc w:val="both"/>
        <w:rPr>
          <w:rFonts w:ascii="Verdana" w:hAnsi="Verdana" w:cstheme="minorHAnsi"/>
          <w:color w:val="000000"/>
          <w:sz w:val="20"/>
          <w:szCs w:val="20"/>
          <w:lang w:eastAsia="es-CL"/>
        </w:rPr>
      </w:pPr>
      <w:r w:rsidRPr="00C403FF">
        <w:rPr>
          <w:rFonts w:ascii="Verdana" w:hAnsi="Verdana" w:cstheme="minorHAnsi"/>
          <w:iCs/>
          <w:color w:val="000000"/>
          <w:sz w:val="20"/>
          <w:szCs w:val="20"/>
          <w:lang w:eastAsia="es-CL"/>
        </w:rPr>
        <w:t>L</w:t>
      </w:r>
      <w:r w:rsidR="003C60F9" w:rsidRPr="00C403FF">
        <w:rPr>
          <w:rFonts w:ascii="Verdana" w:hAnsi="Verdana" w:cstheme="minorHAnsi"/>
          <w:iCs/>
          <w:color w:val="000000"/>
          <w:sz w:val="20"/>
          <w:szCs w:val="20"/>
          <w:lang w:eastAsia="es-CL"/>
        </w:rPr>
        <w:t>a propuesta interdisciplin</w:t>
      </w:r>
      <w:r w:rsidR="00B24836" w:rsidRPr="00C403FF">
        <w:rPr>
          <w:rFonts w:ascii="Verdana" w:hAnsi="Verdana" w:cstheme="minorHAnsi"/>
          <w:iCs/>
          <w:color w:val="000000"/>
          <w:sz w:val="20"/>
          <w:szCs w:val="20"/>
          <w:lang w:eastAsia="es-CL"/>
        </w:rPr>
        <w:t xml:space="preserve">aria de articular subsectores, </w:t>
      </w:r>
      <w:r w:rsidR="003C60F9" w:rsidRPr="00C403FF">
        <w:rPr>
          <w:rFonts w:ascii="Verdana" w:hAnsi="Verdana" w:cstheme="minorHAnsi"/>
          <w:iCs/>
          <w:color w:val="000000"/>
          <w:sz w:val="20"/>
          <w:szCs w:val="20"/>
          <w:lang w:eastAsia="es-CL"/>
        </w:rPr>
        <w:t>permiti</w:t>
      </w:r>
      <w:r w:rsidRPr="00C403FF">
        <w:rPr>
          <w:rFonts w:ascii="Verdana" w:hAnsi="Verdana" w:cstheme="minorHAnsi"/>
          <w:iCs/>
          <w:color w:val="000000"/>
          <w:sz w:val="20"/>
          <w:szCs w:val="20"/>
          <w:lang w:eastAsia="es-CL"/>
        </w:rPr>
        <w:t>ó</w:t>
      </w:r>
      <w:r w:rsidR="003C60F9" w:rsidRPr="00C403FF">
        <w:rPr>
          <w:rFonts w:ascii="Verdana" w:hAnsi="Verdana" w:cstheme="minorHAnsi"/>
          <w:iCs/>
          <w:color w:val="000000"/>
          <w:sz w:val="20"/>
          <w:szCs w:val="20"/>
          <w:lang w:eastAsia="es-CL"/>
        </w:rPr>
        <w:t xml:space="preserve"> a los y las  docentes llegar, a través de la capacitación, con una nueva mirada y nuevas estrategias para el proceso de enseñanza – aprendizaje a través del arte y la creatividad. Esto último es central, pues </w:t>
      </w:r>
      <w:r w:rsidR="003C60F9" w:rsidRPr="00C403FF">
        <w:rPr>
          <w:rFonts w:ascii="Verdana" w:hAnsi="Verdana" w:cstheme="minorHAnsi"/>
          <w:color w:val="000000"/>
          <w:sz w:val="20"/>
          <w:szCs w:val="20"/>
          <w:lang w:eastAsia="es-CL"/>
        </w:rPr>
        <w:t xml:space="preserve"> la creatividad es un elemento crítico en el actual sistema educacional. Un estudio de Línea de Base de Programas CNCA para el Fomento de la Creatividad (ARTEDUCA, 2011), señala que solo un 9,2% de estudiantes demuestra un alto nivel de creatividad en el contexto escolar; un 34% un alto nivel en el desarrollo crítico y reflexivo, un 24% de autoestima, un 8% en habilidades para la resolución de problemas y la promoción de trabajo en equipo. (Asesorías para el Desarrollo. 2013).  En este contexto, el desarrollo de la creatividad, se presenta como el punto de partida </w:t>
      </w:r>
      <w:r w:rsidRPr="00C403FF">
        <w:rPr>
          <w:rFonts w:ascii="Verdana" w:hAnsi="Verdana" w:cstheme="minorHAnsi"/>
          <w:color w:val="000000"/>
          <w:sz w:val="20"/>
          <w:szCs w:val="20"/>
          <w:lang w:eastAsia="es-CL"/>
        </w:rPr>
        <w:t xml:space="preserve">de este proceso formativo. </w:t>
      </w:r>
    </w:p>
    <w:p w:rsidR="00B24836" w:rsidRPr="00C403FF" w:rsidRDefault="003C60F9" w:rsidP="006F4074">
      <w:pPr>
        <w:jc w:val="both"/>
        <w:rPr>
          <w:rFonts w:ascii="Verdana" w:hAnsi="Verdana" w:cstheme="minorHAnsi"/>
          <w:iCs/>
          <w:sz w:val="20"/>
          <w:szCs w:val="20"/>
        </w:rPr>
      </w:pPr>
      <w:r w:rsidRPr="00C403FF">
        <w:rPr>
          <w:rFonts w:ascii="Verdana" w:hAnsi="Verdana" w:cstheme="minorHAnsi"/>
          <w:iCs/>
          <w:sz w:val="20"/>
          <w:szCs w:val="20"/>
        </w:rPr>
        <w:t xml:space="preserve">La experiencia de la capacitación, la revisión de los contenidos y el material de apoyo permitirán el acercamiento y apropiación de nuevos conocimientos que contribuirán a los docentes mejorar el proceso de creación en los/as alumnos/as, tanto en sí mismo, como aplicados a las áreas </w:t>
      </w:r>
      <w:r w:rsidR="006F4074" w:rsidRPr="00C403FF">
        <w:rPr>
          <w:rFonts w:ascii="Verdana" w:hAnsi="Verdana" w:cstheme="minorHAnsi"/>
          <w:iCs/>
          <w:sz w:val="20"/>
          <w:szCs w:val="20"/>
        </w:rPr>
        <w:t xml:space="preserve">de las matemáticas y lenguaje. </w:t>
      </w:r>
    </w:p>
    <w:p w:rsidR="00DD2DBB" w:rsidRDefault="00DD2DBB" w:rsidP="00DD2DBB">
      <w:pPr>
        <w:jc w:val="both"/>
        <w:rPr>
          <w:rFonts w:ascii="Verdana" w:hAnsi="Verdana" w:cstheme="minorHAnsi"/>
          <w:b/>
          <w:iCs/>
          <w:color w:val="0070C0"/>
          <w:sz w:val="20"/>
          <w:szCs w:val="20"/>
        </w:rPr>
      </w:pPr>
    </w:p>
    <w:p w:rsidR="00F47AD9" w:rsidRDefault="00F47AD9" w:rsidP="00DD2DBB">
      <w:pPr>
        <w:jc w:val="both"/>
        <w:rPr>
          <w:rFonts w:ascii="Verdana" w:hAnsi="Verdana" w:cstheme="minorHAnsi"/>
          <w:b/>
          <w:iCs/>
          <w:color w:val="0070C0"/>
          <w:sz w:val="20"/>
          <w:szCs w:val="20"/>
        </w:rPr>
      </w:pPr>
    </w:p>
    <w:p w:rsidR="00F47AD9" w:rsidRDefault="00F47AD9" w:rsidP="00DD2DBB">
      <w:pPr>
        <w:jc w:val="both"/>
        <w:rPr>
          <w:rFonts w:ascii="Verdana" w:hAnsi="Verdana" w:cstheme="minorHAnsi"/>
          <w:b/>
          <w:iCs/>
          <w:color w:val="0070C0"/>
          <w:sz w:val="20"/>
          <w:szCs w:val="20"/>
        </w:rPr>
      </w:pPr>
    </w:p>
    <w:p w:rsidR="00F47AD9" w:rsidRDefault="00F47AD9" w:rsidP="00DD2DBB">
      <w:pPr>
        <w:jc w:val="both"/>
        <w:rPr>
          <w:rFonts w:ascii="Verdana" w:hAnsi="Verdana" w:cstheme="minorHAnsi"/>
          <w:b/>
          <w:iCs/>
          <w:color w:val="0070C0"/>
          <w:sz w:val="20"/>
          <w:szCs w:val="20"/>
        </w:rPr>
      </w:pPr>
    </w:p>
    <w:p w:rsidR="00533180" w:rsidRDefault="00533180" w:rsidP="00DD2DBB">
      <w:pPr>
        <w:jc w:val="both"/>
        <w:rPr>
          <w:rFonts w:ascii="Verdana" w:hAnsi="Verdana" w:cstheme="minorHAnsi"/>
          <w:b/>
          <w:iCs/>
          <w:color w:val="0070C0"/>
          <w:sz w:val="20"/>
          <w:szCs w:val="20"/>
        </w:rPr>
      </w:pPr>
    </w:p>
    <w:p w:rsidR="00F47AD9" w:rsidRDefault="00F47AD9" w:rsidP="00DD2DBB">
      <w:pPr>
        <w:jc w:val="both"/>
        <w:rPr>
          <w:rFonts w:ascii="Verdana" w:hAnsi="Verdana" w:cstheme="minorHAnsi"/>
          <w:b/>
          <w:iCs/>
          <w:color w:val="0070C0"/>
          <w:sz w:val="20"/>
          <w:szCs w:val="20"/>
        </w:rPr>
      </w:pPr>
    </w:p>
    <w:p w:rsidR="00347FE4" w:rsidRDefault="00347FE4" w:rsidP="00DD2DBB">
      <w:pPr>
        <w:jc w:val="both"/>
        <w:rPr>
          <w:rFonts w:ascii="Verdana" w:hAnsi="Verdana" w:cstheme="minorHAnsi"/>
          <w:b/>
          <w:iCs/>
          <w:color w:val="0070C0"/>
          <w:sz w:val="20"/>
          <w:szCs w:val="20"/>
        </w:rPr>
      </w:pPr>
    </w:p>
    <w:p w:rsidR="00DD2DBB" w:rsidRDefault="00DD2DBB" w:rsidP="00F47AD9">
      <w:pPr>
        <w:pStyle w:val="Prrafodelista"/>
        <w:numPr>
          <w:ilvl w:val="0"/>
          <w:numId w:val="8"/>
        </w:numPr>
        <w:jc w:val="both"/>
        <w:rPr>
          <w:rFonts w:ascii="Verdana" w:hAnsi="Verdana" w:cstheme="minorHAnsi"/>
          <w:b/>
          <w:iCs/>
          <w:color w:val="365F91" w:themeColor="accent1" w:themeShade="BF"/>
          <w:sz w:val="20"/>
          <w:szCs w:val="20"/>
        </w:rPr>
      </w:pPr>
      <w:r w:rsidRPr="001272F6">
        <w:rPr>
          <w:rFonts w:ascii="Verdana" w:hAnsi="Verdana" w:cstheme="minorHAnsi"/>
          <w:b/>
          <w:iCs/>
          <w:color w:val="365F91" w:themeColor="accent1" w:themeShade="BF"/>
          <w:sz w:val="20"/>
          <w:szCs w:val="20"/>
        </w:rPr>
        <w:t xml:space="preserve">PROCEDIMIENTO </w:t>
      </w:r>
      <w:r w:rsidR="008574D6">
        <w:rPr>
          <w:rFonts w:ascii="Verdana" w:hAnsi="Verdana" w:cstheme="minorHAnsi"/>
          <w:b/>
          <w:iCs/>
          <w:color w:val="365F91" w:themeColor="accent1" w:themeShade="BF"/>
          <w:sz w:val="20"/>
          <w:szCs w:val="20"/>
        </w:rPr>
        <w:t>DISEÑO Y ENVÍO CURSO CAPACITACIÓN</w:t>
      </w:r>
    </w:p>
    <w:p w:rsidR="008574D6" w:rsidRDefault="008574D6" w:rsidP="00DD2DBB">
      <w:pPr>
        <w:jc w:val="both"/>
        <w:rPr>
          <w:rFonts w:ascii="Verdana" w:hAnsi="Verdana" w:cstheme="minorHAnsi"/>
          <w:b/>
          <w:iCs/>
          <w:color w:val="365F91" w:themeColor="accent1" w:themeShade="BF"/>
          <w:sz w:val="20"/>
          <w:szCs w:val="20"/>
        </w:rPr>
      </w:pPr>
      <w:r>
        <w:rPr>
          <w:rFonts w:ascii="Verdana" w:hAnsi="Verdana" w:cstheme="minorHAnsi"/>
          <w:b/>
          <w:iCs/>
          <w:noProof/>
          <w:color w:val="365F91" w:themeColor="accent1" w:themeShade="BF"/>
          <w:sz w:val="20"/>
          <w:szCs w:val="20"/>
          <w:lang w:eastAsia="es-CL"/>
        </w:rPr>
        <w:drawing>
          <wp:inline distT="0" distB="0" distL="0" distR="0" wp14:anchorId="6B0AC3AC" wp14:editId="17018A95">
            <wp:extent cx="5486400" cy="1212111"/>
            <wp:effectExtent l="0" t="0" r="19050" b="762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D2DBB" w:rsidRPr="00347FE4" w:rsidRDefault="00DD2DBB" w:rsidP="00347FE4">
      <w:pPr>
        <w:pStyle w:val="Prrafodelista"/>
        <w:numPr>
          <w:ilvl w:val="0"/>
          <w:numId w:val="6"/>
        </w:numPr>
        <w:jc w:val="both"/>
        <w:rPr>
          <w:rFonts w:ascii="Verdana" w:hAnsi="Verdana" w:cstheme="minorHAnsi"/>
          <w:b/>
          <w:iCs/>
          <w:color w:val="365F91" w:themeColor="accent1" w:themeShade="BF"/>
          <w:sz w:val="20"/>
          <w:szCs w:val="20"/>
        </w:rPr>
      </w:pPr>
      <w:r w:rsidRPr="00347FE4">
        <w:rPr>
          <w:rFonts w:ascii="Verdana" w:hAnsi="Verdana" w:cstheme="minorHAnsi"/>
          <w:b/>
          <w:iCs/>
          <w:color w:val="365F91" w:themeColor="accent1" w:themeShade="BF"/>
          <w:sz w:val="20"/>
          <w:szCs w:val="20"/>
        </w:rPr>
        <w:t>Contenidos</w:t>
      </w:r>
    </w:p>
    <w:p w:rsidR="00DD2DBB" w:rsidRDefault="00DD2DBB" w:rsidP="00DD2DBB">
      <w:pPr>
        <w:jc w:val="both"/>
        <w:rPr>
          <w:rFonts w:ascii="Verdana" w:hAnsi="Verdana" w:cstheme="minorHAnsi"/>
          <w:iCs/>
          <w:sz w:val="20"/>
          <w:szCs w:val="20"/>
        </w:rPr>
      </w:pPr>
      <w:r w:rsidRPr="00C403FF">
        <w:rPr>
          <w:rFonts w:ascii="Verdana" w:hAnsi="Verdana" w:cstheme="minorHAnsi"/>
          <w:iCs/>
          <w:sz w:val="20"/>
          <w:szCs w:val="20"/>
        </w:rPr>
        <w:t xml:space="preserve">Los contenidos de capacitación para el presente año </w:t>
      </w:r>
      <w:r>
        <w:rPr>
          <w:rFonts w:ascii="Verdana" w:hAnsi="Verdana" w:cstheme="minorHAnsi"/>
          <w:iCs/>
          <w:sz w:val="20"/>
          <w:szCs w:val="20"/>
        </w:rPr>
        <w:t xml:space="preserve">deberán estar relacionados con lo solicitado por cada establecimiento (en anexo 10 </w:t>
      </w:r>
      <w:r w:rsidR="000F6BA1">
        <w:rPr>
          <w:rFonts w:ascii="Verdana" w:hAnsi="Verdana" w:cstheme="minorHAnsi"/>
          <w:iCs/>
          <w:sz w:val="20"/>
          <w:szCs w:val="20"/>
        </w:rPr>
        <w:t xml:space="preserve">ORD </w:t>
      </w:r>
      <w:r w:rsidR="00533180">
        <w:rPr>
          <w:rFonts w:ascii="Verdana" w:hAnsi="Verdana" w:cstheme="minorHAnsi"/>
          <w:iCs/>
          <w:sz w:val="20"/>
          <w:szCs w:val="20"/>
        </w:rPr>
        <w:t>1218</w:t>
      </w:r>
      <w:r w:rsidR="000F6BA1">
        <w:rPr>
          <w:rFonts w:ascii="Verdana" w:hAnsi="Verdana" w:cstheme="minorHAnsi"/>
          <w:iCs/>
          <w:sz w:val="20"/>
          <w:szCs w:val="20"/>
        </w:rPr>
        <w:t xml:space="preserve"> </w:t>
      </w:r>
      <w:r>
        <w:rPr>
          <w:rFonts w:ascii="Verdana" w:hAnsi="Verdana" w:cstheme="minorHAnsi"/>
          <w:iCs/>
          <w:sz w:val="20"/>
          <w:szCs w:val="20"/>
        </w:rPr>
        <w:t>2014)</w:t>
      </w:r>
      <w:r>
        <w:rPr>
          <w:rStyle w:val="Refdenotaalpie"/>
          <w:rFonts w:ascii="Verdana" w:hAnsi="Verdana" w:cstheme="minorHAnsi"/>
          <w:iCs/>
          <w:sz w:val="20"/>
          <w:szCs w:val="20"/>
        </w:rPr>
        <w:footnoteReference w:id="1"/>
      </w:r>
      <w:r>
        <w:rPr>
          <w:rFonts w:ascii="Verdana" w:hAnsi="Verdana" w:cstheme="minorHAnsi"/>
          <w:iCs/>
          <w:sz w:val="20"/>
          <w:szCs w:val="20"/>
        </w:rPr>
        <w:t xml:space="preserve">, las temáticas de trabajo de los </w:t>
      </w:r>
      <w:r w:rsidRPr="00C403FF">
        <w:rPr>
          <w:rFonts w:ascii="Verdana" w:hAnsi="Verdana" w:cstheme="minorHAnsi"/>
          <w:iCs/>
          <w:sz w:val="20"/>
          <w:szCs w:val="20"/>
        </w:rPr>
        <w:t>proyectos artísticos culturales de los establecimientos particip</w:t>
      </w:r>
      <w:r>
        <w:rPr>
          <w:rFonts w:ascii="Verdana" w:hAnsi="Verdana" w:cstheme="minorHAnsi"/>
          <w:iCs/>
          <w:sz w:val="20"/>
          <w:szCs w:val="20"/>
        </w:rPr>
        <w:t>antes del programa Acciona 2015 y temas de pertinencia cultural local según defina cada dirección regional.</w:t>
      </w:r>
    </w:p>
    <w:p w:rsidR="00DD2DBB" w:rsidRPr="00B533A8" w:rsidRDefault="00DD2DBB" w:rsidP="00DD2DBB">
      <w:pPr>
        <w:jc w:val="both"/>
        <w:rPr>
          <w:rFonts w:ascii="Verdana" w:hAnsi="Verdana" w:cstheme="minorHAnsi"/>
          <w:iCs/>
          <w:color w:val="0070C0"/>
          <w:sz w:val="20"/>
          <w:szCs w:val="20"/>
        </w:rPr>
      </w:pPr>
      <w:r w:rsidRPr="00B533A8">
        <w:rPr>
          <w:rFonts w:ascii="Verdana" w:hAnsi="Verdana" w:cstheme="minorHAnsi"/>
          <w:iCs/>
          <w:sz w:val="20"/>
          <w:szCs w:val="20"/>
        </w:rPr>
        <w:t>Es importante señalar, que para el presente 2015, CPEIP</w:t>
      </w:r>
      <w:r w:rsidRPr="006119BB">
        <w:rPr>
          <w:rFonts w:ascii="Verdana" w:hAnsi="Verdana" w:cstheme="minorHAnsi"/>
          <w:b/>
          <w:iCs/>
          <w:sz w:val="20"/>
          <w:szCs w:val="20"/>
        </w:rPr>
        <w:t xml:space="preserve"> fomenta las capacitaciones a equipos amplios por establecimiento, </w:t>
      </w:r>
      <w:r w:rsidRPr="00B533A8">
        <w:rPr>
          <w:rFonts w:ascii="Verdana" w:hAnsi="Verdana" w:cstheme="minorHAnsi"/>
          <w:iCs/>
          <w:sz w:val="20"/>
          <w:szCs w:val="20"/>
        </w:rPr>
        <w:t>por lo que se solicita tener en consideración en el diseño de los contenidos la incorporación  de equipos de trabajo por establecimiento y no solamente a quienes están vinculados/as al programa Acciona.</w:t>
      </w:r>
    </w:p>
    <w:p w:rsidR="00DD2DBB" w:rsidRPr="0019469B" w:rsidRDefault="00DD2DBB" w:rsidP="00347FE4">
      <w:pPr>
        <w:pStyle w:val="Prrafodelista"/>
        <w:numPr>
          <w:ilvl w:val="0"/>
          <w:numId w:val="6"/>
        </w:numPr>
        <w:jc w:val="both"/>
        <w:rPr>
          <w:rFonts w:ascii="Verdana" w:hAnsi="Verdana" w:cstheme="minorHAnsi"/>
          <w:b/>
          <w:iCs/>
          <w:color w:val="365F91" w:themeColor="accent1" w:themeShade="BF"/>
          <w:sz w:val="20"/>
          <w:szCs w:val="20"/>
        </w:rPr>
      </w:pPr>
      <w:r w:rsidRPr="0019469B">
        <w:rPr>
          <w:rFonts w:ascii="Verdana" w:hAnsi="Verdana" w:cstheme="minorHAnsi"/>
          <w:b/>
          <w:iCs/>
          <w:color w:val="365F91" w:themeColor="accent1" w:themeShade="BF"/>
          <w:sz w:val="20"/>
          <w:szCs w:val="20"/>
        </w:rPr>
        <w:t>Diseño del curso</w:t>
      </w:r>
    </w:p>
    <w:p w:rsidR="00C86D85" w:rsidRDefault="00DD2DBB" w:rsidP="00C86D85">
      <w:pPr>
        <w:jc w:val="both"/>
        <w:rPr>
          <w:rFonts w:ascii="Verdana" w:hAnsi="Verdana" w:cstheme="minorHAnsi"/>
          <w:b/>
          <w:iCs/>
          <w:color w:val="365F91" w:themeColor="accent1" w:themeShade="BF"/>
          <w:sz w:val="20"/>
          <w:szCs w:val="20"/>
        </w:rPr>
      </w:pPr>
      <w:r w:rsidRPr="00C86D85">
        <w:rPr>
          <w:rFonts w:ascii="Verdana" w:hAnsi="Verdana" w:cstheme="minorHAnsi"/>
          <w:iCs/>
          <w:sz w:val="20"/>
          <w:szCs w:val="20"/>
        </w:rPr>
        <w:t>Una vez identificados los contenidos según sugerencia del punto anterior, el/la encargado/a regional de Educación o en su defecto la contraparte de la sección por parte de la región, deberá realizar la propuesta de capacitación regional –en el marco del programa Acciona-, considerando la participación de uno/a o más relatores/as expertos en los temas identificados para realizar la capacitación.</w:t>
      </w:r>
      <w:r w:rsidR="00C86D85" w:rsidRPr="00C86D85">
        <w:rPr>
          <w:rFonts w:ascii="Verdana" w:hAnsi="Verdana" w:cstheme="minorHAnsi"/>
          <w:b/>
          <w:iCs/>
          <w:color w:val="365F91" w:themeColor="accent1" w:themeShade="BF"/>
          <w:sz w:val="20"/>
          <w:szCs w:val="20"/>
        </w:rPr>
        <w:t xml:space="preserve"> </w:t>
      </w:r>
    </w:p>
    <w:p w:rsidR="00C86D85" w:rsidRPr="00B533A8" w:rsidRDefault="00C86D85" w:rsidP="00B533A8">
      <w:pPr>
        <w:jc w:val="both"/>
        <w:rPr>
          <w:rFonts w:ascii="Verdana" w:hAnsi="Verdana" w:cstheme="minorHAnsi"/>
          <w:b/>
          <w:iCs/>
          <w:color w:val="365F91" w:themeColor="accent1" w:themeShade="BF"/>
          <w:sz w:val="20"/>
          <w:szCs w:val="20"/>
        </w:rPr>
      </w:pPr>
      <w:r w:rsidRPr="00B533A8">
        <w:rPr>
          <w:rFonts w:ascii="Verdana" w:hAnsi="Verdana" w:cstheme="minorHAnsi"/>
          <w:b/>
          <w:iCs/>
          <w:color w:val="365F91" w:themeColor="accent1" w:themeShade="BF"/>
          <w:sz w:val="20"/>
          <w:szCs w:val="20"/>
        </w:rPr>
        <w:t>Módulos de capacitación</w:t>
      </w:r>
    </w:p>
    <w:p w:rsidR="00C86D85" w:rsidRDefault="00C86D85" w:rsidP="00C86D85">
      <w:pPr>
        <w:jc w:val="both"/>
        <w:rPr>
          <w:rFonts w:ascii="Verdana" w:hAnsi="Verdana" w:cstheme="minorHAnsi"/>
          <w:iCs/>
          <w:sz w:val="20"/>
          <w:szCs w:val="20"/>
        </w:rPr>
      </w:pPr>
      <w:r>
        <w:rPr>
          <w:rFonts w:ascii="Verdana" w:hAnsi="Verdana" w:cstheme="minorHAnsi"/>
          <w:iCs/>
          <w:sz w:val="20"/>
          <w:szCs w:val="20"/>
        </w:rPr>
        <w:t>La capacitación contempla tres momentos: una parte inicial de sesiones presenciales, luego sesiones de transferencia al aula y finalmente una sesión de intercambio de experiencias, cierre y evaluación, con el fin de permitir un tiempo de asimilación y puesta en práctica de los contenidos revisados durante las primeras sesiones, para finalmente permitir una reflexión en torno a lo aprendido y desarrollado.</w:t>
      </w:r>
    </w:p>
    <w:tbl>
      <w:tblPr>
        <w:tblStyle w:val="Tablaconcuadrcula"/>
        <w:tblW w:w="0" w:type="auto"/>
        <w:tblLook w:val="04A0" w:firstRow="1" w:lastRow="0" w:firstColumn="1" w:lastColumn="0" w:noHBand="0" w:noVBand="1"/>
      </w:tblPr>
      <w:tblGrid>
        <w:gridCol w:w="4489"/>
        <w:gridCol w:w="4489"/>
      </w:tblGrid>
      <w:tr w:rsidR="00C86D85" w:rsidTr="003341A1">
        <w:tc>
          <w:tcPr>
            <w:tcW w:w="4489" w:type="dxa"/>
          </w:tcPr>
          <w:p w:rsidR="00C86D85" w:rsidRDefault="00C86D85" w:rsidP="003341A1">
            <w:pPr>
              <w:jc w:val="both"/>
              <w:rPr>
                <w:rFonts w:ascii="Verdana" w:hAnsi="Verdana" w:cstheme="minorHAnsi"/>
                <w:iCs/>
                <w:sz w:val="20"/>
                <w:szCs w:val="20"/>
              </w:rPr>
            </w:pPr>
            <w:r>
              <w:rPr>
                <w:rFonts w:ascii="Verdana" w:hAnsi="Verdana" w:cstheme="minorHAnsi"/>
                <w:iCs/>
                <w:sz w:val="20"/>
                <w:szCs w:val="20"/>
              </w:rPr>
              <w:t>Sesiones presenciales de capacitación</w:t>
            </w:r>
          </w:p>
        </w:tc>
        <w:tc>
          <w:tcPr>
            <w:tcW w:w="4489" w:type="dxa"/>
          </w:tcPr>
          <w:p w:rsidR="00C86D85" w:rsidRDefault="00C86D85" w:rsidP="003341A1">
            <w:pPr>
              <w:jc w:val="both"/>
              <w:rPr>
                <w:rFonts w:ascii="Verdana" w:hAnsi="Verdana" w:cstheme="minorHAnsi"/>
                <w:iCs/>
                <w:sz w:val="20"/>
                <w:szCs w:val="20"/>
              </w:rPr>
            </w:pPr>
            <w:r>
              <w:rPr>
                <w:rFonts w:ascii="Verdana" w:hAnsi="Verdana" w:cstheme="minorHAnsi"/>
                <w:iCs/>
                <w:sz w:val="20"/>
                <w:szCs w:val="20"/>
              </w:rPr>
              <w:t>20 horas cronológicas</w:t>
            </w:r>
          </w:p>
        </w:tc>
      </w:tr>
      <w:tr w:rsidR="00C86D85" w:rsidTr="003341A1">
        <w:tc>
          <w:tcPr>
            <w:tcW w:w="4489" w:type="dxa"/>
          </w:tcPr>
          <w:p w:rsidR="00C86D85" w:rsidRDefault="00C86D85" w:rsidP="003341A1">
            <w:pPr>
              <w:jc w:val="both"/>
              <w:rPr>
                <w:rFonts w:ascii="Verdana" w:hAnsi="Verdana" w:cstheme="minorHAnsi"/>
                <w:iCs/>
                <w:sz w:val="20"/>
                <w:szCs w:val="20"/>
              </w:rPr>
            </w:pPr>
            <w:r>
              <w:rPr>
                <w:rFonts w:ascii="Verdana" w:hAnsi="Verdana" w:cstheme="minorHAnsi"/>
                <w:iCs/>
                <w:sz w:val="20"/>
                <w:szCs w:val="20"/>
              </w:rPr>
              <w:t>Sesiones de transferencia al aula</w:t>
            </w:r>
          </w:p>
        </w:tc>
        <w:tc>
          <w:tcPr>
            <w:tcW w:w="4489" w:type="dxa"/>
          </w:tcPr>
          <w:p w:rsidR="00C86D85" w:rsidRDefault="00C86D85" w:rsidP="003341A1">
            <w:pPr>
              <w:jc w:val="both"/>
              <w:rPr>
                <w:rFonts w:ascii="Verdana" w:hAnsi="Verdana" w:cstheme="minorHAnsi"/>
                <w:iCs/>
                <w:sz w:val="20"/>
                <w:szCs w:val="20"/>
              </w:rPr>
            </w:pPr>
            <w:r>
              <w:rPr>
                <w:rFonts w:ascii="Verdana" w:hAnsi="Verdana" w:cstheme="minorHAnsi"/>
                <w:iCs/>
                <w:sz w:val="20"/>
                <w:szCs w:val="20"/>
              </w:rPr>
              <w:t>50 horas cronológicas</w:t>
            </w:r>
          </w:p>
        </w:tc>
      </w:tr>
      <w:tr w:rsidR="00C86D85" w:rsidTr="003341A1">
        <w:tc>
          <w:tcPr>
            <w:tcW w:w="4489" w:type="dxa"/>
          </w:tcPr>
          <w:p w:rsidR="00C86D85" w:rsidRDefault="00C86D85" w:rsidP="003341A1">
            <w:pPr>
              <w:rPr>
                <w:rFonts w:ascii="Verdana" w:hAnsi="Verdana" w:cstheme="minorHAnsi"/>
                <w:iCs/>
                <w:sz w:val="20"/>
                <w:szCs w:val="20"/>
              </w:rPr>
            </w:pPr>
            <w:r>
              <w:rPr>
                <w:rFonts w:ascii="Verdana" w:hAnsi="Verdana" w:cstheme="minorHAnsi"/>
                <w:iCs/>
                <w:sz w:val="20"/>
                <w:szCs w:val="20"/>
              </w:rPr>
              <w:t>Sesión de intercambio de experiencias evaluación y cierre</w:t>
            </w:r>
          </w:p>
        </w:tc>
        <w:tc>
          <w:tcPr>
            <w:tcW w:w="4489" w:type="dxa"/>
          </w:tcPr>
          <w:p w:rsidR="00C86D85" w:rsidRDefault="00C86D85" w:rsidP="003341A1">
            <w:pPr>
              <w:jc w:val="both"/>
              <w:rPr>
                <w:rFonts w:ascii="Verdana" w:hAnsi="Verdana" w:cstheme="minorHAnsi"/>
                <w:iCs/>
                <w:sz w:val="20"/>
                <w:szCs w:val="20"/>
              </w:rPr>
            </w:pPr>
            <w:r>
              <w:rPr>
                <w:rFonts w:ascii="Verdana" w:hAnsi="Verdana" w:cstheme="minorHAnsi"/>
                <w:iCs/>
                <w:sz w:val="20"/>
                <w:szCs w:val="20"/>
              </w:rPr>
              <w:t>10 horas cronológicas</w:t>
            </w:r>
          </w:p>
        </w:tc>
      </w:tr>
    </w:tbl>
    <w:p w:rsidR="00C86D85" w:rsidRDefault="00C86D85" w:rsidP="00C86D85">
      <w:pPr>
        <w:jc w:val="both"/>
        <w:rPr>
          <w:rFonts w:ascii="Verdana" w:hAnsi="Verdana" w:cstheme="minorHAnsi"/>
          <w:iCs/>
          <w:sz w:val="20"/>
          <w:szCs w:val="20"/>
        </w:rPr>
      </w:pPr>
    </w:p>
    <w:p w:rsidR="00C86D85" w:rsidRDefault="00C86D85" w:rsidP="00C86D85">
      <w:pPr>
        <w:jc w:val="both"/>
        <w:rPr>
          <w:rFonts w:ascii="Verdana" w:hAnsi="Verdana" w:cstheme="minorHAnsi"/>
          <w:iCs/>
          <w:sz w:val="20"/>
          <w:szCs w:val="20"/>
        </w:rPr>
      </w:pPr>
      <w:r>
        <w:rPr>
          <w:rFonts w:ascii="Verdana" w:hAnsi="Verdana" w:cstheme="minorHAnsi"/>
          <w:iCs/>
          <w:sz w:val="20"/>
          <w:szCs w:val="20"/>
        </w:rPr>
        <w:t xml:space="preserve">En las sesiones presenciales se deberá revisar el contenido teórico y levantar un proyecto por establecimiento –relacionado con el </w:t>
      </w:r>
      <w:r w:rsidRPr="001272F6">
        <w:rPr>
          <w:rFonts w:ascii="Verdana" w:hAnsi="Verdana" w:cstheme="minorHAnsi"/>
          <w:b/>
          <w:iCs/>
          <w:sz w:val="20"/>
          <w:szCs w:val="20"/>
        </w:rPr>
        <w:t>modelo de trabajo Acciona</w:t>
      </w:r>
      <w:r>
        <w:rPr>
          <w:rStyle w:val="Refdenotaalpie"/>
          <w:rFonts w:ascii="Verdana" w:hAnsi="Verdana" w:cstheme="minorHAnsi"/>
          <w:iCs/>
          <w:sz w:val="20"/>
          <w:szCs w:val="20"/>
        </w:rPr>
        <w:footnoteReference w:id="2"/>
      </w:r>
      <w:r>
        <w:rPr>
          <w:rFonts w:ascii="Verdana" w:hAnsi="Verdana" w:cstheme="minorHAnsi"/>
          <w:iCs/>
          <w:sz w:val="20"/>
          <w:szCs w:val="20"/>
        </w:rPr>
        <w:t>- el cual deberá ser puesto en práctica en las sesiones de transferencia y contra lo cual se realizará la evaluación final, donde debe quedar claramente manifestada la apropiación de los conceptos y una óptima implementación del proyecto y apropiación.</w:t>
      </w:r>
    </w:p>
    <w:p w:rsidR="001272F6" w:rsidRPr="001272F6" w:rsidRDefault="00B533A8" w:rsidP="00347FE4">
      <w:pPr>
        <w:pStyle w:val="Prrafodelista"/>
        <w:numPr>
          <w:ilvl w:val="0"/>
          <w:numId w:val="6"/>
        </w:numPr>
        <w:jc w:val="both"/>
        <w:rPr>
          <w:rFonts w:ascii="Verdana" w:hAnsi="Verdana" w:cstheme="minorHAnsi"/>
          <w:b/>
          <w:iCs/>
          <w:color w:val="365F91" w:themeColor="accent1" w:themeShade="BF"/>
          <w:sz w:val="20"/>
          <w:szCs w:val="20"/>
        </w:rPr>
      </w:pPr>
      <w:r>
        <w:rPr>
          <w:rFonts w:ascii="Verdana" w:hAnsi="Verdana" w:cstheme="minorHAnsi"/>
          <w:b/>
          <w:iCs/>
          <w:color w:val="365F91" w:themeColor="accent1" w:themeShade="BF"/>
          <w:sz w:val="20"/>
          <w:szCs w:val="20"/>
        </w:rPr>
        <w:t>R</w:t>
      </w:r>
      <w:r w:rsidR="001272F6" w:rsidRPr="001272F6">
        <w:rPr>
          <w:rFonts w:ascii="Verdana" w:hAnsi="Verdana" w:cstheme="minorHAnsi"/>
          <w:b/>
          <w:iCs/>
          <w:color w:val="365F91" w:themeColor="accent1" w:themeShade="BF"/>
          <w:sz w:val="20"/>
          <w:szCs w:val="20"/>
        </w:rPr>
        <w:t>elatores/as</w:t>
      </w:r>
    </w:p>
    <w:p w:rsidR="00270E25" w:rsidRPr="00C403FF" w:rsidRDefault="00270E25" w:rsidP="00DD2DBB">
      <w:pPr>
        <w:jc w:val="both"/>
        <w:rPr>
          <w:rFonts w:ascii="Verdana" w:hAnsi="Verdana" w:cstheme="minorHAnsi"/>
          <w:iCs/>
          <w:sz w:val="20"/>
          <w:szCs w:val="20"/>
        </w:rPr>
      </w:pPr>
      <w:r>
        <w:rPr>
          <w:rFonts w:ascii="Verdana" w:hAnsi="Verdana" w:cstheme="minorHAnsi"/>
          <w:iCs/>
          <w:sz w:val="20"/>
          <w:szCs w:val="20"/>
        </w:rPr>
        <w:t>Se sugiere acudir a expertos regionales, por un lado para potenciar el universo académico y profesional de la región y por otro lado por la pertinencia cultural que podría alcanzar a tener en comparación con profesionales de otras regiones.</w:t>
      </w:r>
    </w:p>
    <w:p w:rsidR="00DD2DBB" w:rsidRDefault="00DD2DBB" w:rsidP="00DD2DBB">
      <w:pPr>
        <w:jc w:val="both"/>
        <w:rPr>
          <w:rFonts w:ascii="Verdana" w:hAnsi="Verdana" w:cstheme="minorHAnsi"/>
          <w:iCs/>
          <w:sz w:val="20"/>
          <w:szCs w:val="20"/>
        </w:rPr>
      </w:pPr>
      <w:r w:rsidRPr="00C403FF">
        <w:rPr>
          <w:rFonts w:ascii="Verdana" w:hAnsi="Verdana" w:cstheme="minorHAnsi"/>
          <w:iCs/>
          <w:sz w:val="20"/>
          <w:szCs w:val="20"/>
        </w:rPr>
        <w:t>El/la encargado/a regional de Educación o en su defecto la contraparte de la sección por parte de la región, deberá contactarse con el/la relator/a (o relatores/as), presentarle la solicitud de módulo a ejecutar y solicitar el envío de ficha adjunta</w:t>
      </w:r>
      <w:r w:rsidRPr="00C403FF">
        <w:rPr>
          <w:rStyle w:val="Refdenotaalpie"/>
          <w:rFonts w:ascii="Verdana" w:hAnsi="Verdana" w:cstheme="minorHAnsi"/>
          <w:iCs/>
          <w:sz w:val="20"/>
          <w:szCs w:val="20"/>
        </w:rPr>
        <w:footnoteReference w:id="3"/>
      </w:r>
      <w:r w:rsidRPr="00C403FF">
        <w:rPr>
          <w:rFonts w:ascii="Verdana" w:hAnsi="Verdana" w:cstheme="minorHAnsi"/>
          <w:iCs/>
          <w:sz w:val="20"/>
          <w:szCs w:val="20"/>
        </w:rPr>
        <w:t>. En caso de requerir otro/a relator/a</w:t>
      </w:r>
      <w:r>
        <w:rPr>
          <w:rFonts w:ascii="Verdana" w:hAnsi="Verdana" w:cstheme="minorHAnsi"/>
          <w:iCs/>
          <w:sz w:val="20"/>
          <w:szCs w:val="20"/>
        </w:rPr>
        <w:t>, el procedimiento deberá repetirse.</w:t>
      </w:r>
    </w:p>
    <w:p w:rsidR="001272F6" w:rsidRDefault="00DD2DBB" w:rsidP="001272F6">
      <w:pPr>
        <w:jc w:val="both"/>
        <w:rPr>
          <w:rFonts w:ascii="Verdana" w:hAnsi="Verdana" w:cstheme="minorHAnsi"/>
          <w:iCs/>
          <w:sz w:val="20"/>
          <w:szCs w:val="20"/>
        </w:rPr>
      </w:pPr>
      <w:r>
        <w:rPr>
          <w:rFonts w:ascii="Verdana" w:hAnsi="Verdana" w:cstheme="minorHAnsi"/>
          <w:iCs/>
          <w:sz w:val="20"/>
          <w:szCs w:val="20"/>
        </w:rPr>
        <w:t xml:space="preserve">En caso de requerir </w:t>
      </w:r>
      <w:r w:rsidRPr="00C403FF">
        <w:rPr>
          <w:rFonts w:ascii="Verdana" w:hAnsi="Verdana" w:cstheme="minorHAnsi"/>
          <w:iCs/>
          <w:sz w:val="20"/>
          <w:szCs w:val="20"/>
        </w:rPr>
        <w:t xml:space="preserve"> relatores/as pertenecientes a otras regiones, se deberá </w:t>
      </w:r>
      <w:r w:rsidR="00270E25">
        <w:rPr>
          <w:rFonts w:ascii="Verdana" w:hAnsi="Verdana" w:cstheme="minorHAnsi"/>
          <w:iCs/>
          <w:sz w:val="20"/>
          <w:szCs w:val="20"/>
        </w:rPr>
        <w:t>revisar la situación, sobre todo en relación a los costos asociados.</w:t>
      </w:r>
    </w:p>
    <w:p w:rsidR="00B533A8" w:rsidRDefault="00B533A8" w:rsidP="001272F6">
      <w:pPr>
        <w:jc w:val="both"/>
        <w:rPr>
          <w:rFonts w:ascii="Verdana" w:hAnsi="Verdana" w:cstheme="minorHAnsi"/>
          <w:iCs/>
          <w:sz w:val="20"/>
          <w:szCs w:val="20"/>
        </w:rPr>
      </w:pPr>
      <w:r>
        <w:rPr>
          <w:rFonts w:ascii="Verdana" w:hAnsi="Verdana" w:cstheme="minorHAnsi"/>
          <w:iCs/>
          <w:sz w:val="20"/>
          <w:szCs w:val="20"/>
        </w:rPr>
        <w:t>La elección de los/as relatores/as debe ser concordante con lo requerido para el curso y pertinente al modelo de trabajo Acciona, con el fin de lograr que los matriculados7as vivencien el modelo de trabajo y adquieran herramientas técnicas de trabajo.</w:t>
      </w:r>
    </w:p>
    <w:p w:rsidR="00B533A8" w:rsidRDefault="00B533A8" w:rsidP="001272F6">
      <w:pPr>
        <w:jc w:val="both"/>
        <w:rPr>
          <w:rFonts w:ascii="Verdana" w:hAnsi="Verdana" w:cstheme="minorHAnsi"/>
          <w:iCs/>
          <w:sz w:val="20"/>
          <w:szCs w:val="20"/>
        </w:rPr>
      </w:pPr>
      <w:r>
        <w:rPr>
          <w:rFonts w:ascii="Verdana" w:hAnsi="Verdana" w:cstheme="minorHAnsi"/>
          <w:iCs/>
          <w:sz w:val="20"/>
          <w:szCs w:val="20"/>
        </w:rPr>
        <w:t>Se sugiere mínimo dos relatores y máximo cuatro, contemplando siempre la pertinencia de los temas solicitados a cada uno/a, y la articulación final para la transferencia al aula. Así mismo, se debe contemplar la asistencia de por lo menos un relator para las 10 horas finales de evaluación y retroalimentación.</w:t>
      </w:r>
    </w:p>
    <w:p w:rsidR="00F47AD9" w:rsidRPr="00D540B6" w:rsidRDefault="00F47AD9" w:rsidP="00F47AD9">
      <w:pPr>
        <w:jc w:val="both"/>
        <w:rPr>
          <w:rFonts w:ascii="Verdana" w:hAnsi="Verdana" w:cstheme="minorHAnsi"/>
          <w:iCs/>
          <w:color w:val="365F91" w:themeColor="accent1" w:themeShade="BF"/>
          <w:sz w:val="20"/>
          <w:szCs w:val="20"/>
        </w:rPr>
      </w:pPr>
      <w:r w:rsidRPr="00D540B6">
        <w:rPr>
          <w:rFonts w:ascii="Verdana" w:hAnsi="Verdana" w:cstheme="minorHAnsi"/>
          <w:b/>
          <w:iCs/>
          <w:color w:val="365F91" w:themeColor="accent1" w:themeShade="BF"/>
          <w:sz w:val="20"/>
          <w:szCs w:val="20"/>
          <w:u w:val="single"/>
        </w:rPr>
        <w:t>Responsabilidades</w:t>
      </w:r>
    </w:p>
    <w:p w:rsidR="00F47AD9" w:rsidRPr="00C403FF" w:rsidRDefault="00F47AD9" w:rsidP="00F47AD9">
      <w:pPr>
        <w:jc w:val="both"/>
        <w:rPr>
          <w:rFonts w:ascii="Verdana" w:hAnsi="Verdana" w:cstheme="minorHAnsi"/>
          <w:iCs/>
          <w:sz w:val="20"/>
          <w:szCs w:val="20"/>
        </w:rPr>
      </w:pPr>
      <w:r w:rsidRPr="00C403FF">
        <w:rPr>
          <w:rFonts w:ascii="Verdana" w:hAnsi="Verdana" w:cstheme="minorHAnsi"/>
          <w:iCs/>
          <w:sz w:val="20"/>
          <w:szCs w:val="20"/>
        </w:rPr>
        <w:t>Los/as profesionales a cargo de los módulos, son responsables de:</w:t>
      </w:r>
    </w:p>
    <w:p w:rsidR="00F47AD9" w:rsidRPr="00650EFB" w:rsidRDefault="00F47AD9" w:rsidP="00F47AD9">
      <w:pPr>
        <w:pStyle w:val="Prrafodelista"/>
        <w:numPr>
          <w:ilvl w:val="0"/>
          <w:numId w:val="2"/>
        </w:numPr>
        <w:jc w:val="both"/>
        <w:rPr>
          <w:rFonts w:ascii="Verdana" w:hAnsi="Verdana" w:cstheme="minorHAnsi"/>
          <w:iCs/>
          <w:sz w:val="20"/>
          <w:szCs w:val="20"/>
        </w:rPr>
      </w:pPr>
      <w:r w:rsidRPr="00650EFB">
        <w:rPr>
          <w:rFonts w:ascii="Verdana" w:hAnsi="Verdana" w:cstheme="minorHAnsi"/>
          <w:iCs/>
          <w:sz w:val="20"/>
          <w:szCs w:val="20"/>
        </w:rPr>
        <w:t>Diseño del módulo según lo solicitado</w:t>
      </w:r>
    </w:p>
    <w:p w:rsidR="00F47AD9" w:rsidRPr="00650EFB" w:rsidRDefault="00F47AD9" w:rsidP="00F47AD9">
      <w:pPr>
        <w:pStyle w:val="Prrafodelista"/>
        <w:numPr>
          <w:ilvl w:val="0"/>
          <w:numId w:val="2"/>
        </w:numPr>
        <w:jc w:val="both"/>
        <w:rPr>
          <w:rFonts w:ascii="Verdana" w:hAnsi="Verdana" w:cstheme="minorHAnsi"/>
          <w:iCs/>
          <w:sz w:val="20"/>
          <w:szCs w:val="20"/>
        </w:rPr>
      </w:pPr>
      <w:r w:rsidRPr="00650EFB">
        <w:rPr>
          <w:rFonts w:ascii="Verdana" w:hAnsi="Verdana" w:cstheme="minorHAnsi"/>
          <w:iCs/>
          <w:sz w:val="20"/>
          <w:szCs w:val="20"/>
        </w:rPr>
        <w:t>Preparación y entrega de material de apoyo, lecturas complementarias, material audiovisual y/o visual.</w:t>
      </w:r>
    </w:p>
    <w:p w:rsidR="00F47AD9" w:rsidRPr="00650EFB" w:rsidRDefault="00F47AD9" w:rsidP="00F47AD9">
      <w:pPr>
        <w:pStyle w:val="Prrafodelista"/>
        <w:numPr>
          <w:ilvl w:val="0"/>
          <w:numId w:val="2"/>
        </w:numPr>
        <w:jc w:val="both"/>
        <w:rPr>
          <w:rFonts w:ascii="Verdana" w:hAnsi="Verdana" w:cstheme="minorHAnsi"/>
          <w:iCs/>
          <w:sz w:val="20"/>
          <w:szCs w:val="20"/>
        </w:rPr>
      </w:pPr>
      <w:r w:rsidRPr="00650EFB">
        <w:rPr>
          <w:rFonts w:ascii="Verdana" w:hAnsi="Verdana" w:cstheme="minorHAnsi"/>
          <w:iCs/>
          <w:sz w:val="20"/>
          <w:szCs w:val="20"/>
        </w:rPr>
        <w:t>Ejecución del módulo, presentándose con anterioridad (según lo acordado) al lugar requerido</w:t>
      </w:r>
    </w:p>
    <w:p w:rsidR="00F47AD9" w:rsidRPr="00650EFB" w:rsidRDefault="00F47AD9" w:rsidP="00F47AD9">
      <w:pPr>
        <w:pStyle w:val="Prrafodelista"/>
        <w:numPr>
          <w:ilvl w:val="0"/>
          <w:numId w:val="2"/>
        </w:numPr>
        <w:jc w:val="both"/>
        <w:rPr>
          <w:rFonts w:ascii="Verdana" w:hAnsi="Verdana" w:cstheme="minorHAnsi"/>
          <w:iCs/>
          <w:sz w:val="20"/>
          <w:szCs w:val="20"/>
        </w:rPr>
      </w:pPr>
      <w:r w:rsidRPr="00650EFB">
        <w:rPr>
          <w:rFonts w:ascii="Verdana" w:hAnsi="Verdana" w:cstheme="minorHAnsi"/>
          <w:iCs/>
          <w:sz w:val="20"/>
          <w:szCs w:val="20"/>
        </w:rPr>
        <w:t>Realizar y entregar a responsable regional la o las evaluaciones acordadas según diseño del módulo en formato específico.</w:t>
      </w:r>
      <w:r w:rsidRPr="00C403FF">
        <w:rPr>
          <w:rStyle w:val="Refdenotaalpie"/>
          <w:rFonts w:ascii="Verdana" w:hAnsi="Verdana" w:cstheme="minorHAnsi"/>
          <w:iCs/>
          <w:sz w:val="20"/>
          <w:szCs w:val="20"/>
        </w:rPr>
        <w:footnoteReference w:id="4"/>
      </w:r>
    </w:p>
    <w:p w:rsidR="00F47AD9" w:rsidRPr="00650EFB" w:rsidRDefault="00F47AD9" w:rsidP="00F47AD9">
      <w:pPr>
        <w:pStyle w:val="Prrafodelista"/>
        <w:numPr>
          <w:ilvl w:val="0"/>
          <w:numId w:val="2"/>
        </w:numPr>
        <w:jc w:val="both"/>
        <w:rPr>
          <w:rFonts w:ascii="Verdana" w:hAnsi="Verdana" w:cstheme="minorHAnsi"/>
          <w:iCs/>
          <w:sz w:val="20"/>
          <w:szCs w:val="20"/>
        </w:rPr>
      </w:pPr>
      <w:r w:rsidRPr="00650EFB">
        <w:rPr>
          <w:rFonts w:ascii="Verdana" w:hAnsi="Verdana" w:cstheme="minorHAnsi"/>
          <w:iCs/>
          <w:sz w:val="20"/>
          <w:szCs w:val="20"/>
        </w:rPr>
        <w:t>Firmar planilla de ejecución del curso</w:t>
      </w:r>
      <w:r w:rsidRPr="00C403FF">
        <w:rPr>
          <w:rStyle w:val="Refdenotaalpie"/>
          <w:rFonts w:ascii="Verdana" w:hAnsi="Verdana" w:cstheme="minorHAnsi"/>
          <w:iCs/>
          <w:sz w:val="20"/>
          <w:szCs w:val="20"/>
        </w:rPr>
        <w:footnoteReference w:id="5"/>
      </w:r>
    </w:p>
    <w:p w:rsidR="00F47AD9" w:rsidRPr="00C403FF" w:rsidRDefault="00F47AD9" w:rsidP="00F47AD9">
      <w:pPr>
        <w:jc w:val="both"/>
        <w:rPr>
          <w:rFonts w:ascii="Verdana" w:hAnsi="Verdana" w:cstheme="minorHAnsi"/>
          <w:iCs/>
          <w:sz w:val="20"/>
          <w:szCs w:val="20"/>
        </w:rPr>
      </w:pPr>
      <w:r w:rsidRPr="00C403FF">
        <w:rPr>
          <w:rFonts w:ascii="Verdana" w:hAnsi="Verdana" w:cstheme="minorHAnsi"/>
          <w:iCs/>
          <w:sz w:val="20"/>
          <w:szCs w:val="20"/>
        </w:rPr>
        <w:t>Entregar informe de ejecución del módulo según formato solicitado</w:t>
      </w:r>
      <w:r w:rsidRPr="00C403FF">
        <w:rPr>
          <w:rStyle w:val="Refdenotaalpie"/>
          <w:rFonts w:ascii="Verdana" w:hAnsi="Verdana" w:cstheme="minorHAnsi"/>
          <w:iCs/>
          <w:sz w:val="20"/>
          <w:szCs w:val="20"/>
        </w:rPr>
        <w:footnoteReference w:id="6"/>
      </w:r>
    </w:p>
    <w:p w:rsidR="001272F6" w:rsidRPr="001272F6" w:rsidRDefault="008574D6" w:rsidP="00347FE4">
      <w:pPr>
        <w:pStyle w:val="Prrafodelista"/>
        <w:numPr>
          <w:ilvl w:val="0"/>
          <w:numId w:val="6"/>
        </w:numPr>
        <w:jc w:val="both"/>
        <w:rPr>
          <w:rFonts w:ascii="Verdana" w:hAnsi="Verdana" w:cstheme="minorHAnsi"/>
          <w:b/>
          <w:iCs/>
          <w:color w:val="365F91" w:themeColor="accent1" w:themeShade="BF"/>
          <w:sz w:val="20"/>
          <w:szCs w:val="20"/>
        </w:rPr>
      </w:pPr>
      <w:r>
        <w:rPr>
          <w:rFonts w:ascii="Verdana" w:hAnsi="Verdana" w:cstheme="minorHAnsi"/>
          <w:b/>
          <w:iCs/>
          <w:color w:val="365F91" w:themeColor="accent1" w:themeShade="BF"/>
          <w:sz w:val="20"/>
          <w:szCs w:val="20"/>
        </w:rPr>
        <w:t>Envío formal curso a CPEIP para su registro</w:t>
      </w:r>
    </w:p>
    <w:p w:rsidR="00B533A8" w:rsidRDefault="00DD2DBB" w:rsidP="00DD2DBB">
      <w:pPr>
        <w:jc w:val="both"/>
        <w:rPr>
          <w:rFonts w:ascii="Verdana" w:hAnsi="Verdana" w:cstheme="minorHAnsi"/>
          <w:iCs/>
          <w:sz w:val="20"/>
          <w:szCs w:val="20"/>
        </w:rPr>
      </w:pPr>
      <w:r w:rsidRPr="00C403FF">
        <w:rPr>
          <w:rFonts w:ascii="Verdana" w:hAnsi="Verdana" w:cstheme="minorHAnsi"/>
          <w:iCs/>
          <w:sz w:val="20"/>
          <w:szCs w:val="20"/>
        </w:rPr>
        <w:t>Una vez diseñado el curso en formato CPEIP, éste deberá ser enviado a nivel central para</w:t>
      </w:r>
      <w:r w:rsidR="0066566B">
        <w:rPr>
          <w:rFonts w:ascii="Verdana" w:hAnsi="Verdana" w:cstheme="minorHAnsi"/>
          <w:iCs/>
          <w:sz w:val="20"/>
          <w:szCs w:val="20"/>
        </w:rPr>
        <w:t xml:space="preserve"> revisión y posterior envío a C</w:t>
      </w:r>
      <w:r w:rsidRPr="00C403FF">
        <w:rPr>
          <w:rFonts w:ascii="Verdana" w:hAnsi="Verdana" w:cstheme="minorHAnsi"/>
          <w:iCs/>
          <w:sz w:val="20"/>
          <w:szCs w:val="20"/>
        </w:rPr>
        <w:t>PEIP para su inscripción en el Registro Público Nacional de Perfeccionamiento</w:t>
      </w:r>
      <w:r w:rsidR="001272F6">
        <w:rPr>
          <w:rFonts w:ascii="Verdana" w:hAnsi="Verdana" w:cstheme="minorHAnsi"/>
          <w:iCs/>
          <w:sz w:val="20"/>
          <w:szCs w:val="20"/>
        </w:rPr>
        <w:t xml:space="preserve"> (RPNP)</w:t>
      </w:r>
      <w:r w:rsidRPr="00C403FF">
        <w:rPr>
          <w:rFonts w:ascii="Verdana" w:hAnsi="Verdana" w:cstheme="minorHAnsi"/>
          <w:iCs/>
          <w:sz w:val="20"/>
          <w:szCs w:val="20"/>
        </w:rPr>
        <w:t xml:space="preserve">. </w:t>
      </w:r>
      <w:r w:rsidRPr="00C403FF">
        <w:rPr>
          <w:rFonts w:ascii="Verdana" w:hAnsi="Verdana" w:cstheme="minorHAnsi"/>
          <w:b/>
          <w:iCs/>
          <w:sz w:val="20"/>
          <w:szCs w:val="20"/>
        </w:rPr>
        <w:t>Este proceso requiere 40 días corridos</w:t>
      </w:r>
      <w:r w:rsidRPr="00C403FF">
        <w:rPr>
          <w:rFonts w:ascii="Verdana" w:hAnsi="Verdana" w:cstheme="minorHAnsi"/>
          <w:iCs/>
          <w:sz w:val="20"/>
          <w:szCs w:val="20"/>
        </w:rPr>
        <w:t xml:space="preserve"> por lo que es muy importante planificar el trabajo con anticipación y respetar los tiempos. </w:t>
      </w:r>
    </w:p>
    <w:p w:rsidR="00DD2DBB" w:rsidRDefault="00DD2DBB" w:rsidP="00DD2DBB">
      <w:pPr>
        <w:jc w:val="both"/>
        <w:rPr>
          <w:rFonts w:ascii="Verdana" w:hAnsi="Verdana" w:cstheme="minorHAnsi"/>
          <w:b/>
          <w:iCs/>
          <w:sz w:val="20"/>
          <w:szCs w:val="20"/>
        </w:rPr>
      </w:pPr>
      <w:r w:rsidRPr="00B533A8">
        <w:rPr>
          <w:rFonts w:ascii="Verdana" w:hAnsi="Verdana" w:cstheme="minorHAnsi"/>
          <w:b/>
          <w:iCs/>
          <w:sz w:val="20"/>
          <w:szCs w:val="20"/>
        </w:rPr>
        <w:t>Una vez aprobado el curso por CPEIP se puede ejecutar.</w:t>
      </w:r>
    </w:p>
    <w:p w:rsidR="00B533A8" w:rsidRDefault="00B533A8" w:rsidP="00DD2DBB">
      <w:pPr>
        <w:jc w:val="both"/>
        <w:rPr>
          <w:rFonts w:ascii="Verdana" w:hAnsi="Verdana" w:cstheme="minorHAnsi"/>
          <w:b/>
          <w:iCs/>
          <w:sz w:val="20"/>
          <w:szCs w:val="20"/>
        </w:rPr>
      </w:pPr>
    </w:p>
    <w:p w:rsidR="00C058F0" w:rsidRDefault="00C058F0" w:rsidP="00F47AD9">
      <w:pPr>
        <w:pStyle w:val="Prrafodelista"/>
        <w:numPr>
          <w:ilvl w:val="0"/>
          <w:numId w:val="8"/>
        </w:numPr>
        <w:jc w:val="both"/>
        <w:rPr>
          <w:rFonts w:ascii="Verdana" w:hAnsi="Verdana" w:cstheme="minorHAnsi"/>
          <w:b/>
          <w:iCs/>
          <w:color w:val="365F91" w:themeColor="accent1" w:themeShade="BF"/>
          <w:sz w:val="20"/>
          <w:szCs w:val="20"/>
        </w:rPr>
      </w:pPr>
      <w:r w:rsidRPr="00C058F0">
        <w:rPr>
          <w:rFonts w:ascii="Verdana" w:hAnsi="Verdana" w:cstheme="minorHAnsi"/>
          <w:b/>
          <w:iCs/>
          <w:color w:val="365F91" w:themeColor="accent1" w:themeShade="BF"/>
          <w:sz w:val="20"/>
          <w:szCs w:val="20"/>
        </w:rPr>
        <w:t xml:space="preserve">INSCRIPCIÓN, MATRÍCULA Y EVALUACIÓN </w:t>
      </w:r>
    </w:p>
    <w:p w:rsidR="00C058F0" w:rsidRDefault="00C058F0" w:rsidP="00C058F0">
      <w:pPr>
        <w:jc w:val="both"/>
        <w:rPr>
          <w:rFonts w:ascii="Verdana" w:hAnsi="Verdana" w:cstheme="minorHAnsi"/>
          <w:b/>
          <w:iCs/>
          <w:color w:val="365F91" w:themeColor="accent1" w:themeShade="BF"/>
          <w:sz w:val="20"/>
          <w:szCs w:val="20"/>
        </w:rPr>
      </w:pPr>
      <w:r>
        <w:rPr>
          <w:rFonts w:ascii="Verdana" w:hAnsi="Verdana" w:cstheme="minorHAnsi"/>
          <w:b/>
          <w:iCs/>
          <w:noProof/>
          <w:color w:val="365F91" w:themeColor="accent1" w:themeShade="BF"/>
          <w:sz w:val="20"/>
          <w:szCs w:val="20"/>
          <w:lang w:eastAsia="es-CL"/>
        </w:rPr>
        <w:drawing>
          <wp:inline distT="0" distB="0" distL="0" distR="0" wp14:anchorId="312E3B97" wp14:editId="55B0D1F1">
            <wp:extent cx="5486400" cy="1658679"/>
            <wp:effectExtent l="0" t="0" r="1905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47AD9" w:rsidRDefault="00F47AD9" w:rsidP="00C058F0">
      <w:pPr>
        <w:jc w:val="both"/>
        <w:rPr>
          <w:rFonts w:ascii="Verdana" w:hAnsi="Verdana" w:cstheme="minorHAnsi"/>
          <w:b/>
          <w:iCs/>
          <w:color w:val="365F91" w:themeColor="accent1" w:themeShade="BF"/>
          <w:sz w:val="20"/>
          <w:szCs w:val="20"/>
        </w:rPr>
      </w:pPr>
    </w:p>
    <w:p w:rsidR="00F47AD9" w:rsidRDefault="00F47AD9" w:rsidP="00C058F0">
      <w:pPr>
        <w:jc w:val="both"/>
        <w:rPr>
          <w:rFonts w:ascii="Verdana" w:hAnsi="Verdana" w:cstheme="minorHAnsi"/>
          <w:b/>
          <w:iCs/>
          <w:color w:val="365F91" w:themeColor="accent1" w:themeShade="BF"/>
          <w:sz w:val="20"/>
          <w:szCs w:val="20"/>
        </w:rPr>
      </w:pPr>
    </w:p>
    <w:p w:rsidR="00DD2DBB" w:rsidRPr="00C058F0" w:rsidRDefault="00DD2DBB" w:rsidP="00C058F0">
      <w:pPr>
        <w:pStyle w:val="Prrafodelista"/>
        <w:numPr>
          <w:ilvl w:val="0"/>
          <w:numId w:val="7"/>
        </w:numPr>
        <w:jc w:val="both"/>
        <w:rPr>
          <w:rFonts w:ascii="Verdana" w:hAnsi="Verdana" w:cstheme="minorHAnsi"/>
          <w:b/>
          <w:iCs/>
          <w:color w:val="365F91" w:themeColor="accent1" w:themeShade="BF"/>
          <w:sz w:val="20"/>
          <w:szCs w:val="20"/>
        </w:rPr>
      </w:pPr>
      <w:r w:rsidRPr="00C058F0">
        <w:rPr>
          <w:rFonts w:ascii="Verdana" w:hAnsi="Verdana" w:cstheme="minorHAnsi"/>
          <w:b/>
          <w:iCs/>
          <w:color w:val="365F91" w:themeColor="accent1" w:themeShade="BF"/>
          <w:sz w:val="20"/>
          <w:szCs w:val="20"/>
        </w:rPr>
        <w:t xml:space="preserve">Inscripción </w:t>
      </w:r>
    </w:p>
    <w:p w:rsidR="00B04FE5" w:rsidRDefault="00AD7FA6" w:rsidP="00DD2DBB">
      <w:pPr>
        <w:jc w:val="both"/>
        <w:rPr>
          <w:rFonts w:ascii="Verdana" w:hAnsi="Verdana" w:cstheme="minorHAnsi"/>
          <w:iCs/>
          <w:sz w:val="20"/>
          <w:szCs w:val="20"/>
        </w:rPr>
      </w:pPr>
      <w:r w:rsidRPr="00AD7FA6">
        <w:rPr>
          <w:rFonts w:ascii="Verdana" w:hAnsi="Verdana" w:cstheme="minorHAnsi"/>
          <w:iCs/>
          <w:noProof/>
          <w:sz w:val="20"/>
          <w:szCs w:val="20"/>
          <w:lang w:eastAsia="es-CL"/>
        </w:rPr>
        <mc:AlternateContent>
          <mc:Choice Requires="wps">
            <w:drawing>
              <wp:anchor distT="0" distB="0" distL="114300" distR="114300" simplePos="0" relativeHeight="251674624" behindDoc="0" locked="0" layoutInCell="1" allowOverlap="1" wp14:anchorId="7B72EC54" wp14:editId="02E1544C">
                <wp:simplePos x="0" y="0"/>
                <wp:positionH relativeFrom="column">
                  <wp:posOffset>-1316990</wp:posOffset>
                </wp:positionH>
                <wp:positionV relativeFrom="paragraph">
                  <wp:posOffset>758190</wp:posOffset>
                </wp:positionV>
                <wp:extent cx="892810" cy="478155"/>
                <wp:effectExtent l="0" t="0" r="21590" b="1714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78155"/>
                        </a:xfrm>
                        <a:prstGeom prst="rect">
                          <a:avLst/>
                        </a:prstGeom>
                        <a:solidFill>
                          <a:srgbClr val="FFFFFF"/>
                        </a:solidFill>
                        <a:ln w="9525">
                          <a:solidFill>
                            <a:srgbClr val="000000"/>
                          </a:solidFill>
                          <a:miter lim="800000"/>
                          <a:headEnd/>
                          <a:tailEnd/>
                        </a:ln>
                      </wps:spPr>
                      <wps:txbx>
                        <w:txbxContent>
                          <w:p w:rsidR="003341A1" w:rsidRDefault="003341A1" w:rsidP="00AD7FA6">
                            <w:pPr>
                              <w:jc w:val="center"/>
                            </w:pPr>
                            <w:r>
                              <w:t>Copia de CI lado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3.7pt;margin-top:59.7pt;width:70.3pt;height:3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">
                <v:textbox>
                  <w:txbxContent>
                    <w:p w:rsidR="003341A1" w:rsidRDefault="003341A1" w:rsidP="00AD7FA6">
                      <w:pPr>
                        <w:jc w:val="center"/>
                      </w:pPr>
                      <w:r>
                        <w:t>Copia de CI lado B</w:t>
                      </w:r>
                    </w:p>
                  </w:txbxContent>
                </v:textbox>
              </v:shape>
            </w:pict>
          </mc:Fallback>
        </mc:AlternateContent>
      </w:r>
      <w:r w:rsidRPr="00AD7FA6">
        <w:rPr>
          <w:rFonts w:ascii="Verdana" w:hAnsi="Verdana" w:cstheme="minorHAnsi"/>
          <w:iCs/>
          <w:noProof/>
          <w:sz w:val="20"/>
          <w:szCs w:val="20"/>
          <w:lang w:eastAsia="es-CL"/>
        </w:rPr>
        <mc:AlternateContent>
          <mc:Choice Requires="wps">
            <w:drawing>
              <wp:anchor distT="0" distB="0" distL="114300" distR="114300" simplePos="0" relativeHeight="251672576" behindDoc="0" locked="0" layoutInCell="1" allowOverlap="1" wp14:anchorId="196B8BCD" wp14:editId="4DDF070C">
                <wp:simplePos x="0" y="0"/>
                <wp:positionH relativeFrom="column">
                  <wp:posOffset>-1330960</wp:posOffset>
                </wp:positionH>
                <wp:positionV relativeFrom="paragraph">
                  <wp:posOffset>166370</wp:posOffset>
                </wp:positionV>
                <wp:extent cx="892810" cy="478155"/>
                <wp:effectExtent l="0" t="0" r="2159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78155"/>
                        </a:xfrm>
                        <a:prstGeom prst="rect">
                          <a:avLst/>
                        </a:prstGeom>
                        <a:solidFill>
                          <a:srgbClr val="FFFFFF"/>
                        </a:solidFill>
                        <a:ln w="9525">
                          <a:solidFill>
                            <a:srgbClr val="000000"/>
                          </a:solidFill>
                          <a:miter lim="800000"/>
                          <a:headEnd/>
                          <a:tailEnd/>
                        </a:ln>
                      </wps:spPr>
                      <wps:txbx>
                        <w:txbxContent>
                          <w:p w:rsidR="003341A1" w:rsidRDefault="003341A1" w:rsidP="00AD7FA6">
                            <w:pPr>
                              <w:jc w:val="center"/>
                            </w:pPr>
                            <w:r>
                              <w:t>Copia de CI lado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4.8pt;margin-top:13.1pt;width:70.3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">
                <v:textbox>
                  <w:txbxContent>
                    <w:p w:rsidR="003341A1" w:rsidRDefault="003341A1" w:rsidP="00AD7FA6">
                      <w:pPr>
                        <w:jc w:val="center"/>
                      </w:pPr>
                      <w:r>
                        <w:t>Copia de CI lado A</w:t>
                      </w:r>
                    </w:p>
                  </w:txbxContent>
                </v:textbox>
              </v:shape>
            </w:pict>
          </mc:Fallback>
        </mc:AlternateContent>
      </w:r>
      <w:r>
        <w:rPr>
          <w:rFonts w:ascii="Verdana" w:hAnsi="Verdana" w:cstheme="minorHAnsi"/>
          <w:iCs/>
          <w:noProof/>
          <w:sz w:val="20"/>
          <w:szCs w:val="20"/>
          <w:lang w:eastAsia="es-CL"/>
        </w:rPr>
        <mc:AlternateContent>
          <mc:Choice Requires="wps">
            <w:drawing>
              <wp:anchor distT="0" distB="0" distL="114300" distR="114300" simplePos="0" relativeHeight="251665408" behindDoc="1" locked="0" layoutInCell="1" allowOverlap="1" wp14:anchorId="001E4476" wp14:editId="243501F7">
                <wp:simplePos x="0" y="0"/>
                <wp:positionH relativeFrom="column">
                  <wp:posOffset>-6350</wp:posOffset>
                </wp:positionH>
                <wp:positionV relativeFrom="paragraph">
                  <wp:posOffset>8255</wp:posOffset>
                </wp:positionV>
                <wp:extent cx="1551305" cy="1870710"/>
                <wp:effectExtent l="0" t="0" r="10795" b="15240"/>
                <wp:wrapTight wrapText="bothSides">
                  <wp:wrapPolygon edited="0">
                    <wp:start x="0" y="0"/>
                    <wp:lineTo x="0" y="21556"/>
                    <wp:lineTo x="21485" y="21556"/>
                    <wp:lineTo x="21485" y="0"/>
                    <wp:lineTo x="0" y="0"/>
                  </wp:wrapPolygon>
                </wp:wrapTight>
                <wp:docPr id="1" name="1 Rectángulo"/>
                <wp:cNvGraphicFramePr/>
                <a:graphic xmlns:a="http://schemas.openxmlformats.org/drawingml/2006/main">
                  <a:graphicData uri="http://schemas.microsoft.com/office/word/2010/wordprocessingShape">
                    <wps:wsp>
                      <wps:cNvSpPr/>
                      <wps:spPr>
                        <a:xfrm>
                          <a:off x="0" y="0"/>
                          <a:ext cx="1551305" cy="1870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5pt;margin-top:.65pt;width:122.15pt;height:14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" fillcolor="#4f81bd [3204]" strokecolor="#243f60 [1604]" strokeweight="2pt">
                <w10:wrap type="tight"/>
              </v:rect>
            </w:pict>
          </mc:Fallback>
        </mc:AlternateContent>
      </w:r>
      <w:r w:rsidR="00B04FE5" w:rsidRPr="00B04FE5">
        <w:rPr>
          <w:rFonts w:ascii="Verdana" w:hAnsi="Verdana" w:cstheme="minorHAnsi"/>
          <w:iCs/>
          <w:sz w:val="20"/>
          <w:szCs w:val="20"/>
        </w:rPr>
        <w:t xml:space="preserve">Para hacer efectiva la inscripción al curso, </w:t>
      </w:r>
      <w:r w:rsidR="00B04FE5">
        <w:rPr>
          <w:rFonts w:ascii="Verdana" w:hAnsi="Verdana" w:cstheme="minorHAnsi"/>
          <w:iCs/>
          <w:sz w:val="20"/>
          <w:szCs w:val="20"/>
        </w:rPr>
        <w:t>cada interesado</w:t>
      </w:r>
      <w:r>
        <w:rPr>
          <w:rFonts w:ascii="Verdana" w:hAnsi="Verdana" w:cstheme="minorHAnsi"/>
          <w:iCs/>
          <w:sz w:val="20"/>
          <w:szCs w:val="20"/>
        </w:rPr>
        <w:t>/a</w:t>
      </w:r>
      <w:r w:rsidR="00B04FE5">
        <w:rPr>
          <w:rFonts w:ascii="Verdana" w:hAnsi="Verdana" w:cstheme="minorHAnsi"/>
          <w:iCs/>
          <w:sz w:val="20"/>
          <w:szCs w:val="20"/>
        </w:rPr>
        <w:t xml:space="preserve"> en asistir, deberá hacer llegar al encargado/a de educación de cada dirección regional la </w:t>
      </w:r>
      <w:r w:rsidR="00B04FE5" w:rsidRPr="00AD7FA6">
        <w:rPr>
          <w:rFonts w:ascii="Verdana" w:hAnsi="Verdana" w:cstheme="minorHAnsi"/>
          <w:b/>
          <w:iCs/>
          <w:sz w:val="20"/>
          <w:szCs w:val="20"/>
        </w:rPr>
        <w:t>copia de CI vigente y el comprobante de pago de matrícula</w:t>
      </w:r>
      <w:r w:rsidR="00B04FE5">
        <w:rPr>
          <w:rFonts w:ascii="Verdana" w:hAnsi="Verdana" w:cstheme="minorHAnsi"/>
          <w:iCs/>
          <w:sz w:val="20"/>
          <w:szCs w:val="20"/>
        </w:rPr>
        <w:t xml:space="preserve">, documentos que deberán a su vez ser enviados a nivel central </w:t>
      </w:r>
      <w:r>
        <w:rPr>
          <w:rFonts w:ascii="Verdana" w:hAnsi="Verdana" w:cstheme="minorHAnsi"/>
          <w:iCs/>
          <w:sz w:val="20"/>
          <w:szCs w:val="20"/>
        </w:rPr>
        <w:t>como se muestra en diagrama.</w:t>
      </w:r>
    </w:p>
    <w:p w:rsidR="00AD7FA6" w:rsidRDefault="00AD7FA6" w:rsidP="00DD2DBB">
      <w:pPr>
        <w:jc w:val="both"/>
        <w:rPr>
          <w:rFonts w:ascii="Verdana" w:hAnsi="Verdana" w:cstheme="minorHAnsi"/>
          <w:iCs/>
          <w:sz w:val="20"/>
          <w:szCs w:val="20"/>
        </w:rPr>
      </w:pPr>
      <w:r w:rsidRPr="00AD7FA6">
        <w:rPr>
          <w:rFonts w:ascii="Verdana" w:hAnsi="Verdana" w:cstheme="minorHAnsi"/>
          <w:iCs/>
          <w:noProof/>
          <w:sz w:val="20"/>
          <w:szCs w:val="20"/>
          <w:lang w:eastAsia="es-CL"/>
        </w:rPr>
        <mc:AlternateContent>
          <mc:Choice Requires="wps">
            <w:drawing>
              <wp:anchor distT="0" distB="0" distL="114300" distR="114300" simplePos="0" relativeHeight="251676672" behindDoc="0" locked="0" layoutInCell="1" allowOverlap="1" wp14:anchorId="209922D2" wp14:editId="2DD99C18">
                <wp:simplePos x="0" y="0"/>
                <wp:positionH relativeFrom="column">
                  <wp:posOffset>-1562735</wp:posOffset>
                </wp:positionH>
                <wp:positionV relativeFrom="paragraph">
                  <wp:posOffset>101600</wp:posOffset>
                </wp:positionV>
                <wp:extent cx="1381760" cy="478155"/>
                <wp:effectExtent l="0" t="0" r="27940" b="1714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478155"/>
                        </a:xfrm>
                        <a:prstGeom prst="rect">
                          <a:avLst/>
                        </a:prstGeom>
                        <a:solidFill>
                          <a:srgbClr val="FFFFFF"/>
                        </a:solidFill>
                        <a:ln w="9525">
                          <a:solidFill>
                            <a:srgbClr val="000000"/>
                          </a:solidFill>
                          <a:miter lim="800000"/>
                          <a:headEnd/>
                          <a:tailEnd/>
                        </a:ln>
                      </wps:spPr>
                      <wps:txbx>
                        <w:txbxContent>
                          <w:p w:rsidR="003341A1" w:rsidRPr="00AD7FA6" w:rsidRDefault="003341A1" w:rsidP="00AD7FA6">
                            <w:pPr>
                              <w:jc w:val="center"/>
                              <w:rPr>
                                <w:sz w:val="18"/>
                                <w:szCs w:val="18"/>
                              </w:rPr>
                            </w:pPr>
                            <w:r w:rsidRPr="00AD7FA6">
                              <w:rPr>
                                <w:sz w:val="18"/>
                                <w:szCs w:val="18"/>
                              </w:rPr>
                              <w:t>COMPROBANTE DE PAGO</w:t>
                            </w:r>
                            <w:r>
                              <w:t xml:space="preserve"> </w:t>
                            </w:r>
                            <w:r w:rsidRPr="00AD7FA6">
                              <w:rPr>
                                <w:sz w:val="18"/>
                                <w:szCs w:val="18"/>
                              </w:rPr>
                              <w:t>MATRÍCULA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3.05pt;margin-top:8pt;width:108.8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">
                <v:textbox>
                  <w:txbxContent>
                    <w:p w:rsidR="003341A1" w:rsidRPr="00AD7FA6" w:rsidRDefault="003341A1" w:rsidP="00AD7FA6">
                      <w:pPr>
                        <w:jc w:val="center"/>
                        <w:rPr>
                          <w:sz w:val="18"/>
                          <w:szCs w:val="18"/>
                        </w:rPr>
                      </w:pPr>
                      <w:r w:rsidRPr="00AD7FA6">
                        <w:rPr>
                          <w:sz w:val="18"/>
                          <w:szCs w:val="18"/>
                        </w:rPr>
                        <w:t>COMPROBANTE DE PAGO</w:t>
                      </w:r>
                      <w:r>
                        <w:t xml:space="preserve"> </w:t>
                      </w:r>
                      <w:r w:rsidRPr="00AD7FA6">
                        <w:rPr>
                          <w:sz w:val="18"/>
                          <w:szCs w:val="18"/>
                        </w:rPr>
                        <w:t>MATRÍCULA</w:t>
                      </w:r>
                    </w:p>
                  </w:txbxContent>
                </v:textbox>
              </v:shape>
            </w:pict>
          </mc:Fallback>
        </mc:AlternateContent>
      </w:r>
      <w:r>
        <w:rPr>
          <w:rFonts w:ascii="Verdana" w:hAnsi="Verdana" w:cstheme="minorHAnsi"/>
          <w:iCs/>
          <w:sz w:val="20"/>
          <w:szCs w:val="20"/>
        </w:rPr>
        <w:t>El envío de esta documentación es fundamental para la certificación posterior de cada inscrito/a, sin ello no hay certificación aunque haya cursado satisfactoriamente el curso.</w:t>
      </w:r>
    </w:p>
    <w:p w:rsidR="00F47AD9" w:rsidRDefault="00F47AD9" w:rsidP="00DD2DBB">
      <w:pPr>
        <w:jc w:val="both"/>
        <w:rPr>
          <w:rFonts w:ascii="Verdana" w:hAnsi="Verdana" w:cstheme="minorHAnsi"/>
          <w:iCs/>
          <w:sz w:val="20"/>
          <w:szCs w:val="20"/>
        </w:rPr>
      </w:pPr>
    </w:p>
    <w:p w:rsidR="00F47AD9" w:rsidRDefault="00F47AD9" w:rsidP="00DD2DBB">
      <w:pPr>
        <w:jc w:val="both"/>
        <w:rPr>
          <w:rFonts w:ascii="Verdana" w:hAnsi="Verdana" w:cstheme="minorHAnsi"/>
          <w:iCs/>
          <w:sz w:val="20"/>
          <w:szCs w:val="20"/>
        </w:rPr>
      </w:pPr>
    </w:p>
    <w:p w:rsidR="00533180" w:rsidRDefault="00533180">
      <w:pPr>
        <w:rPr>
          <w:rFonts w:ascii="Verdana" w:hAnsi="Verdana" w:cstheme="minorHAnsi"/>
          <w:iCs/>
          <w:sz w:val="20"/>
          <w:szCs w:val="20"/>
        </w:rPr>
      </w:pPr>
      <w:r>
        <w:rPr>
          <w:rFonts w:ascii="Verdana" w:hAnsi="Verdana" w:cstheme="minorHAnsi"/>
          <w:iCs/>
          <w:sz w:val="20"/>
          <w:szCs w:val="20"/>
        </w:rPr>
        <w:br w:type="page"/>
      </w:r>
    </w:p>
    <w:p w:rsidR="00B04FE5" w:rsidRPr="00B04FE5" w:rsidRDefault="00B04FE5" w:rsidP="00C058F0">
      <w:pPr>
        <w:pStyle w:val="Prrafodelista"/>
        <w:numPr>
          <w:ilvl w:val="0"/>
          <w:numId w:val="7"/>
        </w:numPr>
        <w:jc w:val="both"/>
        <w:rPr>
          <w:rFonts w:ascii="Verdana" w:hAnsi="Verdana" w:cstheme="minorHAnsi"/>
          <w:b/>
          <w:iCs/>
          <w:color w:val="365F91" w:themeColor="accent1" w:themeShade="BF"/>
          <w:sz w:val="20"/>
          <w:szCs w:val="20"/>
        </w:rPr>
      </w:pPr>
      <w:r w:rsidRPr="00B04FE5">
        <w:rPr>
          <w:rFonts w:ascii="Verdana" w:hAnsi="Verdana" w:cstheme="minorHAnsi"/>
          <w:b/>
          <w:iCs/>
          <w:color w:val="365F91" w:themeColor="accent1" w:themeShade="BF"/>
          <w:sz w:val="20"/>
          <w:szCs w:val="20"/>
        </w:rPr>
        <w:t>Pago matrícula</w:t>
      </w:r>
    </w:p>
    <w:p w:rsidR="00DD2DBB" w:rsidRPr="00C403FF" w:rsidRDefault="00DD2DBB" w:rsidP="00DD2DBB">
      <w:pPr>
        <w:jc w:val="both"/>
        <w:rPr>
          <w:rFonts w:ascii="Verdana" w:hAnsi="Verdana" w:cstheme="minorHAnsi"/>
          <w:iCs/>
          <w:sz w:val="20"/>
          <w:szCs w:val="20"/>
        </w:rPr>
      </w:pPr>
      <w:r w:rsidRPr="00C403FF">
        <w:rPr>
          <w:rFonts w:ascii="Verdana" w:hAnsi="Verdana" w:cstheme="minorHAnsi"/>
          <w:iCs/>
          <w:sz w:val="20"/>
          <w:szCs w:val="20"/>
        </w:rPr>
        <w:t>Para hacer efectiva la inscripción de cada asistente y que éste quede registrado en CPEIP y reciba su certificado, es necesario que cancele la matrícula, la cual se solicita que sea de 0.06 UTM, siendo éste el único valor a cancelar por cada asistente.</w:t>
      </w:r>
    </w:p>
    <w:p w:rsidR="00DD2DBB" w:rsidRDefault="00DD2DBB" w:rsidP="00DD2DBB">
      <w:pPr>
        <w:jc w:val="both"/>
        <w:rPr>
          <w:rFonts w:ascii="Verdana" w:hAnsi="Verdana" w:cstheme="minorHAnsi"/>
          <w:iCs/>
          <w:sz w:val="20"/>
          <w:szCs w:val="20"/>
        </w:rPr>
      </w:pPr>
      <w:r w:rsidRPr="00C403FF">
        <w:rPr>
          <w:rFonts w:ascii="Verdana" w:hAnsi="Verdana" w:cstheme="minorHAnsi"/>
          <w:iCs/>
          <w:sz w:val="20"/>
          <w:szCs w:val="20"/>
        </w:rPr>
        <w:t>Cada asistente debe cancelar el monto indicado (éste varía según el mes) en el Banco Estado y entregar el comprobante de depósito o transferencia a cada encargado/a regional identificando el/la beneficiario/a de la matrícula, es decir, quién asistirá al curso:</w:t>
      </w:r>
    </w:p>
    <w:tbl>
      <w:tblPr>
        <w:tblStyle w:val="Tablaconcuadrcula"/>
        <w:tblW w:w="0" w:type="auto"/>
        <w:tblLook w:val="04A0" w:firstRow="1" w:lastRow="0" w:firstColumn="1" w:lastColumn="0" w:noHBand="0" w:noVBand="1"/>
      </w:tblPr>
      <w:tblGrid>
        <w:gridCol w:w="8978"/>
      </w:tblGrid>
      <w:tr w:rsidR="00DD2DBB" w:rsidTr="003341A1">
        <w:tc>
          <w:tcPr>
            <w:tcW w:w="8978" w:type="dxa"/>
          </w:tcPr>
          <w:p w:rsidR="00DD2DBB" w:rsidRDefault="00DD2DBB" w:rsidP="003341A1">
            <w:pPr>
              <w:jc w:val="both"/>
              <w:rPr>
                <w:rFonts w:ascii="Verdana" w:hAnsi="Verdana" w:cstheme="minorHAnsi"/>
                <w:iCs/>
                <w:sz w:val="20"/>
                <w:szCs w:val="20"/>
              </w:rPr>
            </w:pPr>
          </w:p>
          <w:p w:rsidR="00DD2DBB" w:rsidRPr="00C403FF" w:rsidRDefault="00DD2DBB" w:rsidP="003341A1">
            <w:pPr>
              <w:jc w:val="both"/>
              <w:rPr>
                <w:rFonts w:ascii="Verdana" w:hAnsi="Verdana" w:cstheme="minorHAnsi"/>
                <w:iCs/>
                <w:sz w:val="20"/>
                <w:szCs w:val="20"/>
              </w:rPr>
            </w:pPr>
            <w:r w:rsidRPr="00C403FF">
              <w:rPr>
                <w:rFonts w:ascii="Verdana" w:hAnsi="Verdana" w:cstheme="minorHAnsi"/>
                <w:iCs/>
                <w:sz w:val="20"/>
                <w:szCs w:val="20"/>
              </w:rPr>
              <w:t>Datos pago matrícula:</w:t>
            </w:r>
          </w:p>
          <w:p w:rsidR="00DD2DBB" w:rsidRPr="00C403FF" w:rsidRDefault="00DD2DBB" w:rsidP="003341A1">
            <w:pPr>
              <w:pStyle w:val="Sinespaciado"/>
              <w:rPr>
                <w:rFonts w:ascii="Verdana" w:hAnsi="Verdana"/>
                <w:sz w:val="20"/>
                <w:szCs w:val="20"/>
              </w:rPr>
            </w:pPr>
            <w:r w:rsidRPr="00C403FF">
              <w:rPr>
                <w:rFonts w:ascii="Verdana" w:hAnsi="Verdana"/>
                <w:sz w:val="20"/>
                <w:szCs w:val="20"/>
              </w:rPr>
              <w:t xml:space="preserve">BANCOESTADO </w:t>
            </w:r>
          </w:p>
          <w:p w:rsidR="00DD2DBB" w:rsidRPr="00C403FF" w:rsidRDefault="00DD2DBB" w:rsidP="003341A1">
            <w:pPr>
              <w:pStyle w:val="Sinespaciado"/>
              <w:rPr>
                <w:rFonts w:ascii="Verdana" w:hAnsi="Verdana"/>
                <w:sz w:val="20"/>
                <w:szCs w:val="20"/>
              </w:rPr>
            </w:pPr>
            <w:r w:rsidRPr="00C403FF">
              <w:rPr>
                <w:rFonts w:ascii="Verdana" w:hAnsi="Verdana"/>
                <w:sz w:val="20"/>
                <w:szCs w:val="20"/>
              </w:rPr>
              <w:t>CORRIENTE Nº 944603-6  (Sucursal Lo Barnechea)</w:t>
            </w:r>
          </w:p>
          <w:p w:rsidR="00DD2DBB" w:rsidRPr="00C403FF" w:rsidRDefault="00DD2DBB" w:rsidP="003341A1">
            <w:pPr>
              <w:pStyle w:val="Sinespaciado"/>
              <w:rPr>
                <w:rFonts w:ascii="Verdana" w:hAnsi="Verdana" w:cstheme="minorHAnsi"/>
                <w:iCs/>
                <w:sz w:val="20"/>
                <w:szCs w:val="20"/>
              </w:rPr>
            </w:pPr>
            <w:r w:rsidRPr="00C403FF">
              <w:rPr>
                <w:rFonts w:ascii="Verdana" w:hAnsi="Verdana" w:cstheme="minorHAnsi"/>
                <w:iCs/>
                <w:sz w:val="20"/>
                <w:szCs w:val="20"/>
              </w:rPr>
              <w:t>RUT del CPEIP: 60907064-1</w:t>
            </w:r>
          </w:p>
          <w:p w:rsidR="00DD2DBB" w:rsidRPr="00C403FF" w:rsidRDefault="00DD2DBB" w:rsidP="003341A1">
            <w:pPr>
              <w:pStyle w:val="Sinespaciado"/>
              <w:rPr>
                <w:rFonts w:ascii="Verdana" w:hAnsi="Verdana"/>
                <w:sz w:val="20"/>
                <w:szCs w:val="20"/>
              </w:rPr>
            </w:pPr>
            <w:r w:rsidRPr="00C403FF">
              <w:rPr>
                <w:rFonts w:ascii="Verdana" w:hAnsi="Verdana"/>
                <w:sz w:val="20"/>
                <w:szCs w:val="20"/>
              </w:rPr>
              <w:t>A NOMBRE DEL CPEIP</w:t>
            </w:r>
          </w:p>
          <w:p w:rsidR="00DD2DBB" w:rsidRPr="00C403FF" w:rsidRDefault="00DD2DBB" w:rsidP="003341A1">
            <w:pPr>
              <w:pStyle w:val="Sinespaciado"/>
              <w:rPr>
                <w:rFonts w:ascii="Verdana" w:hAnsi="Verdana" w:cstheme="minorHAnsi"/>
                <w:iCs/>
                <w:sz w:val="20"/>
                <w:szCs w:val="20"/>
              </w:rPr>
            </w:pPr>
            <w:r w:rsidRPr="00C403FF">
              <w:rPr>
                <w:rFonts w:ascii="Verdana" w:hAnsi="Verdana" w:cstheme="minorHAnsi"/>
                <w:iCs/>
                <w:sz w:val="20"/>
                <w:szCs w:val="20"/>
              </w:rPr>
              <w:t>GIRO: SERVICIO PÚBLICO</w:t>
            </w:r>
          </w:p>
          <w:p w:rsidR="00DD2DBB" w:rsidRDefault="00DD2DBB" w:rsidP="003341A1">
            <w:pPr>
              <w:jc w:val="both"/>
              <w:rPr>
                <w:rFonts w:ascii="Verdana" w:hAnsi="Verdana" w:cstheme="minorHAnsi"/>
                <w:iCs/>
                <w:sz w:val="20"/>
                <w:szCs w:val="20"/>
              </w:rPr>
            </w:pPr>
          </w:p>
        </w:tc>
      </w:tr>
    </w:tbl>
    <w:p w:rsidR="00DD2DBB" w:rsidRPr="00C403FF" w:rsidRDefault="00DD2DBB" w:rsidP="00DD2DBB">
      <w:pPr>
        <w:pStyle w:val="Sinespaciado"/>
        <w:rPr>
          <w:rFonts w:ascii="Verdana" w:hAnsi="Verdana" w:cstheme="minorHAnsi"/>
          <w:iCs/>
          <w:sz w:val="20"/>
          <w:szCs w:val="20"/>
        </w:rPr>
      </w:pPr>
    </w:p>
    <w:p w:rsidR="00DD2DBB" w:rsidRPr="00C403FF" w:rsidRDefault="00DD2DBB" w:rsidP="00DD2DBB">
      <w:pPr>
        <w:pStyle w:val="Sinespaciado"/>
        <w:rPr>
          <w:rFonts w:ascii="Verdana" w:hAnsi="Verdana" w:cstheme="minorHAnsi"/>
          <w:iCs/>
          <w:sz w:val="20"/>
          <w:szCs w:val="20"/>
        </w:rPr>
      </w:pPr>
      <w:r w:rsidRPr="00C403FF">
        <w:rPr>
          <w:rFonts w:ascii="Verdana" w:hAnsi="Verdana" w:cstheme="minorHAnsi"/>
          <w:iCs/>
          <w:sz w:val="20"/>
          <w:szCs w:val="20"/>
          <w:u w:val="single"/>
        </w:rPr>
        <w:t>En el caso de depósito:</w:t>
      </w:r>
      <w:r w:rsidRPr="00C403FF">
        <w:rPr>
          <w:rFonts w:ascii="Verdana" w:hAnsi="Verdana" w:cstheme="minorHAnsi"/>
          <w:iCs/>
          <w:sz w:val="20"/>
          <w:szCs w:val="20"/>
        </w:rPr>
        <w:t xml:space="preserve"> el comprobante debe ser enviado </w:t>
      </w:r>
      <w:r w:rsidR="00B04FE5">
        <w:rPr>
          <w:rFonts w:ascii="Verdana" w:hAnsi="Verdana" w:cstheme="minorHAnsi"/>
          <w:iCs/>
          <w:sz w:val="20"/>
          <w:szCs w:val="20"/>
        </w:rPr>
        <w:t xml:space="preserve">por el/la docente </w:t>
      </w:r>
      <w:r w:rsidRPr="00C403FF">
        <w:rPr>
          <w:rFonts w:ascii="Verdana" w:hAnsi="Verdana" w:cstheme="minorHAnsi"/>
          <w:iCs/>
          <w:sz w:val="20"/>
          <w:szCs w:val="20"/>
        </w:rPr>
        <w:t>al encargado/a regional y en el comentario indicar el nombre de la persona que se está matriculando.</w:t>
      </w:r>
    </w:p>
    <w:p w:rsidR="00DD2DBB" w:rsidRPr="00C403FF" w:rsidRDefault="00DD2DBB" w:rsidP="00DD2DBB">
      <w:pPr>
        <w:pStyle w:val="Sinespaciado"/>
        <w:rPr>
          <w:rFonts w:ascii="Verdana" w:hAnsi="Verdana" w:cstheme="minorHAnsi"/>
          <w:iCs/>
          <w:sz w:val="20"/>
          <w:szCs w:val="20"/>
        </w:rPr>
      </w:pPr>
    </w:p>
    <w:p w:rsidR="00DD2DBB" w:rsidRDefault="00DD2DBB" w:rsidP="00DD2DBB">
      <w:pPr>
        <w:pStyle w:val="Sinespaciado"/>
        <w:rPr>
          <w:rFonts w:ascii="Verdana" w:hAnsi="Verdana" w:cstheme="minorHAnsi"/>
          <w:iCs/>
          <w:sz w:val="20"/>
          <w:szCs w:val="20"/>
        </w:rPr>
      </w:pPr>
      <w:r w:rsidRPr="00C403FF">
        <w:rPr>
          <w:rFonts w:ascii="Verdana" w:hAnsi="Verdana" w:cstheme="minorHAnsi"/>
          <w:iCs/>
          <w:sz w:val="20"/>
          <w:szCs w:val="20"/>
          <w:u w:val="single"/>
        </w:rPr>
        <w:t xml:space="preserve">En el caso de depósito: </w:t>
      </w:r>
      <w:r w:rsidRPr="00C403FF">
        <w:rPr>
          <w:rFonts w:ascii="Verdana" w:hAnsi="Verdana" w:cstheme="minorHAnsi"/>
          <w:iCs/>
          <w:sz w:val="20"/>
          <w:szCs w:val="20"/>
        </w:rPr>
        <w:t xml:space="preserve">el comprobante debe ser enviado </w:t>
      </w:r>
      <w:r w:rsidR="00B04FE5">
        <w:rPr>
          <w:rFonts w:ascii="Verdana" w:hAnsi="Verdana" w:cstheme="minorHAnsi"/>
          <w:iCs/>
          <w:sz w:val="20"/>
          <w:szCs w:val="20"/>
        </w:rPr>
        <w:t xml:space="preserve">por el/la docente </w:t>
      </w:r>
      <w:r w:rsidRPr="00C403FF">
        <w:rPr>
          <w:rFonts w:ascii="Verdana" w:hAnsi="Verdana" w:cstheme="minorHAnsi"/>
          <w:iCs/>
          <w:sz w:val="20"/>
          <w:szCs w:val="20"/>
        </w:rPr>
        <w:t>al encargado/a regional e indicar en el mismo comprobante indicar el nombre de la persona que se está matriculando.</w:t>
      </w:r>
    </w:p>
    <w:p w:rsidR="00B04FE5" w:rsidRDefault="00B04FE5" w:rsidP="00DD2DBB">
      <w:pPr>
        <w:pStyle w:val="Sinespaciado"/>
        <w:rPr>
          <w:rFonts w:ascii="Verdana" w:hAnsi="Verdana" w:cstheme="minorHAnsi"/>
          <w:iCs/>
          <w:sz w:val="20"/>
          <w:szCs w:val="20"/>
        </w:rPr>
      </w:pPr>
    </w:p>
    <w:p w:rsidR="00B04FE5" w:rsidRPr="00C058F0" w:rsidRDefault="00B04FE5" w:rsidP="00C058F0">
      <w:pPr>
        <w:jc w:val="both"/>
        <w:rPr>
          <w:rFonts w:ascii="Verdana" w:hAnsi="Verdana" w:cstheme="minorHAnsi"/>
          <w:b/>
          <w:iCs/>
          <w:color w:val="365F91" w:themeColor="accent1" w:themeShade="BF"/>
          <w:sz w:val="20"/>
          <w:szCs w:val="20"/>
        </w:rPr>
      </w:pPr>
      <w:r w:rsidRPr="00C058F0">
        <w:rPr>
          <w:rFonts w:ascii="Verdana" w:hAnsi="Verdana" w:cstheme="minorHAnsi"/>
          <w:b/>
          <w:iCs/>
          <w:color w:val="365F91" w:themeColor="accent1" w:themeShade="BF"/>
          <w:sz w:val="20"/>
          <w:szCs w:val="20"/>
        </w:rPr>
        <w:t>Envío documentación a NC</w:t>
      </w:r>
    </w:p>
    <w:p w:rsidR="00AD7FA6" w:rsidRPr="00AD7FA6" w:rsidRDefault="00AD7FA6" w:rsidP="00AD7FA6">
      <w:pPr>
        <w:jc w:val="both"/>
        <w:rPr>
          <w:rFonts w:ascii="Verdana" w:hAnsi="Verdana" w:cstheme="minorHAnsi"/>
          <w:iCs/>
          <w:sz w:val="20"/>
          <w:szCs w:val="20"/>
        </w:rPr>
      </w:pPr>
      <w:r w:rsidRPr="00AD7FA6">
        <w:rPr>
          <w:rFonts w:ascii="Verdana" w:hAnsi="Verdana" w:cstheme="minorHAnsi"/>
          <w:iCs/>
          <w:sz w:val="20"/>
          <w:szCs w:val="20"/>
        </w:rPr>
        <w:t>Se solicita hacer un solo envío con toda la documentación a través de correo postal o vía email</w:t>
      </w:r>
      <w:r>
        <w:rPr>
          <w:rFonts w:ascii="Verdana" w:hAnsi="Verdana" w:cstheme="minorHAnsi"/>
          <w:iCs/>
          <w:sz w:val="20"/>
          <w:szCs w:val="20"/>
        </w:rPr>
        <w:t>, para a su vez nivel central enviar la documentación a CPEIP</w:t>
      </w:r>
      <w:r w:rsidR="00347FE4">
        <w:rPr>
          <w:rFonts w:ascii="Verdana" w:hAnsi="Verdana" w:cstheme="minorHAnsi"/>
          <w:iCs/>
          <w:sz w:val="20"/>
          <w:szCs w:val="20"/>
        </w:rPr>
        <w:t>.</w:t>
      </w:r>
    </w:p>
    <w:p w:rsidR="00AD7FA6" w:rsidRDefault="00AD7FA6" w:rsidP="00C058F0">
      <w:pPr>
        <w:pStyle w:val="Prrafodelista"/>
        <w:numPr>
          <w:ilvl w:val="0"/>
          <w:numId w:val="7"/>
        </w:numPr>
        <w:jc w:val="both"/>
        <w:rPr>
          <w:rFonts w:ascii="Verdana" w:hAnsi="Verdana" w:cstheme="minorHAnsi"/>
          <w:b/>
          <w:iCs/>
          <w:color w:val="365F91" w:themeColor="accent1" w:themeShade="BF"/>
          <w:sz w:val="20"/>
          <w:szCs w:val="20"/>
        </w:rPr>
      </w:pPr>
      <w:r>
        <w:rPr>
          <w:rFonts w:ascii="Verdana" w:hAnsi="Verdana" w:cstheme="minorHAnsi"/>
          <w:b/>
          <w:iCs/>
          <w:color w:val="365F91" w:themeColor="accent1" w:themeShade="BF"/>
          <w:sz w:val="20"/>
          <w:szCs w:val="20"/>
        </w:rPr>
        <w:t>Evaluaciones</w:t>
      </w:r>
      <w:r w:rsidRPr="00AD7FA6">
        <w:rPr>
          <w:rFonts w:ascii="Verdana" w:hAnsi="Verdana" w:cstheme="minorHAnsi"/>
          <w:b/>
          <w:iCs/>
          <w:color w:val="365F91" w:themeColor="accent1" w:themeShade="BF"/>
          <w:sz w:val="20"/>
          <w:szCs w:val="20"/>
        </w:rPr>
        <w:t xml:space="preserve"> del curso</w:t>
      </w:r>
    </w:p>
    <w:p w:rsidR="00AD7FA6" w:rsidRPr="00F47AD9" w:rsidRDefault="00C058F0" w:rsidP="00DD2DBB">
      <w:pPr>
        <w:jc w:val="both"/>
        <w:rPr>
          <w:rFonts w:ascii="Verdana" w:hAnsi="Verdana" w:cstheme="minorHAnsi"/>
          <w:b/>
          <w:iCs/>
          <w:sz w:val="20"/>
          <w:szCs w:val="20"/>
        </w:rPr>
      </w:pPr>
      <w:r>
        <w:rPr>
          <w:rFonts w:ascii="Verdana" w:hAnsi="Verdana" w:cstheme="minorHAnsi"/>
          <w:iCs/>
          <w:sz w:val="20"/>
          <w:szCs w:val="20"/>
        </w:rPr>
        <w:t>Una vez concluido en curso, el/la/los docentes relatores deberán eva</w:t>
      </w:r>
      <w:r w:rsidR="00F47AD9">
        <w:rPr>
          <w:rFonts w:ascii="Verdana" w:hAnsi="Verdana" w:cstheme="minorHAnsi"/>
          <w:iCs/>
          <w:sz w:val="20"/>
          <w:szCs w:val="20"/>
        </w:rPr>
        <w:t>luar a cada inscrito/a y entregar los resultados en el formato solicitado</w:t>
      </w:r>
      <w:r w:rsidR="00F47AD9">
        <w:rPr>
          <w:rStyle w:val="Refdenotaalpie"/>
          <w:rFonts w:ascii="Verdana" w:hAnsi="Verdana" w:cstheme="minorHAnsi"/>
          <w:iCs/>
          <w:sz w:val="20"/>
          <w:szCs w:val="20"/>
        </w:rPr>
        <w:footnoteReference w:id="7"/>
      </w:r>
      <w:r w:rsidR="00F47AD9">
        <w:rPr>
          <w:rFonts w:ascii="Verdana" w:hAnsi="Verdana" w:cstheme="minorHAnsi"/>
          <w:iCs/>
          <w:sz w:val="20"/>
          <w:szCs w:val="20"/>
        </w:rPr>
        <w:t xml:space="preserve">. Estas evaluaciones son las que se envían finalmente a CPEIP para generar la certificación. </w:t>
      </w:r>
      <w:r w:rsidR="00F47AD9" w:rsidRPr="00F47AD9">
        <w:rPr>
          <w:rFonts w:ascii="Verdana" w:hAnsi="Verdana" w:cstheme="minorHAnsi"/>
          <w:b/>
          <w:iCs/>
          <w:sz w:val="20"/>
          <w:szCs w:val="20"/>
        </w:rPr>
        <w:t>Sin dicha evaluación no hay certificado</w:t>
      </w:r>
      <w:r w:rsidR="00F47AD9">
        <w:rPr>
          <w:rFonts w:ascii="Verdana" w:hAnsi="Verdana" w:cstheme="minorHAnsi"/>
          <w:b/>
          <w:iCs/>
          <w:sz w:val="20"/>
          <w:szCs w:val="20"/>
        </w:rPr>
        <w:t>.</w:t>
      </w:r>
    </w:p>
    <w:p w:rsidR="00DD2DBB" w:rsidRPr="00F47AD9" w:rsidRDefault="00F47AD9" w:rsidP="00F47AD9">
      <w:pPr>
        <w:pStyle w:val="Prrafodelista"/>
        <w:numPr>
          <w:ilvl w:val="0"/>
          <w:numId w:val="7"/>
        </w:numPr>
        <w:jc w:val="both"/>
        <w:rPr>
          <w:rFonts w:ascii="Verdana" w:hAnsi="Verdana" w:cstheme="minorHAnsi"/>
          <w:b/>
          <w:iCs/>
          <w:color w:val="365F91" w:themeColor="accent1" w:themeShade="BF"/>
          <w:sz w:val="20"/>
          <w:szCs w:val="20"/>
        </w:rPr>
      </w:pPr>
      <w:r w:rsidRPr="00F47AD9">
        <w:rPr>
          <w:rFonts w:ascii="Verdana" w:hAnsi="Verdana" w:cstheme="minorHAnsi"/>
          <w:b/>
          <w:iCs/>
          <w:color w:val="365F91" w:themeColor="accent1" w:themeShade="BF"/>
          <w:sz w:val="20"/>
          <w:szCs w:val="20"/>
        </w:rPr>
        <w:t>Certificación</w:t>
      </w:r>
    </w:p>
    <w:p w:rsidR="00F47AD9" w:rsidRDefault="00DD2DBB" w:rsidP="00DD2DBB">
      <w:pPr>
        <w:jc w:val="both"/>
        <w:rPr>
          <w:rFonts w:ascii="Verdana" w:hAnsi="Verdana" w:cstheme="minorHAnsi"/>
          <w:iCs/>
          <w:sz w:val="20"/>
          <w:szCs w:val="20"/>
        </w:rPr>
      </w:pPr>
      <w:r>
        <w:rPr>
          <w:rFonts w:ascii="Verdana" w:hAnsi="Verdana" w:cstheme="minorHAnsi"/>
          <w:iCs/>
          <w:sz w:val="20"/>
          <w:szCs w:val="20"/>
        </w:rPr>
        <w:t>El envío de certificados por parte de CPEIP es una vez entregada la documentación</w:t>
      </w:r>
      <w:r w:rsidR="00F47AD9">
        <w:rPr>
          <w:rFonts w:ascii="Verdana" w:hAnsi="Verdana" w:cstheme="minorHAnsi"/>
          <w:iCs/>
          <w:sz w:val="20"/>
          <w:szCs w:val="20"/>
        </w:rPr>
        <w:t>. Los certificados se enviarán a cada dirección regional para que sean entregadas a los/as inscritos/as.</w:t>
      </w:r>
    </w:p>
    <w:p w:rsidR="00DD2DBB" w:rsidRDefault="00DD2DBB" w:rsidP="00DD2DBB">
      <w:pPr>
        <w:jc w:val="both"/>
        <w:rPr>
          <w:rFonts w:ascii="Verdana" w:hAnsi="Verdana" w:cstheme="minorHAnsi"/>
          <w:b/>
          <w:iCs/>
          <w:sz w:val="20"/>
          <w:szCs w:val="20"/>
        </w:rPr>
      </w:pPr>
    </w:p>
    <w:p w:rsidR="00533180" w:rsidRDefault="00533180" w:rsidP="00DD2DBB">
      <w:pPr>
        <w:jc w:val="both"/>
        <w:rPr>
          <w:rFonts w:ascii="Verdana" w:hAnsi="Verdana" w:cstheme="minorHAnsi"/>
          <w:b/>
          <w:iCs/>
          <w:sz w:val="20"/>
          <w:szCs w:val="20"/>
        </w:rPr>
      </w:pPr>
    </w:p>
    <w:p w:rsidR="00533180" w:rsidRPr="00C403FF" w:rsidRDefault="00533180" w:rsidP="00DD2DBB">
      <w:pPr>
        <w:jc w:val="both"/>
        <w:rPr>
          <w:rFonts w:ascii="Verdana" w:hAnsi="Verdana" w:cstheme="minorHAnsi"/>
          <w:b/>
          <w:iCs/>
          <w:sz w:val="20"/>
          <w:szCs w:val="20"/>
        </w:rPr>
      </w:pPr>
    </w:p>
    <w:p w:rsidR="00DD2DBB" w:rsidRPr="00F47AD9" w:rsidRDefault="00DD2DBB" w:rsidP="00F47AD9">
      <w:pPr>
        <w:pStyle w:val="Prrafodelista"/>
        <w:numPr>
          <w:ilvl w:val="0"/>
          <w:numId w:val="8"/>
        </w:numPr>
        <w:jc w:val="both"/>
        <w:rPr>
          <w:rFonts w:ascii="Verdana" w:hAnsi="Verdana" w:cstheme="minorHAnsi"/>
          <w:b/>
          <w:iCs/>
          <w:color w:val="365F91" w:themeColor="accent1" w:themeShade="BF"/>
          <w:sz w:val="20"/>
          <w:szCs w:val="20"/>
        </w:rPr>
      </w:pPr>
      <w:r w:rsidRPr="00F47AD9">
        <w:rPr>
          <w:rFonts w:ascii="Verdana" w:hAnsi="Verdana" w:cstheme="minorHAnsi"/>
          <w:b/>
          <w:iCs/>
          <w:color w:val="365F91" w:themeColor="accent1" w:themeShade="BF"/>
          <w:sz w:val="20"/>
          <w:szCs w:val="20"/>
        </w:rPr>
        <w:t>PRESUPUESTO</w:t>
      </w:r>
    </w:p>
    <w:p w:rsidR="00DD2DBB" w:rsidRPr="00F47AD9" w:rsidRDefault="00F47AD9" w:rsidP="00DD2DBB">
      <w:pPr>
        <w:jc w:val="both"/>
        <w:rPr>
          <w:rFonts w:ascii="Verdana" w:hAnsi="Verdana" w:cstheme="minorHAnsi"/>
          <w:iCs/>
          <w:sz w:val="20"/>
          <w:szCs w:val="20"/>
        </w:rPr>
      </w:pPr>
      <w:r w:rsidRPr="00F47AD9">
        <w:rPr>
          <w:rFonts w:ascii="Verdana" w:hAnsi="Verdana" w:cstheme="minorHAnsi"/>
          <w:iCs/>
          <w:sz w:val="20"/>
          <w:szCs w:val="20"/>
        </w:rPr>
        <w:t>Actualmente no se cuenta con presupues</w:t>
      </w:r>
      <w:r>
        <w:rPr>
          <w:rFonts w:ascii="Verdana" w:hAnsi="Verdana" w:cstheme="minorHAnsi"/>
          <w:iCs/>
          <w:sz w:val="20"/>
          <w:szCs w:val="20"/>
        </w:rPr>
        <w:t>t</w:t>
      </w:r>
      <w:r w:rsidRPr="00F47AD9">
        <w:rPr>
          <w:rFonts w:ascii="Verdana" w:hAnsi="Verdana" w:cstheme="minorHAnsi"/>
          <w:iCs/>
          <w:sz w:val="20"/>
          <w:szCs w:val="20"/>
        </w:rPr>
        <w:t>o</w:t>
      </w:r>
      <w:r>
        <w:rPr>
          <w:rFonts w:ascii="Verdana" w:hAnsi="Verdana" w:cstheme="minorHAnsi"/>
          <w:iCs/>
          <w:sz w:val="20"/>
          <w:szCs w:val="20"/>
        </w:rPr>
        <w:t xml:space="preserve"> desde nivel central. Se informará oportunamente si esta situación se revierte.</w:t>
      </w:r>
    </w:p>
    <w:p w:rsidR="00DD2DBB" w:rsidRPr="00DD2DBB" w:rsidRDefault="00DD2DBB" w:rsidP="00DD2DBB">
      <w:pPr>
        <w:jc w:val="both"/>
        <w:rPr>
          <w:rFonts w:ascii="Verdana" w:hAnsi="Verdana" w:cstheme="minorHAnsi"/>
          <w:b/>
          <w:iCs/>
          <w:color w:val="365F91" w:themeColor="accent1" w:themeShade="BF"/>
          <w:sz w:val="20"/>
          <w:szCs w:val="20"/>
          <w:u w:val="single"/>
        </w:rPr>
      </w:pPr>
      <w:r w:rsidRPr="00DD2DBB">
        <w:rPr>
          <w:rFonts w:ascii="Verdana" w:hAnsi="Verdana" w:cstheme="minorHAnsi"/>
          <w:b/>
          <w:iCs/>
          <w:color w:val="365F91" w:themeColor="accent1" w:themeShade="BF"/>
          <w:sz w:val="20"/>
          <w:szCs w:val="20"/>
          <w:u w:val="single"/>
        </w:rPr>
        <w:t xml:space="preserve">De los profesionales </w:t>
      </w:r>
    </w:p>
    <w:p w:rsidR="00DD2DBB" w:rsidRPr="00DD2DBB" w:rsidRDefault="00DD2DBB" w:rsidP="00DD2DBB">
      <w:pPr>
        <w:jc w:val="both"/>
        <w:rPr>
          <w:rFonts w:ascii="Verdana" w:hAnsi="Verdana" w:cstheme="minorHAnsi"/>
          <w:iCs/>
          <w:sz w:val="20"/>
          <w:szCs w:val="20"/>
          <w:u w:val="single"/>
        </w:rPr>
      </w:pPr>
      <w:r w:rsidRPr="00DD2DBB">
        <w:rPr>
          <w:rFonts w:ascii="Verdana" w:hAnsi="Verdana" w:cstheme="minorHAnsi"/>
          <w:iCs/>
          <w:sz w:val="20"/>
          <w:szCs w:val="20"/>
          <w:u w:val="single"/>
        </w:rPr>
        <w:t xml:space="preserve">Contrataciones: contratación a honorarios desde cada dirección regional, con un monto máximo de $250.000 bruto por módulo de cuatro horas lectivas y el tiempo de panificación y evaluación que requiera el módulo, contemplando un máximo de 4 módulos por curso. </w:t>
      </w:r>
    </w:p>
    <w:p w:rsidR="00DD2DBB" w:rsidRPr="00DD2DBB" w:rsidRDefault="00DD2DBB" w:rsidP="00DD2DBB">
      <w:pPr>
        <w:jc w:val="both"/>
        <w:rPr>
          <w:rFonts w:ascii="Verdana" w:hAnsi="Verdana" w:cstheme="minorHAnsi"/>
          <w:iCs/>
          <w:sz w:val="20"/>
          <w:szCs w:val="20"/>
          <w:u w:val="single"/>
        </w:rPr>
      </w:pPr>
      <w:r w:rsidRPr="00DD2DBB">
        <w:rPr>
          <w:rFonts w:ascii="Verdana" w:hAnsi="Verdana" w:cstheme="minorHAnsi"/>
          <w:iCs/>
          <w:sz w:val="20"/>
          <w:szCs w:val="20"/>
          <w:u w:val="single"/>
        </w:rPr>
        <w:t>Se sugiere que los profesionales sean de la región requirente, en virtud de fortalecer los vínculos locales y respetando la pertinencia local.</w:t>
      </w:r>
    </w:p>
    <w:p w:rsidR="00DD2DBB" w:rsidRPr="00DD2DBB" w:rsidRDefault="00DD2DBB" w:rsidP="00DD2DBB">
      <w:pPr>
        <w:jc w:val="both"/>
        <w:rPr>
          <w:rFonts w:ascii="Verdana" w:hAnsi="Verdana" w:cstheme="minorHAnsi"/>
          <w:b/>
          <w:iCs/>
          <w:color w:val="365F91" w:themeColor="accent1" w:themeShade="BF"/>
          <w:sz w:val="20"/>
          <w:szCs w:val="20"/>
          <w:u w:val="single"/>
        </w:rPr>
      </w:pPr>
      <w:r w:rsidRPr="00DD2DBB">
        <w:rPr>
          <w:rFonts w:ascii="Verdana" w:hAnsi="Verdana" w:cstheme="minorHAnsi"/>
          <w:b/>
          <w:iCs/>
          <w:color w:val="365F91" w:themeColor="accent1" w:themeShade="BF"/>
          <w:sz w:val="20"/>
          <w:szCs w:val="20"/>
          <w:u w:val="single"/>
        </w:rPr>
        <w:t>Traslados</w:t>
      </w:r>
    </w:p>
    <w:p w:rsidR="00DD2DBB" w:rsidRDefault="00DD2DBB" w:rsidP="00DD2DBB">
      <w:pPr>
        <w:jc w:val="both"/>
        <w:rPr>
          <w:rFonts w:ascii="Verdana" w:hAnsi="Verdana" w:cstheme="minorHAnsi"/>
          <w:iCs/>
          <w:sz w:val="20"/>
          <w:szCs w:val="20"/>
          <w:u w:val="single"/>
        </w:rPr>
      </w:pPr>
      <w:r w:rsidRPr="00DD2DBB">
        <w:rPr>
          <w:rFonts w:ascii="Verdana" w:hAnsi="Verdana" w:cstheme="minorHAnsi"/>
          <w:iCs/>
          <w:sz w:val="20"/>
          <w:szCs w:val="20"/>
          <w:u w:val="single"/>
        </w:rPr>
        <w:t>Está considerado en el presupuesto por región, el traslado de los/as profesionales encargados/as de los módulos del curso, ya sea aéreo o terrestre, siendo éste último reembolsado contra pasaje e informe de actividades. No se considera traslado para los docentes asistentes, salvo en excepciones que serán revisadas según solicitud regional.</w:t>
      </w: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533180" w:rsidRDefault="00533180" w:rsidP="00DD2DBB">
      <w:pPr>
        <w:jc w:val="both"/>
        <w:rPr>
          <w:rFonts w:ascii="Verdana" w:hAnsi="Verdana" w:cstheme="minorHAnsi"/>
          <w:iCs/>
          <w:sz w:val="20"/>
          <w:szCs w:val="20"/>
          <w:u w:val="single"/>
        </w:rPr>
      </w:pPr>
    </w:p>
    <w:p w:rsidR="00533180" w:rsidRDefault="00533180" w:rsidP="00DD2DBB">
      <w:pPr>
        <w:jc w:val="both"/>
        <w:rPr>
          <w:rFonts w:ascii="Verdana" w:hAnsi="Verdana" w:cstheme="minorHAnsi"/>
          <w:iCs/>
          <w:sz w:val="20"/>
          <w:szCs w:val="20"/>
          <w:u w:val="single"/>
        </w:rPr>
      </w:pPr>
    </w:p>
    <w:p w:rsidR="000F6BA1" w:rsidRDefault="000F6BA1" w:rsidP="00DD2DBB">
      <w:pPr>
        <w:jc w:val="both"/>
        <w:rPr>
          <w:rFonts w:ascii="Verdana" w:hAnsi="Verdana" w:cstheme="minorHAnsi"/>
          <w:iCs/>
          <w:sz w:val="20"/>
          <w:szCs w:val="20"/>
          <w:u w:val="single"/>
        </w:rPr>
      </w:pPr>
    </w:p>
    <w:p w:rsidR="000F6BA1" w:rsidRPr="00DD2DBB" w:rsidRDefault="000F6BA1" w:rsidP="00DD2DBB">
      <w:pPr>
        <w:jc w:val="both"/>
        <w:rPr>
          <w:rFonts w:ascii="Verdana" w:hAnsi="Verdana" w:cstheme="minorHAnsi"/>
          <w:iCs/>
          <w:sz w:val="20"/>
          <w:szCs w:val="20"/>
          <w:u w:val="single"/>
        </w:rPr>
      </w:pPr>
    </w:p>
    <w:p w:rsidR="00DD2DBB" w:rsidRPr="000F6BA1" w:rsidRDefault="00DD2DBB" w:rsidP="000F6BA1">
      <w:pPr>
        <w:pStyle w:val="Prrafodelista"/>
        <w:numPr>
          <w:ilvl w:val="0"/>
          <w:numId w:val="8"/>
        </w:numPr>
        <w:jc w:val="both"/>
        <w:rPr>
          <w:rFonts w:ascii="Verdana" w:hAnsi="Verdana" w:cstheme="minorHAnsi"/>
          <w:b/>
          <w:iCs/>
          <w:color w:val="365F91" w:themeColor="accent1" w:themeShade="BF"/>
          <w:sz w:val="20"/>
          <w:szCs w:val="20"/>
        </w:rPr>
      </w:pPr>
      <w:r w:rsidRPr="000F6BA1">
        <w:rPr>
          <w:rFonts w:ascii="Verdana" w:hAnsi="Verdana" w:cstheme="minorHAnsi"/>
          <w:b/>
          <w:iCs/>
          <w:color w:val="365F91" w:themeColor="accent1" w:themeShade="BF"/>
          <w:sz w:val="20"/>
          <w:szCs w:val="20"/>
        </w:rPr>
        <w:t>PLAN DE TRABAJO</w:t>
      </w:r>
    </w:p>
    <w:tbl>
      <w:tblPr>
        <w:tblStyle w:val="Tablaconcuadrcula"/>
        <w:tblW w:w="9180" w:type="dxa"/>
        <w:tblLook w:val="04A0" w:firstRow="1" w:lastRow="0" w:firstColumn="1" w:lastColumn="0" w:noHBand="0" w:noVBand="1"/>
      </w:tblPr>
      <w:tblGrid>
        <w:gridCol w:w="1384"/>
        <w:gridCol w:w="7796"/>
      </w:tblGrid>
      <w:tr w:rsidR="00DD2DBB" w:rsidRPr="00C403FF" w:rsidTr="003341A1">
        <w:trPr>
          <w:trHeight w:val="472"/>
        </w:trPr>
        <w:tc>
          <w:tcPr>
            <w:tcW w:w="1384" w:type="dxa"/>
            <w:vAlign w:val="center"/>
          </w:tcPr>
          <w:p w:rsidR="00DD2DBB" w:rsidRPr="00C403FF" w:rsidRDefault="00347FE4" w:rsidP="003341A1">
            <w:pPr>
              <w:jc w:val="cente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Abril</w:t>
            </w:r>
          </w:p>
        </w:tc>
        <w:tc>
          <w:tcPr>
            <w:tcW w:w="7796" w:type="dxa"/>
            <w:hideMark/>
          </w:tcPr>
          <w:p w:rsidR="00DD2DBB" w:rsidRPr="00C403FF" w:rsidRDefault="00DD2DBB" w:rsidP="003341A1">
            <w:pPr>
              <w:rPr>
                <w:rFonts w:ascii="Verdana" w:eastAsia="Times New Roman" w:hAnsi="Verdana" w:cs="Calibri"/>
                <w:sz w:val="20"/>
                <w:szCs w:val="20"/>
                <w:lang w:eastAsia="es-CL"/>
              </w:rPr>
            </w:pPr>
          </w:p>
          <w:p w:rsidR="00DD2DBB" w:rsidRPr="00C403FF" w:rsidRDefault="00DD2DBB" w:rsidP="003341A1">
            <w:pPr>
              <w:rPr>
                <w:rFonts w:ascii="Verdana" w:eastAsia="Times New Roman" w:hAnsi="Verdana" w:cs="Calibri"/>
                <w:sz w:val="20"/>
                <w:szCs w:val="20"/>
                <w:lang w:eastAsia="es-CL"/>
              </w:rPr>
            </w:pPr>
            <w:r w:rsidRPr="00C403FF">
              <w:rPr>
                <w:rFonts w:ascii="Verdana" w:eastAsia="Times New Roman" w:hAnsi="Verdana" w:cs="Calibri"/>
                <w:sz w:val="20"/>
                <w:szCs w:val="20"/>
                <w:lang w:eastAsia="es-CL"/>
              </w:rPr>
              <w:t>Envío de orientaciones y formularios de postulación a las regiones para que presenten propuestas para el componente Capacitación a docentes y artistas.</w:t>
            </w:r>
          </w:p>
          <w:p w:rsidR="00DD2DBB" w:rsidRPr="00C403FF" w:rsidRDefault="00DD2DBB" w:rsidP="003341A1">
            <w:pPr>
              <w:rPr>
                <w:rFonts w:ascii="Verdana" w:eastAsia="Times New Roman" w:hAnsi="Verdana" w:cs="Calibri"/>
                <w:sz w:val="20"/>
                <w:szCs w:val="20"/>
                <w:lang w:eastAsia="es-CL"/>
              </w:rPr>
            </w:pPr>
          </w:p>
        </w:tc>
      </w:tr>
      <w:tr w:rsidR="00DD2DBB" w:rsidRPr="00C403FF" w:rsidTr="003341A1">
        <w:trPr>
          <w:trHeight w:val="130"/>
        </w:trPr>
        <w:tc>
          <w:tcPr>
            <w:tcW w:w="1384" w:type="dxa"/>
            <w:vAlign w:val="center"/>
          </w:tcPr>
          <w:p w:rsidR="00DD2DBB" w:rsidRPr="00C403FF" w:rsidRDefault="00347FE4" w:rsidP="003341A1">
            <w:pPr>
              <w:jc w:val="cente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Mayo</w:t>
            </w:r>
          </w:p>
        </w:tc>
        <w:tc>
          <w:tcPr>
            <w:tcW w:w="7796" w:type="dxa"/>
            <w:hideMark/>
          </w:tcPr>
          <w:p w:rsidR="00DD2DBB" w:rsidRPr="00C403FF" w:rsidRDefault="00DD2DBB" w:rsidP="003341A1">
            <w:pPr>
              <w:rPr>
                <w:rFonts w:ascii="Verdana" w:eastAsia="Times New Roman" w:hAnsi="Verdana" w:cs="Calibri"/>
                <w:sz w:val="20"/>
                <w:szCs w:val="20"/>
                <w:lang w:eastAsia="es-CL"/>
              </w:rPr>
            </w:pPr>
          </w:p>
          <w:p w:rsidR="00DD2DBB" w:rsidRPr="00C403FF" w:rsidRDefault="00DD2DBB" w:rsidP="003341A1">
            <w:pPr>
              <w:rPr>
                <w:rFonts w:ascii="Verdana" w:eastAsia="Times New Roman" w:hAnsi="Verdana" w:cs="Calibri"/>
                <w:sz w:val="20"/>
                <w:szCs w:val="20"/>
                <w:lang w:eastAsia="es-CL"/>
              </w:rPr>
            </w:pPr>
            <w:proofErr w:type="spellStart"/>
            <w:r w:rsidRPr="00C403FF">
              <w:rPr>
                <w:rFonts w:ascii="Verdana" w:eastAsia="Times New Roman" w:hAnsi="Verdana" w:cs="Calibri"/>
                <w:sz w:val="20"/>
                <w:szCs w:val="20"/>
                <w:lang w:eastAsia="es-CL"/>
              </w:rPr>
              <w:t>Recepcionar</w:t>
            </w:r>
            <w:proofErr w:type="spellEnd"/>
            <w:r w:rsidRPr="00C403FF">
              <w:rPr>
                <w:rFonts w:ascii="Verdana" w:eastAsia="Times New Roman" w:hAnsi="Verdana" w:cs="Calibri"/>
                <w:sz w:val="20"/>
                <w:szCs w:val="20"/>
                <w:lang w:eastAsia="es-CL"/>
              </w:rPr>
              <w:t xml:space="preserve"> y evaluar propuestas regionales para el Componente de Capacitación </w:t>
            </w:r>
          </w:p>
          <w:p w:rsidR="00DD2DBB" w:rsidRPr="00C403FF" w:rsidRDefault="00DD2DBB" w:rsidP="003341A1">
            <w:pPr>
              <w:rPr>
                <w:rFonts w:ascii="Verdana" w:eastAsia="Times New Roman" w:hAnsi="Verdana" w:cs="Calibri"/>
                <w:sz w:val="20"/>
                <w:szCs w:val="20"/>
                <w:lang w:eastAsia="es-CL"/>
              </w:rPr>
            </w:pPr>
          </w:p>
        </w:tc>
      </w:tr>
      <w:tr w:rsidR="00DD2DBB" w:rsidRPr="00C403FF" w:rsidTr="003341A1">
        <w:trPr>
          <w:trHeight w:val="735"/>
        </w:trPr>
        <w:tc>
          <w:tcPr>
            <w:tcW w:w="1384" w:type="dxa"/>
            <w:vAlign w:val="center"/>
          </w:tcPr>
          <w:p w:rsidR="00DD2DBB" w:rsidRPr="00C403FF" w:rsidRDefault="00347FE4" w:rsidP="003341A1">
            <w:pPr>
              <w:jc w:val="center"/>
              <w:rPr>
                <w:rFonts w:ascii="Verdana" w:eastAsia="Times New Roman" w:hAnsi="Verdana" w:cs="Calibri"/>
                <w:color w:val="FF0000"/>
                <w:sz w:val="20"/>
                <w:szCs w:val="20"/>
                <w:lang w:eastAsia="es-CL"/>
              </w:rPr>
            </w:pPr>
            <w:r>
              <w:rPr>
                <w:rFonts w:ascii="Verdana" w:eastAsia="Times New Roman" w:hAnsi="Verdana" w:cs="Calibri"/>
                <w:color w:val="000000"/>
                <w:sz w:val="20"/>
                <w:szCs w:val="20"/>
                <w:lang w:eastAsia="es-CL"/>
              </w:rPr>
              <w:t>Mayo</w:t>
            </w:r>
          </w:p>
        </w:tc>
        <w:tc>
          <w:tcPr>
            <w:tcW w:w="7796" w:type="dxa"/>
            <w:hideMark/>
          </w:tcPr>
          <w:p w:rsidR="00DD2DBB" w:rsidRPr="00C403FF" w:rsidRDefault="00DD2DBB" w:rsidP="003341A1">
            <w:pPr>
              <w:rPr>
                <w:rFonts w:ascii="Verdana" w:eastAsia="Times New Roman" w:hAnsi="Verdana" w:cs="Calibri"/>
                <w:color w:val="000000"/>
                <w:sz w:val="20"/>
                <w:szCs w:val="20"/>
                <w:lang w:eastAsia="es-CL"/>
              </w:rPr>
            </w:pPr>
          </w:p>
          <w:p w:rsidR="00DD2DBB" w:rsidRPr="00C403FF" w:rsidRDefault="00DD2DBB" w:rsidP="003341A1">
            <w:pPr>
              <w:rPr>
                <w:rFonts w:ascii="Verdana" w:eastAsia="Times New Roman" w:hAnsi="Verdana" w:cs="Calibri"/>
                <w:color w:val="000000"/>
                <w:sz w:val="20"/>
                <w:szCs w:val="20"/>
                <w:lang w:eastAsia="es-CL"/>
              </w:rPr>
            </w:pPr>
            <w:r w:rsidRPr="00C403FF">
              <w:rPr>
                <w:rFonts w:ascii="Verdana" w:eastAsia="Times New Roman" w:hAnsi="Verdana" w:cs="Calibri"/>
                <w:color w:val="000000"/>
                <w:sz w:val="20"/>
                <w:szCs w:val="20"/>
                <w:lang w:eastAsia="es-CL"/>
              </w:rPr>
              <w:t>Definir (ajustar si es necesario) Proyectos de capacitación a docentes y artistas que se implementarán en establecimientos educacionales que formarán parte del programa ACCIONA durante el año 2015.</w:t>
            </w:r>
          </w:p>
          <w:p w:rsidR="00DD2DBB" w:rsidRPr="00C403FF" w:rsidRDefault="00DD2DBB" w:rsidP="003341A1">
            <w:pPr>
              <w:rPr>
                <w:rFonts w:ascii="Verdana" w:eastAsia="Times New Roman" w:hAnsi="Verdana" w:cs="Calibri"/>
                <w:color w:val="000000"/>
                <w:sz w:val="20"/>
                <w:szCs w:val="20"/>
                <w:lang w:eastAsia="es-CL"/>
              </w:rPr>
            </w:pPr>
          </w:p>
        </w:tc>
      </w:tr>
      <w:tr w:rsidR="00DD2DBB" w:rsidRPr="00C403FF" w:rsidTr="003341A1">
        <w:trPr>
          <w:trHeight w:val="653"/>
        </w:trPr>
        <w:tc>
          <w:tcPr>
            <w:tcW w:w="1384" w:type="dxa"/>
            <w:vAlign w:val="center"/>
          </w:tcPr>
          <w:p w:rsidR="00DD2DBB" w:rsidRPr="00C403FF" w:rsidRDefault="00347FE4" w:rsidP="003341A1">
            <w:pPr>
              <w:jc w:val="cente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Junio</w:t>
            </w:r>
          </w:p>
        </w:tc>
        <w:tc>
          <w:tcPr>
            <w:tcW w:w="7796" w:type="dxa"/>
            <w:hideMark/>
          </w:tcPr>
          <w:p w:rsidR="00DD2DBB" w:rsidRPr="00C403FF" w:rsidRDefault="00DD2DBB" w:rsidP="003341A1">
            <w:pPr>
              <w:rPr>
                <w:rFonts w:ascii="Verdana" w:eastAsia="Times New Roman" w:hAnsi="Verdana" w:cs="Calibri"/>
                <w:color w:val="000000"/>
                <w:sz w:val="20"/>
                <w:szCs w:val="20"/>
                <w:lang w:eastAsia="es-CL"/>
              </w:rPr>
            </w:pPr>
          </w:p>
          <w:p w:rsidR="00DD2DBB" w:rsidRPr="00C403FF" w:rsidRDefault="00DD2DBB" w:rsidP="003341A1">
            <w:pPr>
              <w:rPr>
                <w:rFonts w:ascii="Verdana" w:eastAsia="Times New Roman" w:hAnsi="Verdana" w:cs="Calibri"/>
                <w:color w:val="000000"/>
                <w:sz w:val="20"/>
                <w:szCs w:val="20"/>
                <w:lang w:eastAsia="es-CL"/>
              </w:rPr>
            </w:pPr>
            <w:r w:rsidRPr="00C403FF">
              <w:rPr>
                <w:rFonts w:ascii="Verdana" w:eastAsia="Times New Roman" w:hAnsi="Verdana" w:cs="Calibri"/>
                <w:color w:val="000000"/>
                <w:sz w:val="20"/>
                <w:szCs w:val="20"/>
                <w:lang w:eastAsia="es-CL"/>
              </w:rPr>
              <w:t xml:space="preserve">Transferencia de recursos financieros a regiones para implementar capacitaciones a docentes y artistas. </w:t>
            </w:r>
          </w:p>
        </w:tc>
      </w:tr>
      <w:tr w:rsidR="00DD2DBB" w:rsidRPr="00C403FF" w:rsidTr="003341A1">
        <w:trPr>
          <w:trHeight w:val="170"/>
        </w:trPr>
        <w:tc>
          <w:tcPr>
            <w:tcW w:w="1384" w:type="dxa"/>
            <w:vAlign w:val="center"/>
          </w:tcPr>
          <w:p w:rsidR="00DD2DBB" w:rsidRPr="00C403FF" w:rsidRDefault="00347FE4" w:rsidP="003341A1">
            <w:pPr>
              <w:jc w:val="cente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Junio</w:t>
            </w:r>
          </w:p>
        </w:tc>
        <w:tc>
          <w:tcPr>
            <w:tcW w:w="7796" w:type="dxa"/>
            <w:hideMark/>
          </w:tcPr>
          <w:p w:rsidR="00DD2DBB" w:rsidRPr="00C403FF" w:rsidRDefault="00DD2DBB" w:rsidP="003341A1">
            <w:pPr>
              <w:rPr>
                <w:rFonts w:ascii="Verdana" w:eastAsia="Times New Roman" w:hAnsi="Verdana" w:cs="Calibri"/>
                <w:color w:val="000000"/>
                <w:sz w:val="20"/>
                <w:szCs w:val="20"/>
                <w:lang w:eastAsia="es-CL"/>
              </w:rPr>
            </w:pPr>
          </w:p>
          <w:p w:rsidR="00DD2DBB" w:rsidRPr="00C403FF" w:rsidRDefault="00DD2DBB" w:rsidP="003341A1">
            <w:pPr>
              <w:rPr>
                <w:rFonts w:ascii="Verdana" w:eastAsia="Times New Roman" w:hAnsi="Verdana" w:cs="Calibri"/>
                <w:color w:val="000000"/>
                <w:sz w:val="20"/>
                <w:szCs w:val="20"/>
                <w:lang w:eastAsia="es-CL"/>
              </w:rPr>
            </w:pPr>
            <w:r w:rsidRPr="00C403FF">
              <w:rPr>
                <w:rFonts w:ascii="Verdana" w:eastAsia="Times New Roman" w:hAnsi="Verdana" w:cs="Calibri"/>
                <w:color w:val="000000"/>
                <w:sz w:val="20"/>
                <w:szCs w:val="20"/>
                <w:lang w:eastAsia="es-CL"/>
              </w:rPr>
              <w:t xml:space="preserve">Realizar las </w:t>
            </w:r>
            <w:r w:rsidR="00347FE4">
              <w:rPr>
                <w:rFonts w:ascii="Verdana" w:eastAsia="Times New Roman" w:hAnsi="Verdana" w:cs="Calibri"/>
                <w:color w:val="000000"/>
                <w:sz w:val="20"/>
                <w:szCs w:val="20"/>
                <w:lang w:eastAsia="es-CL"/>
              </w:rPr>
              <w:t>Sesiones presenciales</w:t>
            </w:r>
            <w:r w:rsidRPr="00C403FF">
              <w:rPr>
                <w:rFonts w:ascii="Verdana" w:eastAsia="Times New Roman" w:hAnsi="Verdana" w:cs="Calibri"/>
                <w:color w:val="000000"/>
                <w:sz w:val="20"/>
                <w:szCs w:val="20"/>
                <w:lang w:eastAsia="es-CL"/>
              </w:rPr>
              <w:t xml:space="preserve"> de Capacitación a </w:t>
            </w:r>
            <w:r w:rsidR="00347FE4">
              <w:rPr>
                <w:rFonts w:ascii="Verdana" w:eastAsia="Times New Roman" w:hAnsi="Verdana" w:cs="Calibri"/>
                <w:color w:val="000000"/>
                <w:sz w:val="20"/>
                <w:szCs w:val="20"/>
                <w:lang w:eastAsia="es-CL"/>
              </w:rPr>
              <w:t>docentes,</w:t>
            </w:r>
            <w:r w:rsidRPr="00C403FF">
              <w:rPr>
                <w:rFonts w:ascii="Verdana" w:eastAsia="Times New Roman" w:hAnsi="Verdana" w:cs="Calibri"/>
                <w:color w:val="000000"/>
                <w:sz w:val="20"/>
                <w:szCs w:val="20"/>
                <w:lang w:eastAsia="es-CL"/>
              </w:rPr>
              <w:t xml:space="preserve"> artistas</w:t>
            </w:r>
            <w:r w:rsidR="00347FE4">
              <w:rPr>
                <w:rFonts w:ascii="Verdana" w:eastAsia="Times New Roman" w:hAnsi="Verdana" w:cs="Calibri"/>
                <w:color w:val="000000"/>
                <w:sz w:val="20"/>
                <w:szCs w:val="20"/>
                <w:lang w:eastAsia="es-CL"/>
              </w:rPr>
              <w:t xml:space="preserve"> y cultores.</w:t>
            </w:r>
          </w:p>
          <w:p w:rsidR="00DD2DBB" w:rsidRPr="00C403FF" w:rsidRDefault="00DD2DBB" w:rsidP="003341A1">
            <w:pPr>
              <w:rPr>
                <w:rFonts w:ascii="Verdana" w:eastAsia="Times New Roman" w:hAnsi="Verdana" w:cs="Calibri"/>
                <w:color w:val="000000"/>
                <w:sz w:val="20"/>
                <w:szCs w:val="20"/>
                <w:lang w:eastAsia="es-CL"/>
              </w:rPr>
            </w:pPr>
          </w:p>
        </w:tc>
      </w:tr>
      <w:tr w:rsidR="00347FE4" w:rsidRPr="00C403FF" w:rsidTr="003341A1">
        <w:trPr>
          <w:trHeight w:val="170"/>
        </w:trPr>
        <w:tc>
          <w:tcPr>
            <w:tcW w:w="1384" w:type="dxa"/>
            <w:vAlign w:val="center"/>
          </w:tcPr>
          <w:p w:rsidR="00347FE4" w:rsidRDefault="00347FE4" w:rsidP="00533180">
            <w:pPr>
              <w:jc w:val="cente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Julio-</w:t>
            </w:r>
            <w:r w:rsidR="00533180">
              <w:rPr>
                <w:rFonts w:ascii="Verdana" w:eastAsia="Times New Roman" w:hAnsi="Verdana" w:cs="Calibri"/>
                <w:color w:val="000000"/>
                <w:sz w:val="20"/>
                <w:szCs w:val="20"/>
                <w:lang w:eastAsia="es-CL"/>
              </w:rPr>
              <w:t>Octubre</w:t>
            </w:r>
          </w:p>
        </w:tc>
        <w:tc>
          <w:tcPr>
            <w:tcW w:w="7796" w:type="dxa"/>
          </w:tcPr>
          <w:p w:rsidR="00347FE4" w:rsidRDefault="00533180" w:rsidP="003341A1">
            <w:pP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Transferencia de conocimientos de participantes (acompañamiento pedagógico virtual por parte de los/as relatores/as).</w:t>
            </w:r>
          </w:p>
          <w:p w:rsidR="00533180" w:rsidRPr="00C403FF" w:rsidRDefault="00533180" w:rsidP="003341A1">
            <w:pPr>
              <w:rPr>
                <w:rFonts w:ascii="Verdana" w:eastAsia="Times New Roman" w:hAnsi="Verdana" w:cs="Calibri"/>
                <w:color w:val="000000"/>
                <w:sz w:val="20"/>
                <w:szCs w:val="20"/>
                <w:lang w:eastAsia="es-CL"/>
              </w:rPr>
            </w:pPr>
          </w:p>
        </w:tc>
      </w:tr>
      <w:tr w:rsidR="00533180" w:rsidRPr="00C403FF" w:rsidTr="003341A1">
        <w:trPr>
          <w:trHeight w:val="170"/>
        </w:trPr>
        <w:tc>
          <w:tcPr>
            <w:tcW w:w="1384" w:type="dxa"/>
            <w:vAlign w:val="center"/>
          </w:tcPr>
          <w:p w:rsidR="00533180" w:rsidRDefault="00533180" w:rsidP="00533180">
            <w:pPr>
              <w:jc w:val="center"/>
              <w:rPr>
                <w:rFonts w:ascii="Verdana" w:eastAsia="Times New Roman" w:hAnsi="Verdana" w:cs="Calibri"/>
                <w:color w:val="000000"/>
                <w:sz w:val="20"/>
                <w:szCs w:val="20"/>
                <w:lang w:eastAsia="es-CL"/>
              </w:rPr>
            </w:pPr>
          </w:p>
          <w:p w:rsidR="00533180" w:rsidRDefault="00533180" w:rsidP="00533180">
            <w:pPr>
              <w:jc w:val="cente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Octubre-Noviembre</w:t>
            </w:r>
          </w:p>
        </w:tc>
        <w:tc>
          <w:tcPr>
            <w:tcW w:w="7796" w:type="dxa"/>
          </w:tcPr>
          <w:p w:rsidR="00533180" w:rsidRDefault="00533180" w:rsidP="003341A1">
            <w:pPr>
              <w:rPr>
                <w:rFonts w:ascii="Verdana" w:eastAsia="Times New Roman" w:hAnsi="Verdana" w:cs="Calibri"/>
                <w:color w:val="000000"/>
                <w:sz w:val="20"/>
                <w:szCs w:val="20"/>
                <w:lang w:eastAsia="es-CL"/>
              </w:rPr>
            </w:pPr>
          </w:p>
          <w:p w:rsidR="00533180" w:rsidRDefault="00533180" w:rsidP="00533180">
            <w:pPr>
              <w:rPr>
                <w:rFonts w:ascii="Verdana" w:eastAsia="Times New Roman" w:hAnsi="Verdana" w:cs="Calibri"/>
                <w:color w:val="000000"/>
                <w:sz w:val="20"/>
                <w:szCs w:val="20"/>
                <w:lang w:eastAsia="es-CL"/>
              </w:rPr>
            </w:pPr>
            <w:r>
              <w:rPr>
                <w:rFonts w:ascii="Verdana" w:eastAsia="Times New Roman" w:hAnsi="Verdana" w:cs="Calibri"/>
                <w:color w:val="000000"/>
                <w:sz w:val="20"/>
                <w:szCs w:val="20"/>
                <w:lang w:eastAsia="es-CL"/>
              </w:rPr>
              <w:t>Evaluación presencial y retroalimentación general del proceso</w:t>
            </w:r>
          </w:p>
        </w:tc>
      </w:tr>
    </w:tbl>
    <w:p w:rsidR="00DD2DBB" w:rsidRPr="00C403FF" w:rsidRDefault="00DD2DBB" w:rsidP="00DD2DBB">
      <w:pPr>
        <w:jc w:val="both"/>
        <w:rPr>
          <w:rFonts w:ascii="Verdana" w:hAnsi="Verdana" w:cstheme="minorHAnsi"/>
          <w:b/>
          <w:sz w:val="20"/>
          <w:szCs w:val="20"/>
        </w:rPr>
      </w:pPr>
    </w:p>
    <w:p w:rsidR="00F60510" w:rsidRDefault="00F60510"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6F4074">
      <w:pPr>
        <w:jc w:val="both"/>
        <w:rPr>
          <w:rFonts w:ascii="Verdana" w:hAnsi="Verdana" w:cstheme="minorHAnsi"/>
          <w:b/>
          <w:iCs/>
          <w:color w:val="0070C0"/>
          <w:sz w:val="20"/>
          <w:szCs w:val="20"/>
        </w:rPr>
      </w:pPr>
    </w:p>
    <w:p w:rsidR="000F6BA1" w:rsidRDefault="000F6BA1" w:rsidP="00FF2919">
      <w:pPr>
        <w:jc w:val="center"/>
        <w:rPr>
          <w:rFonts w:ascii="Verdana" w:hAnsi="Verdana" w:cstheme="minorHAnsi"/>
          <w:b/>
          <w:iCs/>
          <w:color w:val="0070C0"/>
          <w:sz w:val="20"/>
          <w:szCs w:val="20"/>
        </w:rPr>
      </w:pPr>
      <w:r>
        <w:rPr>
          <w:rFonts w:ascii="Verdana" w:hAnsi="Verdana" w:cstheme="minorHAnsi"/>
          <w:b/>
          <w:iCs/>
          <w:color w:val="0070C0"/>
          <w:sz w:val="20"/>
          <w:szCs w:val="20"/>
        </w:rPr>
        <w:t>ANEXOS</w:t>
      </w:r>
    </w:p>
    <w:p w:rsidR="000F6BA1" w:rsidRDefault="000F6BA1" w:rsidP="000F6BA1">
      <w:pPr>
        <w:pStyle w:val="Prrafodelista"/>
        <w:numPr>
          <w:ilvl w:val="0"/>
          <w:numId w:val="10"/>
        </w:numPr>
        <w:jc w:val="both"/>
        <w:rPr>
          <w:rFonts w:ascii="Verdana" w:hAnsi="Verdana" w:cstheme="minorHAnsi"/>
          <w:b/>
          <w:iCs/>
          <w:color w:val="0070C0"/>
          <w:sz w:val="20"/>
          <w:szCs w:val="20"/>
        </w:rPr>
      </w:pPr>
      <w:r w:rsidRPr="000F6BA1">
        <w:rPr>
          <w:rFonts w:ascii="Verdana" w:hAnsi="Verdana" w:cstheme="minorHAnsi"/>
          <w:b/>
          <w:iCs/>
          <w:color w:val="0070C0"/>
          <w:sz w:val="20"/>
          <w:szCs w:val="20"/>
        </w:rPr>
        <w:t>TEMAS DE CAPACITACIÓN NACIONAL</w:t>
      </w:r>
    </w:p>
    <w:p w:rsidR="00F1246C" w:rsidRPr="00F1246C" w:rsidRDefault="00F1246C" w:rsidP="00F1246C">
      <w:pPr>
        <w:ind w:left="360"/>
        <w:jc w:val="both"/>
        <w:rPr>
          <w:rFonts w:ascii="Verdana" w:hAnsi="Verdana" w:cstheme="minorHAnsi"/>
          <w:b/>
          <w:iCs/>
          <w:color w:val="0070C0"/>
          <w:sz w:val="20"/>
          <w:szCs w:val="20"/>
        </w:rPr>
      </w:pPr>
      <w:r w:rsidRPr="00F1246C">
        <w:rPr>
          <w:rFonts w:ascii="Verdana" w:hAnsi="Verdana" w:cstheme="minorHAnsi"/>
          <w:b/>
          <w:iCs/>
          <w:color w:val="0070C0"/>
          <w:sz w:val="20"/>
          <w:szCs w:val="20"/>
        </w:rPr>
        <w:t>Directivos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1"/>
      </w:tblGrid>
      <w:tr w:rsidR="00F1246C" w:rsidTr="0056015D">
        <w:tc>
          <w:tcPr>
            <w:tcW w:w="5082" w:type="dxa"/>
          </w:tcPr>
          <w:p w:rsidR="00F1246C" w:rsidRDefault="00F1246C" w:rsidP="006F4074">
            <w:pPr>
              <w:jc w:val="both"/>
              <w:rPr>
                <w:rFonts w:ascii="Verdana" w:hAnsi="Verdana" w:cstheme="minorHAnsi"/>
                <w:iCs/>
                <w:sz w:val="20"/>
                <w:szCs w:val="20"/>
              </w:rPr>
            </w:pPr>
            <w:r>
              <w:rPr>
                <w:noProof/>
                <w:lang w:eastAsia="es-CL"/>
              </w:rPr>
              <w:drawing>
                <wp:inline distT="0" distB="0" distL="0" distR="0" wp14:anchorId="3146AF5D" wp14:editId="7FC24D69">
                  <wp:extent cx="3743325" cy="256685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1459" t="23853" r="21763" b="27477"/>
                          <a:stretch/>
                        </pic:blipFill>
                        <pic:spPr bwMode="auto">
                          <a:xfrm>
                            <a:off x="0" y="0"/>
                            <a:ext cx="3743844" cy="2567206"/>
                          </a:xfrm>
                          <a:prstGeom prst="rect">
                            <a:avLst/>
                          </a:prstGeom>
                          <a:ln>
                            <a:noFill/>
                          </a:ln>
                          <a:extLst>
                            <a:ext uri="{53640926-AAD7-44D8-BBD7-CCE9431645EC}">
                              <a14:shadowObscured xmlns:a14="http://schemas.microsoft.com/office/drawing/2010/main"/>
                            </a:ext>
                          </a:extLst>
                        </pic:spPr>
                      </pic:pic>
                    </a:graphicData>
                  </a:graphic>
                </wp:inline>
              </w:drawing>
            </w:r>
          </w:p>
        </w:tc>
      </w:tr>
    </w:tbl>
    <w:p w:rsidR="00A63A41" w:rsidRDefault="00A63A41" w:rsidP="0056015D">
      <w:pPr>
        <w:rPr>
          <w:rFonts w:ascii="Verdana" w:hAnsi="Verdana" w:cstheme="minorHAnsi"/>
          <w:iCs/>
          <w:sz w:val="20"/>
          <w:szCs w:val="20"/>
        </w:rPr>
      </w:pPr>
    </w:p>
    <w:p w:rsidR="00831126" w:rsidRPr="00831126" w:rsidRDefault="00B26949" w:rsidP="00831126">
      <w:pPr>
        <w:rPr>
          <w:rFonts w:ascii="Verdana" w:hAnsi="Verdana" w:cstheme="minorHAnsi"/>
          <w:iCs/>
          <w:sz w:val="20"/>
          <w:szCs w:val="20"/>
        </w:rPr>
      </w:pPr>
      <w:r>
        <w:rPr>
          <w:rFonts w:ascii="Verdana" w:hAnsi="Verdana" w:cstheme="minorHAnsi"/>
          <w:iCs/>
          <w:sz w:val="20"/>
          <w:szCs w:val="20"/>
        </w:rPr>
        <w:t xml:space="preserve">A nivel general, </w:t>
      </w:r>
      <w:r w:rsidR="00831126">
        <w:rPr>
          <w:rFonts w:ascii="Verdana" w:hAnsi="Verdana" w:cstheme="minorHAnsi"/>
          <w:iCs/>
          <w:sz w:val="20"/>
          <w:szCs w:val="20"/>
        </w:rPr>
        <w:t>los temas más destacados en la solicitud de los/as directivos/as son:</w:t>
      </w:r>
    </w:p>
    <w:tbl>
      <w:tblPr>
        <w:tblStyle w:val="Sombreadoclaro-nfasis1"/>
        <w:tblW w:w="0" w:type="auto"/>
        <w:jc w:val="center"/>
        <w:tblLook w:val="04A0" w:firstRow="1" w:lastRow="0" w:firstColumn="1" w:lastColumn="0" w:noHBand="0" w:noVBand="1"/>
      </w:tblPr>
      <w:tblGrid>
        <w:gridCol w:w="8978"/>
      </w:tblGrid>
      <w:tr w:rsidR="00607C56" w:rsidRPr="00831126" w:rsidTr="008F06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tcPr>
          <w:p w:rsidR="00831126" w:rsidRPr="00831126" w:rsidRDefault="00831126" w:rsidP="00831126">
            <w:pPr>
              <w:pStyle w:val="Sinespaciado"/>
              <w:rPr>
                <w:b w:val="0"/>
              </w:rPr>
            </w:pPr>
            <w:r w:rsidRPr="00B26949">
              <w:rPr>
                <w:b w:val="0"/>
              </w:rPr>
              <w:t>El arte como herramienta pedagógica y social.</w:t>
            </w:r>
            <w:r w:rsidRPr="00831126">
              <w:rPr>
                <w:b w:val="0"/>
              </w:rPr>
              <w:t xml:space="preserve"> </w:t>
            </w:r>
          </w:p>
          <w:p w:rsidR="00831126" w:rsidRPr="00831126" w:rsidRDefault="00831126" w:rsidP="00831126">
            <w:pPr>
              <w:pStyle w:val="Sinespaciado"/>
              <w:rPr>
                <w:b w:val="0"/>
              </w:rPr>
            </w:pPr>
            <w:r w:rsidRPr="00B26949">
              <w:rPr>
                <w:b w:val="0"/>
              </w:rPr>
              <w:t>Creatividad. Habilidades Blandas</w:t>
            </w:r>
            <w:r w:rsidRPr="00831126">
              <w:rPr>
                <w:b w:val="0"/>
              </w:rPr>
              <w:t xml:space="preserve">, </w:t>
            </w:r>
            <w:r w:rsidRPr="00B26949">
              <w:rPr>
                <w:b w:val="0"/>
              </w:rPr>
              <w:t>integrales. Intercambios Culturales.</w:t>
            </w:r>
            <w:r w:rsidRPr="00831126">
              <w:rPr>
                <w:b w:val="0"/>
              </w:rPr>
              <w:t xml:space="preserve"> </w:t>
            </w:r>
          </w:p>
          <w:p w:rsidR="00831126" w:rsidRPr="00831126" w:rsidRDefault="00831126" w:rsidP="00831126">
            <w:pPr>
              <w:pStyle w:val="Sinespaciado"/>
              <w:rPr>
                <w:b w:val="0"/>
              </w:rPr>
            </w:pPr>
            <w:r w:rsidRPr="00831126">
              <w:rPr>
                <w:b w:val="0"/>
              </w:rPr>
              <w:t>Importancia</w:t>
            </w:r>
            <w:r w:rsidRPr="00B26949">
              <w:rPr>
                <w:b w:val="0"/>
              </w:rPr>
              <w:t xml:space="preserve"> del arte en la educación</w:t>
            </w:r>
            <w:r w:rsidRPr="00831126">
              <w:rPr>
                <w:b w:val="0"/>
              </w:rPr>
              <w:t xml:space="preserve"> y </w:t>
            </w:r>
            <w:r w:rsidRPr="00B26949">
              <w:rPr>
                <w:b w:val="0"/>
              </w:rPr>
              <w:t>en los aprendizajes</w:t>
            </w:r>
          </w:p>
          <w:p w:rsidR="00831126" w:rsidRPr="00831126" w:rsidRDefault="00831126" w:rsidP="00831126">
            <w:pPr>
              <w:pStyle w:val="Sinespaciado"/>
              <w:rPr>
                <w:b w:val="0"/>
              </w:rPr>
            </w:pPr>
            <w:r w:rsidRPr="00831126">
              <w:rPr>
                <w:b w:val="0"/>
              </w:rPr>
              <w:t>F</w:t>
            </w:r>
            <w:r w:rsidRPr="00B26949">
              <w:rPr>
                <w:b w:val="0"/>
              </w:rPr>
              <w:t>oment</w:t>
            </w:r>
            <w:r w:rsidRPr="00831126">
              <w:rPr>
                <w:b w:val="0"/>
              </w:rPr>
              <w:t>o</w:t>
            </w:r>
            <w:r w:rsidRPr="00B26949">
              <w:rPr>
                <w:b w:val="0"/>
              </w:rPr>
              <w:t xml:space="preserve"> </w:t>
            </w:r>
            <w:r w:rsidRPr="00831126">
              <w:rPr>
                <w:b w:val="0"/>
              </w:rPr>
              <w:t>d</w:t>
            </w:r>
            <w:r w:rsidRPr="00B26949">
              <w:rPr>
                <w:b w:val="0"/>
              </w:rPr>
              <w:t>el arte en la educación</w:t>
            </w:r>
            <w:r w:rsidRPr="00831126">
              <w:rPr>
                <w:b w:val="0"/>
              </w:rPr>
              <w:t xml:space="preserve"> </w:t>
            </w:r>
          </w:p>
          <w:p w:rsidR="00607C56" w:rsidRPr="00831126" w:rsidRDefault="00831126" w:rsidP="00B26949">
            <w:pPr>
              <w:pStyle w:val="Sinespaciado"/>
              <w:rPr>
                <w:b w:val="0"/>
              </w:rPr>
            </w:pPr>
            <w:r w:rsidRPr="00831126">
              <w:rPr>
                <w:b w:val="0"/>
              </w:rPr>
              <w:t>Inclusión</w:t>
            </w:r>
            <w:r w:rsidRPr="00B26949">
              <w:rPr>
                <w:b w:val="0"/>
              </w:rPr>
              <w:t xml:space="preserve"> a partir del arte</w:t>
            </w:r>
            <w:r w:rsidRPr="00831126">
              <w:rPr>
                <w:b w:val="0"/>
              </w:rPr>
              <w:t xml:space="preserve"> </w:t>
            </w:r>
          </w:p>
        </w:tc>
      </w:tr>
      <w:tr w:rsidR="00607C56" w:rsidRPr="00831126" w:rsidTr="008F06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tcPr>
          <w:p w:rsidR="00831126" w:rsidRPr="00831126" w:rsidRDefault="00831126" w:rsidP="00831126">
            <w:pPr>
              <w:pStyle w:val="Sinespaciado"/>
              <w:rPr>
                <w:b w:val="0"/>
              </w:rPr>
            </w:pPr>
            <w:r w:rsidRPr="00831126">
              <w:rPr>
                <w:b w:val="0"/>
              </w:rPr>
              <w:t xml:space="preserve">Formulación, postulación y gestión de proyectos artístico-cultural/artístico-educativo </w:t>
            </w:r>
          </w:p>
          <w:p w:rsidR="00831126" w:rsidRPr="00831126" w:rsidRDefault="00831126" w:rsidP="00831126">
            <w:pPr>
              <w:pStyle w:val="Sinespaciado"/>
              <w:rPr>
                <w:b w:val="0"/>
              </w:rPr>
            </w:pPr>
            <w:r w:rsidRPr="00831126">
              <w:rPr>
                <w:b w:val="0"/>
              </w:rPr>
              <w:t>Gestión del currículum desde la educación artística</w:t>
            </w:r>
          </w:p>
          <w:p w:rsidR="00831126" w:rsidRDefault="00831126" w:rsidP="00831126">
            <w:pPr>
              <w:pStyle w:val="Sinespaciado"/>
              <w:rPr>
                <w:b w:val="0"/>
              </w:rPr>
            </w:pPr>
            <w:r w:rsidRPr="00831126">
              <w:rPr>
                <w:b w:val="0"/>
              </w:rPr>
              <w:t xml:space="preserve">Articulación de PEI y PME con las redes de apoyo del arte en la educación </w:t>
            </w:r>
          </w:p>
          <w:p w:rsidR="00831126" w:rsidRPr="00831126" w:rsidRDefault="00831126" w:rsidP="00831126">
            <w:pPr>
              <w:pStyle w:val="Sinespaciado"/>
              <w:rPr>
                <w:b w:val="0"/>
              </w:rPr>
            </w:pPr>
            <w:r w:rsidRPr="00831126">
              <w:rPr>
                <w:b w:val="0"/>
              </w:rPr>
              <w:t>Gestión de recursos</w:t>
            </w:r>
          </w:p>
          <w:p w:rsidR="00607C56" w:rsidRPr="00831126" w:rsidRDefault="00831126" w:rsidP="00831126">
            <w:pPr>
              <w:pStyle w:val="Sinespaciado"/>
              <w:rPr>
                <w:b w:val="0"/>
              </w:rPr>
            </w:pPr>
            <w:r w:rsidRPr="00831126">
              <w:rPr>
                <w:b w:val="0"/>
              </w:rPr>
              <w:t>Gestión de</w:t>
            </w:r>
            <w:r w:rsidRPr="00B26949">
              <w:rPr>
                <w:b w:val="0"/>
              </w:rPr>
              <w:t xml:space="preserve"> establecimiento con connotación artística</w:t>
            </w:r>
            <w:r>
              <w:rPr>
                <w:b w:val="0"/>
              </w:rPr>
              <w:t xml:space="preserve">. </w:t>
            </w:r>
          </w:p>
        </w:tc>
      </w:tr>
      <w:tr w:rsidR="00607C56" w:rsidRPr="00831126" w:rsidTr="008F06E6">
        <w:trPr>
          <w:jc w:val="center"/>
        </w:trPr>
        <w:tc>
          <w:tcPr>
            <w:cnfStyle w:val="001000000000" w:firstRow="0" w:lastRow="0" w:firstColumn="1" w:lastColumn="0" w:oddVBand="0" w:evenVBand="0" w:oddHBand="0" w:evenHBand="0" w:firstRowFirstColumn="0" w:firstRowLastColumn="0" w:lastRowFirstColumn="0" w:lastRowLastColumn="0"/>
            <w:tcW w:w="8978" w:type="dxa"/>
          </w:tcPr>
          <w:p w:rsidR="00831126" w:rsidRPr="00831126" w:rsidRDefault="00831126" w:rsidP="00831126">
            <w:pPr>
              <w:pStyle w:val="Sinespaciado"/>
              <w:rPr>
                <w:b w:val="0"/>
              </w:rPr>
            </w:pPr>
            <w:r w:rsidRPr="00831126">
              <w:rPr>
                <w:b w:val="0"/>
              </w:rPr>
              <w:t>Conocimiento del currículo artístico, cómo elaborar programas propios o adoptar existentes.</w:t>
            </w:r>
          </w:p>
          <w:p w:rsidR="00831126" w:rsidRPr="00831126" w:rsidRDefault="00831126" w:rsidP="00831126">
            <w:pPr>
              <w:pStyle w:val="Sinespaciado"/>
              <w:rPr>
                <w:b w:val="0"/>
              </w:rPr>
            </w:pPr>
            <w:r w:rsidRPr="00831126">
              <w:rPr>
                <w:b w:val="0"/>
              </w:rPr>
              <w:t xml:space="preserve">Integración y aplicación de metodologías artísticas en el currículo escolar </w:t>
            </w:r>
          </w:p>
          <w:p w:rsidR="00831126" w:rsidRPr="00831126" w:rsidRDefault="00831126" w:rsidP="00831126">
            <w:pPr>
              <w:pStyle w:val="Sinespaciado"/>
              <w:rPr>
                <w:b w:val="0"/>
              </w:rPr>
            </w:pPr>
            <w:r w:rsidRPr="00B26949">
              <w:rPr>
                <w:b w:val="0"/>
              </w:rPr>
              <w:t>Inclusión en políticas concretas y reales dentro de nuestro PEI</w:t>
            </w:r>
            <w:r w:rsidRPr="00831126">
              <w:rPr>
                <w:b w:val="0"/>
              </w:rPr>
              <w:t xml:space="preserve"> </w:t>
            </w:r>
          </w:p>
          <w:p w:rsidR="00831126" w:rsidRPr="00831126" w:rsidRDefault="00831126" w:rsidP="00831126">
            <w:pPr>
              <w:pStyle w:val="Sinespaciado"/>
              <w:rPr>
                <w:b w:val="0"/>
              </w:rPr>
            </w:pPr>
            <w:r w:rsidRPr="00831126">
              <w:rPr>
                <w:b w:val="0"/>
              </w:rPr>
              <w:t>T</w:t>
            </w:r>
            <w:r w:rsidRPr="00B26949">
              <w:rPr>
                <w:b w:val="0"/>
              </w:rPr>
              <w:t>rabajo en las áreas artísticas inserto en el currículo</w:t>
            </w:r>
          </w:p>
          <w:p w:rsidR="00831126" w:rsidRPr="00831126" w:rsidRDefault="00831126" w:rsidP="00831126">
            <w:pPr>
              <w:pStyle w:val="Sinespaciado"/>
              <w:rPr>
                <w:b w:val="0"/>
              </w:rPr>
            </w:pPr>
            <w:r w:rsidRPr="00B26949">
              <w:rPr>
                <w:b w:val="0"/>
              </w:rPr>
              <w:t>Acompañamiento y retroalimentación de aula para la educación artística.</w:t>
            </w:r>
          </w:p>
          <w:p w:rsidR="00607C56" w:rsidRPr="00831126" w:rsidRDefault="00831126" w:rsidP="00B26949">
            <w:pPr>
              <w:pStyle w:val="Sinespaciado"/>
              <w:rPr>
                <w:b w:val="0"/>
              </w:rPr>
            </w:pPr>
            <w:r w:rsidRPr="00831126">
              <w:rPr>
                <w:b w:val="0"/>
              </w:rPr>
              <w:t>Didáctica</w:t>
            </w:r>
            <w:r w:rsidRPr="00B26949">
              <w:rPr>
                <w:b w:val="0"/>
              </w:rPr>
              <w:t xml:space="preserve"> para el desarrollo de habilidades a través de las artes y su impacto en otras asignaturas.</w:t>
            </w:r>
          </w:p>
        </w:tc>
      </w:tr>
      <w:tr w:rsidR="00607C56" w:rsidRPr="00831126" w:rsidTr="008F06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tcPr>
          <w:p w:rsidR="00607C56" w:rsidRPr="00831126" w:rsidRDefault="00831126" w:rsidP="00831126">
            <w:pPr>
              <w:pStyle w:val="Sinespaciado"/>
              <w:rPr>
                <w:b w:val="0"/>
              </w:rPr>
            </w:pPr>
            <w:r w:rsidRPr="00831126">
              <w:rPr>
                <w:b w:val="0"/>
              </w:rPr>
              <w:t>Mediación</w:t>
            </w:r>
          </w:p>
        </w:tc>
      </w:tr>
      <w:tr w:rsidR="00607C56" w:rsidRPr="00831126" w:rsidTr="008F06E6">
        <w:trPr>
          <w:jc w:val="center"/>
        </w:trPr>
        <w:tc>
          <w:tcPr>
            <w:cnfStyle w:val="001000000000" w:firstRow="0" w:lastRow="0" w:firstColumn="1" w:lastColumn="0" w:oddVBand="0" w:evenVBand="0" w:oddHBand="0" w:evenHBand="0" w:firstRowFirstColumn="0" w:firstRowLastColumn="0" w:lastRowFirstColumn="0" w:lastRowLastColumn="0"/>
            <w:tcW w:w="8978" w:type="dxa"/>
          </w:tcPr>
          <w:p w:rsidR="00607C56" w:rsidRPr="00831126" w:rsidRDefault="00831126" w:rsidP="00831126">
            <w:pPr>
              <w:pStyle w:val="Sinespaciado"/>
              <w:rPr>
                <w:b w:val="0"/>
              </w:rPr>
            </w:pPr>
            <w:r w:rsidRPr="00831126">
              <w:rPr>
                <w:b w:val="0"/>
              </w:rPr>
              <w:t xml:space="preserve">Disciplinas artísticas </w:t>
            </w:r>
          </w:p>
        </w:tc>
      </w:tr>
      <w:tr w:rsidR="00831126" w:rsidRPr="00831126" w:rsidTr="008F06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tcPr>
          <w:p w:rsidR="00831126" w:rsidRPr="00831126" w:rsidRDefault="00831126" w:rsidP="00831126">
            <w:pPr>
              <w:pStyle w:val="Sinespaciado"/>
              <w:rPr>
                <w:b w:val="0"/>
              </w:rPr>
            </w:pPr>
            <w:r w:rsidRPr="00B26949">
              <w:rPr>
                <w:b w:val="0"/>
              </w:rPr>
              <w:t>Valoración patrimonial</w:t>
            </w:r>
            <w:r w:rsidRPr="00831126">
              <w:rPr>
                <w:b w:val="0"/>
              </w:rPr>
              <w:t xml:space="preserve"> relacionada a la cultura local</w:t>
            </w:r>
          </w:p>
          <w:p w:rsidR="00831126" w:rsidRPr="00831126" w:rsidRDefault="00831126" w:rsidP="00831126">
            <w:pPr>
              <w:pStyle w:val="Sinespaciado"/>
              <w:rPr>
                <w:b w:val="0"/>
              </w:rPr>
            </w:pPr>
            <w:r w:rsidRPr="00B26949">
              <w:rPr>
                <w:b w:val="0"/>
              </w:rPr>
              <w:t>Programas existentes de preservación del patrimonio</w:t>
            </w:r>
          </w:p>
        </w:tc>
      </w:tr>
    </w:tbl>
    <w:p w:rsidR="0056015D" w:rsidRDefault="0056015D" w:rsidP="00FD542F">
      <w:pPr>
        <w:rPr>
          <w:rFonts w:ascii="Verdana" w:hAnsi="Verdana" w:cstheme="minorHAnsi"/>
          <w:iCs/>
          <w:sz w:val="20"/>
          <w:szCs w:val="20"/>
        </w:rPr>
      </w:pPr>
    </w:p>
    <w:p w:rsidR="00F1246C" w:rsidRDefault="00F1246C" w:rsidP="00FD542F">
      <w:pPr>
        <w:rPr>
          <w:rFonts w:ascii="Verdana" w:hAnsi="Verdana" w:cstheme="minorHAnsi"/>
          <w:iCs/>
          <w:sz w:val="20"/>
          <w:szCs w:val="20"/>
        </w:rPr>
      </w:pPr>
    </w:p>
    <w:p w:rsidR="00F1246C" w:rsidRDefault="00F1246C" w:rsidP="00FD542F">
      <w:pPr>
        <w:rPr>
          <w:rFonts w:ascii="Verdana" w:hAnsi="Verdana" w:cstheme="minorHAnsi"/>
          <w:iCs/>
          <w:sz w:val="20"/>
          <w:szCs w:val="20"/>
        </w:rPr>
      </w:pPr>
    </w:p>
    <w:p w:rsidR="000F6BA1" w:rsidRPr="00F1246C" w:rsidRDefault="000F6BA1" w:rsidP="00F1246C">
      <w:pPr>
        <w:pStyle w:val="Prrafodelista"/>
        <w:rPr>
          <w:rFonts w:ascii="Verdana" w:hAnsi="Verdana" w:cstheme="minorHAnsi"/>
          <w:b/>
          <w:iCs/>
          <w:color w:val="0070C0"/>
          <w:sz w:val="20"/>
          <w:szCs w:val="20"/>
        </w:rPr>
      </w:pPr>
      <w:r w:rsidRPr="00F1246C">
        <w:rPr>
          <w:rFonts w:ascii="Verdana" w:hAnsi="Verdana" w:cstheme="minorHAnsi"/>
          <w:b/>
          <w:iCs/>
          <w:color w:val="0070C0"/>
          <w:sz w:val="20"/>
          <w:szCs w:val="20"/>
        </w:rPr>
        <w:t>Docentes</w:t>
      </w:r>
    </w:p>
    <w:p w:rsidR="000F6BA1" w:rsidRDefault="000F6BA1" w:rsidP="00FD542F">
      <w:pPr>
        <w:rPr>
          <w:rFonts w:ascii="Verdana" w:hAnsi="Verdana" w:cstheme="minorHAnsi"/>
          <w:iCs/>
          <w:sz w:val="20"/>
          <w:szCs w:val="20"/>
        </w:rPr>
      </w:pPr>
      <w:r>
        <w:rPr>
          <w:noProof/>
          <w:lang w:eastAsia="es-CL"/>
        </w:rPr>
        <w:drawing>
          <wp:anchor distT="0" distB="0" distL="114300" distR="114300" simplePos="0" relativeHeight="251680768" behindDoc="1" locked="0" layoutInCell="1" allowOverlap="1" wp14:anchorId="43BBCF9D" wp14:editId="17188EB5">
            <wp:simplePos x="0" y="0"/>
            <wp:positionH relativeFrom="column">
              <wp:posOffset>-70485</wp:posOffset>
            </wp:positionH>
            <wp:positionV relativeFrom="paragraph">
              <wp:posOffset>140970</wp:posOffset>
            </wp:positionV>
            <wp:extent cx="4057650" cy="2778125"/>
            <wp:effectExtent l="0" t="0" r="0" b="3175"/>
            <wp:wrapTight wrapText="bothSides">
              <wp:wrapPolygon edited="0">
                <wp:start x="0" y="0"/>
                <wp:lineTo x="0" y="21477"/>
                <wp:lineTo x="21499" y="21477"/>
                <wp:lineTo x="2149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0422" t="24786" r="22125" b="26037"/>
                    <a:stretch/>
                  </pic:blipFill>
                  <pic:spPr bwMode="auto">
                    <a:xfrm>
                      <a:off x="0" y="0"/>
                      <a:ext cx="4057650" cy="277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tblGrid>
      <w:tr w:rsidR="000F6BA1" w:rsidTr="003341A1">
        <w:tc>
          <w:tcPr>
            <w:tcW w:w="5082" w:type="dxa"/>
          </w:tcPr>
          <w:p w:rsidR="000F6BA1" w:rsidRDefault="000F6BA1" w:rsidP="003341A1">
            <w:pPr>
              <w:jc w:val="both"/>
              <w:rPr>
                <w:noProof/>
                <w:lang w:eastAsia="es-CL"/>
              </w:rPr>
            </w:pPr>
          </w:p>
        </w:tc>
      </w:tr>
    </w:tbl>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0F6BA1" w:rsidRDefault="000F6BA1" w:rsidP="00FD542F">
      <w:pPr>
        <w:rPr>
          <w:rFonts w:ascii="Verdana" w:hAnsi="Verdana" w:cstheme="minorHAnsi"/>
          <w:iCs/>
          <w:sz w:val="20"/>
          <w:szCs w:val="20"/>
        </w:rPr>
      </w:pPr>
    </w:p>
    <w:p w:rsidR="008F06E6" w:rsidRDefault="000F6BA1" w:rsidP="00FD542F">
      <w:pPr>
        <w:rPr>
          <w:noProof/>
          <w:lang w:eastAsia="es-CL"/>
        </w:rPr>
      </w:pPr>
      <w:r>
        <w:rPr>
          <w:rFonts w:ascii="Verdana" w:hAnsi="Verdana" w:cstheme="minorHAnsi"/>
          <w:iCs/>
          <w:sz w:val="20"/>
          <w:szCs w:val="20"/>
        </w:rPr>
        <w:t>L</w:t>
      </w:r>
      <w:r w:rsidR="00831126">
        <w:rPr>
          <w:rFonts w:ascii="Verdana" w:hAnsi="Verdana" w:cstheme="minorHAnsi"/>
          <w:iCs/>
          <w:sz w:val="20"/>
          <w:szCs w:val="20"/>
        </w:rPr>
        <w:t>os temas más destacados en la solicitud de los establecimientos en relación a la capacitación de los/</w:t>
      </w:r>
      <w:proofErr w:type="gramStart"/>
      <w:r w:rsidR="00831126">
        <w:rPr>
          <w:rFonts w:ascii="Verdana" w:hAnsi="Verdana" w:cstheme="minorHAnsi"/>
          <w:iCs/>
          <w:sz w:val="20"/>
          <w:szCs w:val="20"/>
        </w:rPr>
        <w:t>as</w:t>
      </w:r>
      <w:proofErr w:type="gramEnd"/>
      <w:r w:rsidR="00831126">
        <w:rPr>
          <w:rFonts w:ascii="Verdana" w:hAnsi="Verdana" w:cstheme="minorHAnsi"/>
          <w:iCs/>
          <w:sz w:val="20"/>
          <w:szCs w:val="20"/>
        </w:rPr>
        <w:t xml:space="preserve"> docentes son:</w:t>
      </w:r>
      <w:r w:rsidR="008F06E6" w:rsidRPr="008F06E6">
        <w:rPr>
          <w:noProof/>
          <w:lang w:eastAsia="es-CL"/>
        </w:rPr>
        <w:t xml:space="preserve"> </w:t>
      </w:r>
    </w:p>
    <w:tbl>
      <w:tblPr>
        <w:tblStyle w:val="Sombreadoclaro-nfasis1"/>
        <w:tblW w:w="9039" w:type="dxa"/>
        <w:tblLook w:val="04A0" w:firstRow="1" w:lastRow="0" w:firstColumn="1" w:lastColumn="0" w:noHBand="0" w:noVBand="1"/>
      </w:tblPr>
      <w:tblGrid>
        <w:gridCol w:w="9039"/>
      </w:tblGrid>
      <w:tr w:rsidR="00FD542F" w:rsidRPr="00FD542F" w:rsidTr="00204C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hideMark/>
          </w:tcPr>
          <w:p w:rsidR="00831126" w:rsidRPr="00FD542F" w:rsidRDefault="00FD542F" w:rsidP="00FD542F">
            <w:pPr>
              <w:pStyle w:val="Sinespaciado"/>
              <w:rPr>
                <w:b w:val="0"/>
              </w:rPr>
            </w:pPr>
            <w:r w:rsidRPr="00FD542F">
              <w:rPr>
                <w:b w:val="0"/>
              </w:rPr>
              <w:t>Modalidad y metodología de trabajo de los talleres del programa.</w:t>
            </w:r>
          </w:p>
        </w:tc>
      </w:tr>
      <w:tr w:rsidR="00FD542F" w:rsidRPr="00FD542F" w:rsidTr="00204C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hideMark/>
          </w:tcPr>
          <w:p w:rsidR="00FD542F" w:rsidRPr="00FD542F" w:rsidRDefault="00FD542F" w:rsidP="00FD542F">
            <w:pPr>
              <w:pStyle w:val="Sinespaciado"/>
              <w:rPr>
                <w:b w:val="0"/>
              </w:rPr>
            </w:pPr>
            <w:r w:rsidRPr="00FD542F">
              <w:rPr>
                <w:b w:val="0"/>
              </w:rPr>
              <w:t>Integración y aplicación de metodologías artísticas en el currículo escolar</w:t>
            </w:r>
          </w:p>
          <w:p w:rsidR="00FD542F" w:rsidRPr="00FD542F" w:rsidRDefault="00FD542F" w:rsidP="00FD542F">
            <w:pPr>
              <w:pStyle w:val="Sinespaciado"/>
              <w:rPr>
                <w:b w:val="0"/>
              </w:rPr>
            </w:pPr>
            <w:r w:rsidRPr="00FD542F">
              <w:rPr>
                <w:b w:val="0"/>
              </w:rPr>
              <w:t>Arte como metodología de aprendizaje</w:t>
            </w:r>
          </w:p>
          <w:p w:rsidR="00FD542F" w:rsidRPr="00FD542F" w:rsidRDefault="00FD542F" w:rsidP="00FD542F">
            <w:pPr>
              <w:pStyle w:val="Sinespaciado"/>
              <w:rPr>
                <w:b w:val="0"/>
              </w:rPr>
            </w:pPr>
            <w:r w:rsidRPr="00FD542F">
              <w:rPr>
                <w:b w:val="0"/>
              </w:rPr>
              <w:t>Articulación del Arte en el programa de estudio.</w:t>
            </w:r>
          </w:p>
          <w:p w:rsidR="00FD542F" w:rsidRPr="00FD542F" w:rsidRDefault="00FD542F" w:rsidP="008F06E6">
            <w:pPr>
              <w:pStyle w:val="Sinespaciado"/>
              <w:jc w:val="both"/>
              <w:rPr>
                <w:b w:val="0"/>
              </w:rPr>
            </w:pPr>
            <w:r w:rsidRPr="00FD542F">
              <w:rPr>
                <w:b w:val="0"/>
              </w:rPr>
              <w:t>Importancia del arte en el currículo y como este contribuye en la formación integral de los estudiantes.</w:t>
            </w:r>
          </w:p>
          <w:p w:rsidR="00FD542F" w:rsidRPr="00FD542F" w:rsidRDefault="00FD542F" w:rsidP="00FD542F">
            <w:pPr>
              <w:pStyle w:val="Sinespaciado"/>
              <w:rPr>
                <w:b w:val="0"/>
              </w:rPr>
            </w:pPr>
            <w:r w:rsidRPr="00FD542F">
              <w:rPr>
                <w:b w:val="0"/>
              </w:rPr>
              <w:t>Metodologías</w:t>
            </w:r>
          </w:p>
          <w:p w:rsidR="00FD542F" w:rsidRPr="00FD542F" w:rsidRDefault="00FD542F" w:rsidP="00FD542F">
            <w:pPr>
              <w:pStyle w:val="Sinespaciado"/>
              <w:rPr>
                <w:b w:val="0"/>
              </w:rPr>
            </w:pPr>
            <w:r w:rsidRPr="00FD542F">
              <w:rPr>
                <w:b w:val="0"/>
              </w:rPr>
              <w:t xml:space="preserve">Inclusiones curriculares en los planes y programas de distintas asignaturas </w:t>
            </w:r>
          </w:p>
          <w:p w:rsidR="00FD542F" w:rsidRPr="00FD542F" w:rsidRDefault="00FD542F" w:rsidP="00FD542F">
            <w:pPr>
              <w:pStyle w:val="Sinespaciado"/>
              <w:rPr>
                <w:b w:val="0"/>
              </w:rPr>
            </w:pPr>
            <w:r w:rsidRPr="00FD542F">
              <w:rPr>
                <w:b w:val="0"/>
              </w:rPr>
              <w:t>Disciplinas artísticas para articularlas con programa de estudio</w:t>
            </w:r>
          </w:p>
          <w:p w:rsidR="00FD542F" w:rsidRPr="00FD542F" w:rsidRDefault="00FD542F" w:rsidP="00FD542F">
            <w:pPr>
              <w:pStyle w:val="Sinespaciado"/>
              <w:rPr>
                <w:b w:val="0"/>
              </w:rPr>
            </w:pPr>
            <w:r w:rsidRPr="00FD542F">
              <w:rPr>
                <w:b w:val="0"/>
              </w:rPr>
              <w:t>Estrategias de articulación entre el marco curricular y el fomento de las artes y la cultura</w:t>
            </w:r>
          </w:p>
          <w:p w:rsidR="00FD542F" w:rsidRPr="00FD542F" w:rsidRDefault="00FD542F" w:rsidP="00FD542F">
            <w:pPr>
              <w:pStyle w:val="Sinespaciado"/>
              <w:rPr>
                <w:b w:val="0"/>
              </w:rPr>
            </w:pPr>
            <w:r w:rsidRPr="00FD542F">
              <w:rPr>
                <w:b w:val="0"/>
              </w:rPr>
              <w:t>Metodología de enseñanza del arte,  articulación del arte con otras asignaturas y evaluación</w:t>
            </w:r>
          </w:p>
          <w:p w:rsidR="00831126" w:rsidRPr="00FD542F" w:rsidRDefault="00FD542F" w:rsidP="008F06E6">
            <w:pPr>
              <w:pStyle w:val="Sinespaciado"/>
              <w:rPr>
                <w:b w:val="0"/>
              </w:rPr>
            </w:pPr>
            <w:r w:rsidRPr="00FD542F">
              <w:rPr>
                <w:b w:val="0"/>
              </w:rPr>
              <w:t>El arte en el nivel preescolar</w:t>
            </w:r>
          </w:p>
        </w:tc>
      </w:tr>
      <w:tr w:rsidR="00FD542F" w:rsidRPr="00FD542F" w:rsidTr="00204CAC">
        <w:trPr>
          <w:trHeight w:val="300"/>
        </w:trPr>
        <w:tc>
          <w:tcPr>
            <w:cnfStyle w:val="001000000000" w:firstRow="0" w:lastRow="0" w:firstColumn="1" w:lastColumn="0" w:oddVBand="0" w:evenVBand="0" w:oddHBand="0" w:evenHBand="0" w:firstRowFirstColumn="0" w:firstRowLastColumn="0" w:lastRowFirstColumn="0" w:lastRowLastColumn="0"/>
            <w:tcW w:w="9039" w:type="dxa"/>
          </w:tcPr>
          <w:p w:rsidR="00FD542F" w:rsidRPr="00FD542F" w:rsidRDefault="00FD542F" w:rsidP="00FD542F">
            <w:pPr>
              <w:pStyle w:val="Sinespaciado"/>
              <w:rPr>
                <w:b w:val="0"/>
              </w:rPr>
            </w:pPr>
            <w:r w:rsidRPr="00FD542F">
              <w:rPr>
                <w:b w:val="0"/>
              </w:rPr>
              <w:t xml:space="preserve">Motivación a la expresión artística en los estudiantes </w:t>
            </w:r>
          </w:p>
          <w:p w:rsidR="00FD542F" w:rsidRPr="00FD542F" w:rsidRDefault="00FD542F" w:rsidP="00FD542F">
            <w:pPr>
              <w:pStyle w:val="Sinespaciado"/>
              <w:rPr>
                <w:b w:val="0"/>
              </w:rPr>
            </w:pPr>
            <w:r w:rsidRPr="00FD542F">
              <w:rPr>
                <w:b w:val="0"/>
              </w:rPr>
              <w:t>Metodologías y técnicas artísticas</w:t>
            </w:r>
          </w:p>
          <w:p w:rsidR="00FD542F" w:rsidRPr="00FD542F" w:rsidRDefault="00FD542F" w:rsidP="00FD542F">
            <w:pPr>
              <w:pStyle w:val="Sinespaciado"/>
              <w:rPr>
                <w:b w:val="0"/>
              </w:rPr>
            </w:pPr>
            <w:r w:rsidRPr="00FD542F">
              <w:rPr>
                <w:b w:val="0"/>
              </w:rPr>
              <w:t>Prácticas innovadoras para el trabajo en el ámbito de los lenguajes artísticos</w:t>
            </w:r>
          </w:p>
          <w:p w:rsidR="00FD542F" w:rsidRPr="00FD542F" w:rsidRDefault="00FD542F" w:rsidP="00FD542F">
            <w:pPr>
              <w:pStyle w:val="Sinespaciado"/>
              <w:rPr>
                <w:b w:val="0"/>
              </w:rPr>
            </w:pPr>
            <w:r w:rsidRPr="00FD542F">
              <w:rPr>
                <w:b w:val="0"/>
              </w:rPr>
              <w:t>Metodologías activo/ participativas, para el apoyo de los talleres acciona.</w:t>
            </w:r>
          </w:p>
        </w:tc>
      </w:tr>
      <w:tr w:rsidR="00FD542F" w:rsidRPr="00FD542F" w:rsidTr="00204C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tcPr>
          <w:p w:rsidR="00FD542F" w:rsidRPr="00FD542F" w:rsidRDefault="00FD542F" w:rsidP="00FD542F">
            <w:pPr>
              <w:pStyle w:val="Sinespaciado"/>
              <w:rPr>
                <w:b w:val="0"/>
              </w:rPr>
            </w:pPr>
            <w:r w:rsidRPr="00FD542F">
              <w:rPr>
                <w:b w:val="0"/>
              </w:rPr>
              <w:t>Propedéutico (incluir todas las áreas para tener nociones generales)</w:t>
            </w:r>
          </w:p>
          <w:p w:rsidR="00FD542F" w:rsidRPr="00FD542F" w:rsidRDefault="00FD542F" w:rsidP="00FD542F">
            <w:pPr>
              <w:pStyle w:val="Sinespaciado"/>
              <w:rPr>
                <w:b w:val="0"/>
              </w:rPr>
            </w:pPr>
            <w:r w:rsidRPr="00FD542F">
              <w:rPr>
                <w:b w:val="0"/>
              </w:rPr>
              <w:t>Inclusión a partir del arte</w:t>
            </w:r>
          </w:p>
          <w:p w:rsidR="00FD542F" w:rsidRPr="00FD542F" w:rsidRDefault="00FD542F" w:rsidP="00FD542F">
            <w:pPr>
              <w:pStyle w:val="Sinespaciado"/>
              <w:rPr>
                <w:b w:val="0"/>
              </w:rPr>
            </w:pPr>
            <w:r w:rsidRPr="00FD542F">
              <w:rPr>
                <w:b w:val="0"/>
              </w:rPr>
              <w:t>Aspectos metodológicos sobre el trabajo multidisciplinario, innovación pedagógica y autogestión de recursos.</w:t>
            </w:r>
          </w:p>
          <w:p w:rsidR="00FD542F" w:rsidRPr="00FD542F" w:rsidRDefault="00FD542F" w:rsidP="00FD542F">
            <w:pPr>
              <w:pStyle w:val="Sinespaciado"/>
              <w:rPr>
                <w:b w:val="0"/>
              </w:rPr>
            </w:pPr>
            <w:r w:rsidRPr="00FD542F">
              <w:rPr>
                <w:b w:val="0"/>
              </w:rPr>
              <w:t>Creatividad. Habilidades Blandas. Intercambios Culturales.</w:t>
            </w:r>
          </w:p>
          <w:p w:rsidR="00FD542F" w:rsidRPr="00FD542F" w:rsidRDefault="00FD542F" w:rsidP="00FD542F">
            <w:pPr>
              <w:pStyle w:val="Sinespaciado"/>
              <w:rPr>
                <w:b w:val="0"/>
              </w:rPr>
            </w:pPr>
            <w:r w:rsidRPr="00FD542F">
              <w:rPr>
                <w:b w:val="0"/>
              </w:rPr>
              <w:t>Importancia del arte en el desarrollo humano; Adquisición de bagaje cultural artístico</w:t>
            </w:r>
          </w:p>
          <w:p w:rsidR="00FD542F" w:rsidRPr="00FD542F" w:rsidRDefault="00FD542F" w:rsidP="00FD542F">
            <w:pPr>
              <w:pStyle w:val="Sinespaciado"/>
              <w:rPr>
                <w:b w:val="0"/>
              </w:rPr>
            </w:pPr>
            <w:r w:rsidRPr="00FD542F">
              <w:rPr>
                <w:b w:val="0"/>
              </w:rPr>
              <w:t>Mediación como estrategia transversal que se puede aplicar a todos los ámbitos de la educación.</w:t>
            </w:r>
          </w:p>
          <w:p w:rsidR="00FD542F" w:rsidRPr="00FD542F" w:rsidRDefault="00FD542F" w:rsidP="00FD542F">
            <w:pPr>
              <w:pStyle w:val="Sinespaciado"/>
              <w:rPr>
                <w:b w:val="0"/>
              </w:rPr>
            </w:pPr>
            <w:r w:rsidRPr="00FD542F">
              <w:rPr>
                <w:b w:val="0"/>
              </w:rPr>
              <w:t>Desarrollo de habilidade</w:t>
            </w:r>
            <w:r w:rsidR="00F1246C">
              <w:rPr>
                <w:b w:val="0"/>
              </w:rPr>
              <w:t>s en la educación de las artes,</w:t>
            </w:r>
            <w:r w:rsidRPr="00FD542F">
              <w:rPr>
                <w:b w:val="0"/>
              </w:rPr>
              <w:t xml:space="preserve"> de autonomía</w:t>
            </w:r>
            <w:r w:rsidR="000F6BA1">
              <w:rPr>
                <w:b w:val="0"/>
              </w:rPr>
              <w:t xml:space="preserve">, </w:t>
            </w:r>
            <w:r w:rsidR="00F1246C">
              <w:rPr>
                <w:b w:val="0"/>
              </w:rPr>
              <w:t>t</w:t>
            </w:r>
            <w:r w:rsidRPr="00FD542F">
              <w:rPr>
                <w:b w:val="0"/>
              </w:rPr>
              <w:t xml:space="preserve">rabajo con las emociones </w:t>
            </w:r>
          </w:p>
          <w:p w:rsidR="000F6BA1" w:rsidRDefault="00FD542F" w:rsidP="000F6BA1">
            <w:pPr>
              <w:pStyle w:val="Sinespaciado"/>
              <w:rPr>
                <w:b w:val="0"/>
              </w:rPr>
            </w:pPr>
            <w:r w:rsidRPr="00FD542F">
              <w:rPr>
                <w:b w:val="0"/>
              </w:rPr>
              <w:t xml:space="preserve">Estrategias para el trabajo con estudiantes en los talleres y articulación y </w:t>
            </w:r>
            <w:proofErr w:type="spellStart"/>
            <w:r w:rsidRPr="00FD542F">
              <w:rPr>
                <w:b w:val="0"/>
              </w:rPr>
              <w:t>co</w:t>
            </w:r>
            <w:proofErr w:type="spellEnd"/>
            <w:r w:rsidRPr="00FD542F">
              <w:rPr>
                <w:b w:val="0"/>
              </w:rPr>
              <w:t xml:space="preserve">-docencia </w:t>
            </w:r>
          </w:p>
          <w:p w:rsidR="00FD542F" w:rsidRPr="00FD542F" w:rsidRDefault="00FD542F" w:rsidP="000F6BA1">
            <w:pPr>
              <w:pStyle w:val="Sinespaciado"/>
              <w:rPr>
                <w:b w:val="0"/>
              </w:rPr>
            </w:pPr>
            <w:r w:rsidRPr="00FD542F">
              <w:rPr>
                <w:b w:val="0"/>
              </w:rPr>
              <w:t>Intercambio entre escuelas de la región de las experiencias pedagógicas.</w:t>
            </w:r>
          </w:p>
        </w:tc>
      </w:tr>
    </w:tbl>
    <w:p w:rsidR="005854D2" w:rsidRDefault="005854D2" w:rsidP="00A63A41">
      <w:pPr>
        <w:rPr>
          <w:rFonts w:ascii="Verdana" w:hAnsi="Verdana" w:cstheme="minorHAnsi"/>
          <w:iCs/>
          <w:sz w:val="20"/>
          <w:szCs w:val="20"/>
        </w:rPr>
      </w:pPr>
    </w:p>
    <w:p w:rsidR="000F6BA1" w:rsidRDefault="000F6BA1" w:rsidP="00A63A41">
      <w:pPr>
        <w:rPr>
          <w:rFonts w:ascii="Verdana" w:hAnsi="Verdana" w:cstheme="minorHAnsi"/>
          <w:iCs/>
          <w:sz w:val="20"/>
          <w:szCs w:val="20"/>
        </w:rPr>
      </w:pPr>
    </w:p>
    <w:p w:rsidR="000F6BA1" w:rsidRPr="00F1246C" w:rsidRDefault="000F6BA1" w:rsidP="00F1246C">
      <w:pPr>
        <w:rPr>
          <w:rFonts w:ascii="Verdana" w:hAnsi="Verdana" w:cstheme="minorHAnsi"/>
          <w:b/>
          <w:iCs/>
          <w:color w:val="0070C0"/>
          <w:sz w:val="20"/>
          <w:szCs w:val="20"/>
        </w:rPr>
      </w:pPr>
      <w:r w:rsidRPr="00F1246C">
        <w:rPr>
          <w:rFonts w:ascii="Verdana" w:hAnsi="Verdana" w:cstheme="minorHAnsi"/>
          <w:b/>
          <w:iCs/>
          <w:color w:val="0070C0"/>
          <w:sz w:val="20"/>
          <w:szCs w:val="20"/>
        </w:rPr>
        <w:t>Artistas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3"/>
      </w:tblGrid>
      <w:tr w:rsidR="000F6BA1" w:rsidTr="003341A1">
        <w:tc>
          <w:tcPr>
            <w:tcW w:w="7103" w:type="dxa"/>
          </w:tcPr>
          <w:p w:rsidR="000F6BA1" w:rsidRDefault="000F6BA1" w:rsidP="003341A1">
            <w:pPr>
              <w:jc w:val="both"/>
              <w:rPr>
                <w:noProof/>
                <w:lang w:eastAsia="es-CL"/>
              </w:rPr>
            </w:pPr>
            <w:r>
              <w:rPr>
                <w:noProof/>
                <w:lang w:eastAsia="es-CL"/>
              </w:rPr>
              <w:drawing>
                <wp:inline distT="0" distB="0" distL="0" distR="0" wp14:anchorId="04405D66" wp14:editId="344BBA11">
                  <wp:extent cx="3946982" cy="2857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0974" t="25032" r="22056" b="23409"/>
                          <a:stretch/>
                        </pic:blipFill>
                        <pic:spPr bwMode="auto">
                          <a:xfrm>
                            <a:off x="0" y="0"/>
                            <a:ext cx="3970648" cy="2874633"/>
                          </a:xfrm>
                          <a:prstGeom prst="rect">
                            <a:avLst/>
                          </a:prstGeom>
                          <a:ln>
                            <a:noFill/>
                          </a:ln>
                          <a:extLst>
                            <a:ext uri="{53640926-AAD7-44D8-BBD7-CCE9431645EC}">
                              <a14:shadowObscured xmlns:a14="http://schemas.microsoft.com/office/drawing/2010/main"/>
                            </a:ext>
                          </a:extLst>
                        </pic:spPr>
                      </pic:pic>
                    </a:graphicData>
                  </a:graphic>
                </wp:inline>
              </w:drawing>
            </w:r>
          </w:p>
        </w:tc>
      </w:tr>
    </w:tbl>
    <w:p w:rsidR="000F6BA1" w:rsidRDefault="000F6BA1" w:rsidP="00A63A41">
      <w:pPr>
        <w:rPr>
          <w:rFonts w:ascii="Verdana" w:hAnsi="Verdana" w:cstheme="minorHAnsi"/>
          <w:iCs/>
          <w:sz w:val="20"/>
          <w:szCs w:val="20"/>
        </w:rPr>
      </w:pPr>
    </w:p>
    <w:p w:rsidR="00FD542F" w:rsidRDefault="006119BB" w:rsidP="00204CAC">
      <w:pPr>
        <w:rPr>
          <w:rFonts w:ascii="Verdana" w:hAnsi="Verdana" w:cstheme="minorHAnsi"/>
          <w:iCs/>
          <w:sz w:val="20"/>
          <w:szCs w:val="20"/>
        </w:rPr>
      </w:pPr>
      <w:r w:rsidRPr="006119BB">
        <w:rPr>
          <w:rFonts w:ascii="Verdana" w:hAnsi="Verdana" w:cstheme="minorHAnsi"/>
          <w:iCs/>
          <w:sz w:val="20"/>
          <w:szCs w:val="20"/>
        </w:rPr>
        <w:t>Finalemnete, los temas destacados para la capacitación de artistas participantes del programa son:</w:t>
      </w:r>
    </w:p>
    <w:tbl>
      <w:tblPr>
        <w:tblStyle w:val="Sombreadoclaro-nfasis1"/>
        <w:tblW w:w="0" w:type="auto"/>
        <w:tblLook w:val="04A0" w:firstRow="1" w:lastRow="0" w:firstColumn="1" w:lastColumn="0" w:noHBand="0" w:noVBand="1"/>
      </w:tblPr>
      <w:tblGrid>
        <w:gridCol w:w="8978"/>
      </w:tblGrid>
      <w:tr w:rsidR="00223FF3" w:rsidRPr="00223FF3" w:rsidTr="00223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23FF3" w:rsidRPr="00223FF3" w:rsidRDefault="00223FF3" w:rsidP="00223FF3">
            <w:pPr>
              <w:pStyle w:val="Sinespaciado"/>
              <w:rPr>
                <w:b w:val="0"/>
                <w:lang w:eastAsia="es-CL"/>
              </w:rPr>
            </w:pPr>
            <w:r w:rsidRPr="00223FF3">
              <w:rPr>
                <w:b w:val="0"/>
                <w:lang w:eastAsia="es-CL"/>
              </w:rPr>
              <w:t>Estrategias metodológicas de educación.</w:t>
            </w:r>
          </w:p>
          <w:p w:rsidR="00223FF3" w:rsidRPr="00223FF3" w:rsidRDefault="00223FF3" w:rsidP="00223FF3">
            <w:pPr>
              <w:pStyle w:val="Sinespaciado"/>
              <w:rPr>
                <w:rFonts w:ascii="Verdana" w:hAnsi="Verdana" w:cstheme="minorHAnsi"/>
                <w:b w:val="0"/>
                <w:iCs/>
              </w:rPr>
            </w:pPr>
            <w:r w:rsidRPr="00223FF3">
              <w:rPr>
                <w:b w:val="0"/>
                <w:lang w:eastAsia="es-CL"/>
              </w:rPr>
              <w:t>Metodologías y estrategias para el trabajo educativo</w:t>
            </w:r>
          </w:p>
          <w:p w:rsidR="00223FF3" w:rsidRPr="00223FF3" w:rsidRDefault="00223FF3" w:rsidP="00223FF3">
            <w:pPr>
              <w:pStyle w:val="Sinespaciado"/>
              <w:rPr>
                <w:b w:val="0"/>
                <w:lang w:eastAsia="es-CL"/>
              </w:rPr>
            </w:pPr>
            <w:r w:rsidRPr="00223FF3">
              <w:rPr>
                <w:b w:val="0"/>
                <w:lang w:eastAsia="es-CL"/>
              </w:rPr>
              <w:t>Uso de recursos metodológicos en la incorporación del arte en el aula.</w:t>
            </w:r>
          </w:p>
          <w:p w:rsidR="00223FF3" w:rsidRPr="00223FF3" w:rsidRDefault="005854D2" w:rsidP="00223FF3">
            <w:pPr>
              <w:pStyle w:val="Sinespaciado"/>
              <w:rPr>
                <w:b w:val="0"/>
                <w:lang w:eastAsia="es-CL"/>
              </w:rPr>
            </w:pPr>
            <w:r w:rsidRPr="00223FF3">
              <w:rPr>
                <w:b w:val="0"/>
                <w:lang w:eastAsia="es-CL"/>
              </w:rPr>
              <w:t>Currículo</w:t>
            </w:r>
            <w:r w:rsidR="00223FF3" w:rsidRPr="00223FF3">
              <w:rPr>
                <w:b w:val="0"/>
                <w:lang w:eastAsia="es-CL"/>
              </w:rPr>
              <w:t>, didáctica y planificación.</w:t>
            </w:r>
          </w:p>
          <w:p w:rsidR="00223FF3" w:rsidRPr="00223FF3" w:rsidRDefault="00223FF3" w:rsidP="00223FF3">
            <w:pPr>
              <w:pStyle w:val="Sinespaciado"/>
              <w:rPr>
                <w:b w:val="0"/>
                <w:lang w:eastAsia="es-CL"/>
              </w:rPr>
            </w:pPr>
            <w:r w:rsidRPr="00223FF3">
              <w:rPr>
                <w:b w:val="0"/>
                <w:lang w:eastAsia="es-CL"/>
              </w:rPr>
              <w:t>Metodologías pedagógicas (planificación, evaluación).</w:t>
            </w:r>
          </w:p>
          <w:p w:rsidR="00223FF3" w:rsidRPr="00223FF3" w:rsidRDefault="00223FF3" w:rsidP="00223FF3">
            <w:pPr>
              <w:pStyle w:val="Sinespaciado"/>
              <w:rPr>
                <w:b w:val="0"/>
                <w:lang w:eastAsia="es-CL"/>
              </w:rPr>
            </w:pPr>
            <w:r w:rsidRPr="00223FF3">
              <w:rPr>
                <w:b w:val="0"/>
                <w:lang w:eastAsia="es-CL"/>
              </w:rPr>
              <w:t>Planificación y funcionamiento interno de los establecimientos escolares. Evaluación tangible.</w:t>
            </w:r>
          </w:p>
          <w:p w:rsidR="00223FF3" w:rsidRPr="00223FF3" w:rsidRDefault="00223FF3" w:rsidP="00223FF3">
            <w:pPr>
              <w:pStyle w:val="Sinespaciado"/>
              <w:rPr>
                <w:b w:val="0"/>
                <w:lang w:eastAsia="es-CL"/>
              </w:rPr>
            </w:pPr>
            <w:r w:rsidRPr="00223FF3">
              <w:rPr>
                <w:b w:val="0"/>
                <w:lang w:eastAsia="es-CL"/>
              </w:rPr>
              <w:t>Herramientas pedagógicas</w:t>
            </w:r>
          </w:p>
          <w:p w:rsidR="00223FF3" w:rsidRPr="00223FF3" w:rsidRDefault="00223FF3" w:rsidP="00223FF3">
            <w:pPr>
              <w:pStyle w:val="Sinespaciado"/>
              <w:rPr>
                <w:b w:val="0"/>
                <w:lang w:eastAsia="es-CL"/>
              </w:rPr>
            </w:pPr>
            <w:r w:rsidRPr="00223FF3">
              <w:rPr>
                <w:b w:val="0"/>
                <w:lang w:eastAsia="es-CL"/>
              </w:rPr>
              <w:t>Pedagógicas, tales como planificación de clases e instrumentos de evaluación.</w:t>
            </w:r>
          </w:p>
          <w:p w:rsidR="00223FF3" w:rsidRPr="00223FF3" w:rsidRDefault="00223FF3" w:rsidP="00223FF3">
            <w:pPr>
              <w:pStyle w:val="Sinespaciado"/>
              <w:rPr>
                <w:b w:val="0"/>
                <w:lang w:eastAsia="es-CL"/>
              </w:rPr>
            </w:pPr>
            <w:r w:rsidRPr="00223FF3">
              <w:rPr>
                <w:b w:val="0"/>
                <w:lang w:eastAsia="es-CL"/>
              </w:rPr>
              <w:t>Pedagogía o didácticas para los más pequeños (NT1-NT2)</w:t>
            </w:r>
          </w:p>
          <w:p w:rsidR="00223FF3" w:rsidRPr="00223FF3" w:rsidRDefault="00223FF3" w:rsidP="00223FF3">
            <w:pPr>
              <w:pStyle w:val="Sinespaciado"/>
              <w:rPr>
                <w:b w:val="0"/>
                <w:lang w:eastAsia="es-CL"/>
              </w:rPr>
            </w:pPr>
            <w:r w:rsidRPr="00223FF3">
              <w:rPr>
                <w:b w:val="0"/>
                <w:lang w:eastAsia="es-CL"/>
              </w:rPr>
              <w:t>Metodologías activas participativas para el trabajo con párvulos</w:t>
            </w:r>
          </w:p>
          <w:p w:rsidR="00223FF3" w:rsidRPr="00223FF3" w:rsidRDefault="00223FF3" w:rsidP="00223FF3">
            <w:pPr>
              <w:pStyle w:val="Sinespaciado"/>
              <w:rPr>
                <w:b w:val="0"/>
                <w:lang w:eastAsia="es-CL"/>
              </w:rPr>
            </w:pPr>
            <w:r w:rsidRPr="00223FF3">
              <w:rPr>
                <w:b w:val="0"/>
                <w:lang w:eastAsia="es-CL"/>
              </w:rPr>
              <w:t xml:space="preserve">Articulación y </w:t>
            </w:r>
            <w:proofErr w:type="spellStart"/>
            <w:r w:rsidRPr="00223FF3">
              <w:rPr>
                <w:b w:val="0"/>
                <w:lang w:eastAsia="es-CL"/>
              </w:rPr>
              <w:t>co</w:t>
            </w:r>
            <w:proofErr w:type="spellEnd"/>
            <w:r w:rsidRPr="00223FF3">
              <w:rPr>
                <w:b w:val="0"/>
                <w:lang w:eastAsia="es-CL"/>
              </w:rPr>
              <w:t>-docencia con docentes de aula.</w:t>
            </w:r>
          </w:p>
        </w:tc>
      </w:tr>
      <w:tr w:rsidR="00223FF3" w:rsidRPr="00223FF3" w:rsidTr="00223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23FF3" w:rsidRPr="00223FF3" w:rsidRDefault="00223FF3" w:rsidP="00223FF3">
            <w:pPr>
              <w:pStyle w:val="Sinespaciado"/>
              <w:rPr>
                <w:b w:val="0"/>
                <w:lang w:eastAsia="es-CL"/>
              </w:rPr>
            </w:pPr>
            <w:r w:rsidRPr="00223FF3">
              <w:rPr>
                <w:b w:val="0"/>
                <w:lang w:eastAsia="es-CL"/>
              </w:rPr>
              <w:t>Estrategias de manejo grupal.</w:t>
            </w:r>
          </w:p>
          <w:p w:rsidR="00223FF3" w:rsidRPr="00223FF3" w:rsidRDefault="00223FF3" w:rsidP="00223FF3">
            <w:pPr>
              <w:pStyle w:val="Sinespaciado"/>
              <w:rPr>
                <w:b w:val="0"/>
                <w:lang w:eastAsia="es-CL"/>
              </w:rPr>
            </w:pPr>
            <w:r w:rsidRPr="00223FF3">
              <w:rPr>
                <w:b w:val="0"/>
                <w:lang w:eastAsia="es-CL"/>
              </w:rPr>
              <w:t xml:space="preserve">Conocimientos del contexto marginal y vulnerable en adultos y jóvenes,  y el manejo de las herramientas necesarias para implementar un programa de desarrollo artístico y cultural en base a sus realidades y necesidades. </w:t>
            </w:r>
          </w:p>
          <w:p w:rsidR="00223FF3" w:rsidRPr="00223FF3" w:rsidRDefault="00223FF3" w:rsidP="00223FF3">
            <w:pPr>
              <w:pStyle w:val="Sinespaciado"/>
              <w:rPr>
                <w:b w:val="0"/>
                <w:lang w:eastAsia="es-CL"/>
              </w:rPr>
            </w:pPr>
            <w:r w:rsidRPr="00223FF3">
              <w:rPr>
                <w:b w:val="0"/>
                <w:lang w:eastAsia="es-CL"/>
              </w:rPr>
              <w:t>Manejo de estrategias metodológicas para estudiantes con alta vulnerabilidad social.</w:t>
            </w:r>
          </w:p>
          <w:p w:rsidR="00223FF3" w:rsidRPr="005854D2" w:rsidRDefault="00223FF3" w:rsidP="005854D2">
            <w:pPr>
              <w:pStyle w:val="Sinespaciado"/>
              <w:rPr>
                <w:b w:val="0"/>
                <w:lang w:eastAsia="es-CL"/>
              </w:rPr>
            </w:pPr>
            <w:r w:rsidRPr="00223FF3">
              <w:rPr>
                <w:b w:val="0"/>
                <w:lang w:eastAsia="es-CL"/>
              </w:rPr>
              <w:t>Manejo de grupos</w:t>
            </w:r>
            <w:r w:rsidRPr="00223FF3">
              <w:rPr>
                <w:b w:val="0"/>
                <w:lang w:eastAsia="es-CL"/>
              </w:rPr>
              <w:br/>
              <w:t>trabajo con niños/as y jóvenes en contextos de alta vulnerabilidad.</w:t>
            </w:r>
          </w:p>
        </w:tc>
      </w:tr>
      <w:tr w:rsidR="00223FF3" w:rsidRPr="00223FF3" w:rsidTr="00223FF3">
        <w:tc>
          <w:tcPr>
            <w:cnfStyle w:val="001000000000" w:firstRow="0" w:lastRow="0" w:firstColumn="1" w:lastColumn="0" w:oddVBand="0" w:evenVBand="0" w:oddHBand="0" w:evenHBand="0" w:firstRowFirstColumn="0" w:firstRowLastColumn="0" w:lastRowFirstColumn="0" w:lastRowLastColumn="0"/>
            <w:tcW w:w="8978" w:type="dxa"/>
          </w:tcPr>
          <w:p w:rsidR="00223FF3" w:rsidRPr="00052E08" w:rsidRDefault="00223FF3" w:rsidP="008F06E6">
            <w:pPr>
              <w:rPr>
                <w:b w:val="0"/>
                <w:lang w:eastAsia="es-CL"/>
              </w:rPr>
            </w:pPr>
            <w:r w:rsidRPr="00052E08">
              <w:rPr>
                <w:b w:val="0"/>
                <w:lang w:eastAsia="es-CL"/>
              </w:rPr>
              <w:t>Aspectos curriculares, pedagógicos y didácticos como planificación y acción en el aula, momentos de una clase y vocalización; protocolos y leyes ministeriales para el funcionamiento dentro de la normativa en un liceo.</w:t>
            </w:r>
          </w:p>
        </w:tc>
      </w:tr>
      <w:tr w:rsidR="00223FF3" w:rsidRPr="00223FF3" w:rsidTr="00223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23FF3" w:rsidRPr="00052E08" w:rsidRDefault="00223FF3" w:rsidP="008F06E6">
            <w:pPr>
              <w:rPr>
                <w:b w:val="0"/>
                <w:lang w:eastAsia="es-CL"/>
              </w:rPr>
            </w:pPr>
            <w:r w:rsidRPr="00052E08">
              <w:rPr>
                <w:b w:val="0"/>
                <w:lang w:eastAsia="es-CL"/>
              </w:rPr>
              <w:t>Lengua de Señas Chilena.</w:t>
            </w:r>
          </w:p>
        </w:tc>
      </w:tr>
      <w:tr w:rsidR="00223FF3" w:rsidRPr="00223FF3" w:rsidTr="00223FF3">
        <w:tc>
          <w:tcPr>
            <w:cnfStyle w:val="001000000000" w:firstRow="0" w:lastRow="0" w:firstColumn="1" w:lastColumn="0" w:oddVBand="0" w:evenVBand="0" w:oddHBand="0" w:evenHBand="0" w:firstRowFirstColumn="0" w:firstRowLastColumn="0" w:lastRowFirstColumn="0" w:lastRowLastColumn="0"/>
            <w:tcW w:w="8978" w:type="dxa"/>
          </w:tcPr>
          <w:p w:rsidR="00223FF3" w:rsidRPr="00052E08" w:rsidRDefault="00223FF3" w:rsidP="008F06E6">
            <w:pPr>
              <w:rPr>
                <w:b w:val="0"/>
                <w:lang w:eastAsia="es-CL"/>
              </w:rPr>
            </w:pPr>
            <w:r w:rsidRPr="00052E08">
              <w:rPr>
                <w:b w:val="0"/>
                <w:lang w:eastAsia="es-CL"/>
              </w:rPr>
              <w:t>Gestión cultural. Creatividad. Talleres especializados artes visuales, musicales, escénicas, instrumento y audiovisual y mediación</w:t>
            </w:r>
          </w:p>
        </w:tc>
      </w:tr>
      <w:tr w:rsidR="00223FF3" w:rsidRPr="00223FF3" w:rsidTr="00223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23FF3" w:rsidRPr="00052E08" w:rsidRDefault="00223FF3" w:rsidP="008F06E6">
            <w:pPr>
              <w:rPr>
                <w:b w:val="0"/>
                <w:lang w:eastAsia="es-CL"/>
              </w:rPr>
            </w:pPr>
            <w:r w:rsidRPr="00052E08">
              <w:rPr>
                <w:b w:val="0"/>
                <w:lang w:eastAsia="es-CL"/>
              </w:rPr>
              <w:t>Articulación del arte con la pedagogía.</w:t>
            </w:r>
          </w:p>
        </w:tc>
      </w:tr>
      <w:tr w:rsidR="00223FF3" w:rsidRPr="00052E08" w:rsidTr="00223FF3">
        <w:tc>
          <w:tcPr>
            <w:cnfStyle w:val="001000000000" w:firstRow="0" w:lastRow="0" w:firstColumn="1" w:lastColumn="0" w:oddVBand="0" w:evenVBand="0" w:oddHBand="0" w:evenHBand="0" w:firstRowFirstColumn="0" w:firstRowLastColumn="0" w:lastRowFirstColumn="0" w:lastRowLastColumn="0"/>
            <w:tcW w:w="8978" w:type="dxa"/>
          </w:tcPr>
          <w:p w:rsidR="008F06E6" w:rsidRDefault="008F06E6" w:rsidP="008F06E6">
            <w:pPr>
              <w:rPr>
                <w:lang w:eastAsia="es-CL"/>
              </w:rPr>
            </w:pPr>
            <w:r w:rsidRPr="00052E08">
              <w:rPr>
                <w:b w:val="0"/>
                <w:lang w:eastAsia="es-CL"/>
              </w:rPr>
              <w:t>Presentación</w:t>
            </w:r>
            <w:r w:rsidR="00052E08" w:rsidRPr="00052E08">
              <w:rPr>
                <w:b w:val="0"/>
                <w:lang w:eastAsia="es-CL"/>
              </w:rPr>
              <w:t xml:space="preserve"> de Clínicas de ayuda innovadoras para las actividades curriculares a implementar. </w:t>
            </w:r>
          </w:p>
          <w:p w:rsidR="008F06E6" w:rsidRPr="00052E08" w:rsidRDefault="008F06E6" w:rsidP="008F06E6">
            <w:pPr>
              <w:rPr>
                <w:b w:val="0"/>
                <w:lang w:eastAsia="es-CL"/>
              </w:rPr>
            </w:pPr>
            <w:r w:rsidRPr="008F06E6">
              <w:rPr>
                <w:b w:val="0"/>
                <w:lang w:eastAsia="es-CL"/>
              </w:rPr>
              <w:t>Desarrollo de capacidades de trabajo por medio de proyectos.</w:t>
            </w:r>
          </w:p>
        </w:tc>
      </w:tr>
    </w:tbl>
    <w:p w:rsidR="00B413ED" w:rsidRDefault="00B413ED"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pPr>
        <w:rPr>
          <w:bCs/>
          <w:color w:val="365F91" w:themeColor="accent1" w:themeShade="BF"/>
          <w:lang w:eastAsia="es-CL"/>
        </w:rPr>
        <w:sectPr w:rsidR="003341A1" w:rsidSect="00F47AD9">
          <w:headerReference w:type="default" r:id="rId22"/>
          <w:pgSz w:w="12240" w:h="15840"/>
          <w:pgMar w:top="1276" w:right="1701" w:bottom="851" w:left="1701" w:header="708" w:footer="708" w:gutter="0"/>
          <w:cols w:space="708"/>
          <w:docGrid w:linePitch="360"/>
        </w:sectPr>
      </w:pPr>
      <w:r>
        <w:rPr>
          <w:bCs/>
          <w:color w:val="365F91" w:themeColor="accent1" w:themeShade="BF"/>
          <w:lang w:eastAsia="es-CL"/>
        </w:rPr>
        <w:br w:type="page"/>
      </w:r>
    </w:p>
    <w:tbl>
      <w:tblPr>
        <w:tblW w:w="13830" w:type="dxa"/>
        <w:tblInd w:w="55" w:type="dxa"/>
        <w:tblCellMar>
          <w:left w:w="70" w:type="dxa"/>
          <w:right w:w="70" w:type="dxa"/>
        </w:tblCellMar>
        <w:tblLook w:val="04A0" w:firstRow="1" w:lastRow="0" w:firstColumn="1" w:lastColumn="0" w:noHBand="0" w:noVBand="1"/>
      </w:tblPr>
      <w:tblGrid>
        <w:gridCol w:w="1318"/>
        <w:gridCol w:w="2099"/>
        <w:gridCol w:w="3261"/>
        <w:gridCol w:w="3543"/>
        <w:gridCol w:w="3609"/>
      </w:tblGrid>
      <w:tr w:rsidR="003341A1" w:rsidRPr="003341A1" w:rsidTr="003341A1">
        <w:trPr>
          <w:trHeight w:val="300"/>
        </w:trPr>
        <w:tc>
          <w:tcPr>
            <w:tcW w:w="1318"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REGIÓN</w:t>
            </w:r>
          </w:p>
        </w:tc>
        <w:tc>
          <w:tcPr>
            <w:tcW w:w="2099" w:type="dxa"/>
            <w:tcBorders>
              <w:top w:val="single" w:sz="4" w:space="0" w:color="auto"/>
              <w:left w:val="nil"/>
              <w:bottom w:val="single" w:sz="4" w:space="0" w:color="auto"/>
              <w:right w:val="single" w:sz="4" w:space="0" w:color="auto"/>
            </w:tcBorders>
            <w:shd w:val="clear" w:color="000000" w:fill="00B0F0"/>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ESTABLECIMIENTO</w:t>
            </w:r>
          </w:p>
        </w:tc>
        <w:tc>
          <w:tcPr>
            <w:tcW w:w="3261" w:type="dxa"/>
            <w:tcBorders>
              <w:top w:val="single" w:sz="4" w:space="0" w:color="auto"/>
              <w:left w:val="nil"/>
              <w:bottom w:val="single" w:sz="4" w:space="0" w:color="auto"/>
              <w:right w:val="single" w:sz="4" w:space="0" w:color="auto"/>
            </w:tcBorders>
            <w:shd w:val="clear" w:color="000000" w:fill="00B0F0"/>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DIRECTIVOS</w:t>
            </w:r>
          </w:p>
        </w:tc>
        <w:tc>
          <w:tcPr>
            <w:tcW w:w="3543" w:type="dxa"/>
            <w:tcBorders>
              <w:top w:val="single" w:sz="4" w:space="0" w:color="auto"/>
              <w:left w:val="nil"/>
              <w:bottom w:val="single" w:sz="4" w:space="0" w:color="auto"/>
              <w:right w:val="single" w:sz="4" w:space="0" w:color="auto"/>
            </w:tcBorders>
            <w:shd w:val="clear" w:color="000000" w:fill="00B0F0"/>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DOCENTES</w:t>
            </w:r>
          </w:p>
        </w:tc>
        <w:tc>
          <w:tcPr>
            <w:tcW w:w="3609" w:type="dxa"/>
            <w:tcBorders>
              <w:top w:val="single" w:sz="4" w:space="0" w:color="auto"/>
              <w:left w:val="nil"/>
              <w:bottom w:val="single" w:sz="4" w:space="0" w:color="auto"/>
              <w:right w:val="single" w:sz="4" w:space="0" w:color="auto"/>
            </w:tcBorders>
            <w:shd w:val="clear" w:color="000000" w:fill="00B0F0"/>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ARTISTAS</w:t>
            </w:r>
          </w:p>
        </w:tc>
      </w:tr>
      <w:tr w:rsidR="003341A1" w:rsidRPr="003341A1" w:rsidTr="003341A1">
        <w:trPr>
          <w:trHeight w:val="1125"/>
        </w:trPr>
        <w:tc>
          <w:tcPr>
            <w:tcW w:w="1318" w:type="dxa"/>
            <w:tcBorders>
              <w:top w:val="nil"/>
              <w:left w:val="single" w:sz="4" w:space="0" w:color="auto"/>
              <w:bottom w:val="single" w:sz="4" w:space="0" w:color="auto"/>
              <w:right w:val="single" w:sz="4" w:space="0" w:color="auto"/>
            </w:tcBorders>
            <w:shd w:val="clear" w:color="000000" w:fill="FFFF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ARICA Y PARINACOTA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SUBTENIENTE LUÍS CRUZ MARTÍNEZ</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Ed. Musical y ed. Física</w:t>
            </w:r>
            <w:r w:rsidRPr="003341A1">
              <w:rPr>
                <w:rFonts w:eastAsia="Times New Roman" w:cstheme="minorHAnsi"/>
                <w:color w:val="000000"/>
                <w:sz w:val="16"/>
                <w:szCs w:val="16"/>
                <w:lang w:eastAsia="es-CL"/>
              </w:rPr>
              <w:br/>
              <w:t>se sugiere debido a la necesidad de desarrollar las metodologías y competencias necesarias en los docentes para servir de apoyo efectivo durante el desarrollo del taller.</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FF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ARICA Y PARINACOTA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GENERAL PEDRO LAGOS MARCHANT</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Capacitación a la docente</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FF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ARICA Y PARINACOTA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AMÉRICA E-26</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Integración y aplicación de metodologías artísticas en el currículo escolar</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Integración y aplicación de metodologías artísticas en el currículo escolar</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metodológicas de educación.</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FF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ARICA Y PARINACOTA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AGRÍCOLA JOSÉ ABELARDO NUÑEZ F-25</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CC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TARAPACÁ</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REPÚBLICA DE ITALIA</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En la disciplina trabajada, para articularla con programa de estudio.</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CC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TARAPACÁ</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BÁSICA CASA DEL SOL</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e implementación de proyectos</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Motivación a la expresión artística en los estudiantes</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 y estrategias para el trabajo educativo</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CC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TARAPACÁ</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CENTENARIO DE LA REBÚBLICA DE CHILE</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Políticas y estrategias del Consejo de la Cultura en Educación.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Articulación del Arte en el programa de estudio.</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Uso de recursos metodológicos en la incorporación del arte en el aula.</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CC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TARAPACÁ</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ESPAÑA</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Fomento del arte en la educación (conocimiento acabado del programa y todas sus posibilidades)</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Propedéutico (incluir todas las áreas para tener nociones generales)</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Didáctica y Planificación.</w:t>
            </w:r>
          </w:p>
        </w:tc>
      </w:tr>
      <w:tr w:rsidR="003341A1" w:rsidRPr="003341A1" w:rsidTr="003341A1">
        <w:trPr>
          <w:trHeight w:val="300"/>
        </w:trPr>
        <w:tc>
          <w:tcPr>
            <w:tcW w:w="1318" w:type="dxa"/>
            <w:tcBorders>
              <w:top w:val="nil"/>
              <w:left w:val="single" w:sz="4" w:space="0" w:color="auto"/>
              <w:bottom w:val="single" w:sz="4" w:space="0" w:color="auto"/>
              <w:right w:val="single" w:sz="4" w:space="0" w:color="auto"/>
            </w:tcBorders>
            <w:shd w:val="clear" w:color="000000" w:fill="FF99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ANTOFAGASTA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SIN INFORMACIÓN</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SIN INFORMACIÓN</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p>
        </w:tc>
      </w:tr>
      <w:tr w:rsidR="003341A1" w:rsidRPr="003341A1" w:rsidTr="003341A1">
        <w:trPr>
          <w:trHeight w:val="300"/>
        </w:trPr>
        <w:tc>
          <w:tcPr>
            <w:tcW w:w="1318" w:type="dxa"/>
            <w:tcBorders>
              <w:top w:val="nil"/>
              <w:left w:val="single" w:sz="4" w:space="0" w:color="auto"/>
              <w:bottom w:val="single" w:sz="4" w:space="0" w:color="auto"/>
              <w:right w:val="single" w:sz="4" w:space="0" w:color="auto"/>
            </w:tcBorders>
            <w:shd w:val="clear" w:color="000000" w:fill="FF33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ATACAMA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300"/>
        </w:trPr>
        <w:tc>
          <w:tcPr>
            <w:tcW w:w="1318" w:type="dxa"/>
            <w:tcBorders>
              <w:top w:val="nil"/>
              <w:left w:val="single" w:sz="4" w:space="0" w:color="auto"/>
              <w:bottom w:val="single" w:sz="4" w:space="0" w:color="auto"/>
              <w:right w:val="single" w:sz="4" w:space="0" w:color="auto"/>
            </w:tcBorders>
            <w:shd w:val="clear" w:color="000000" w:fill="FF505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COQUIMBO</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AMÉRICA</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Música, expresión oral, teatro</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ARAUCARIAS DE CHILE</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Capacitación en modalidad y metodología de trabajo de los talleres del programa.</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Capacitación en metodología para el trabajo con los alumnos de enseñanza básica.</w:t>
            </w:r>
          </w:p>
        </w:tc>
      </w:tr>
      <w:tr w:rsidR="003341A1" w:rsidRPr="003341A1" w:rsidTr="003341A1">
        <w:trPr>
          <w:trHeight w:val="236"/>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CARMELA CARVAJAL DE PRAT</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Danza tipo zumba o salsa, dance hall.</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114"/>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BÁSICA MUNICIPAL LAS CANTERAS</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Intercambio entre escuelas de la región de las experiencias pedagógicas.</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Capacitación e intercambio de experiencias a nivel nacional con seminarios en diversos puntos del país.</w:t>
            </w:r>
          </w:p>
        </w:tc>
      </w:tr>
      <w:tr w:rsidR="003341A1" w:rsidRPr="003341A1" w:rsidTr="003341A1">
        <w:trPr>
          <w:trHeight w:val="300"/>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ESPECIAL 185 GALVARINO</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MUNICIPAL 860 DE MARIA PINTO</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Diversas técnicas de acuerdo a los talleres que se realizan.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Diversas técnicas de acuerdo al taller que realizan.</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de manejo grupal.</w:t>
            </w:r>
          </w:p>
        </w:tc>
      </w:tr>
      <w:tr w:rsidR="003341A1" w:rsidRPr="003341A1" w:rsidTr="003341A1">
        <w:trPr>
          <w:trHeight w:val="300"/>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TOBALABA</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70"/>
        </w:trPr>
        <w:tc>
          <w:tcPr>
            <w:tcW w:w="1318" w:type="dxa"/>
            <w:tcBorders>
              <w:top w:val="nil"/>
              <w:left w:val="single" w:sz="4" w:space="0" w:color="auto"/>
              <w:bottom w:val="single" w:sz="4" w:space="0" w:color="auto"/>
              <w:right w:val="single" w:sz="4" w:space="0" w:color="auto"/>
            </w:tcBorders>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SANTIAGO APÓSTOL</w:t>
            </w:r>
          </w:p>
        </w:tc>
        <w:tc>
          <w:tcPr>
            <w:tcW w:w="3261"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Conocer formas de inclusión a partir del arte</w:t>
            </w:r>
          </w:p>
        </w:tc>
        <w:tc>
          <w:tcPr>
            <w:tcW w:w="3543"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Conocer formas de inclusión a partir del arte</w:t>
            </w:r>
          </w:p>
        </w:tc>
        <w:tc>
          <w:tcPr>
            <w:tcW w:w="3609" w:type="dxa"/>
            <w:tcBorders>
              <w:top w:val="nil"/>
              <w:left w:val="nil"/>
              <w:bottom w:val="single" w:sz="4" w:space="0" w:color="auto"/>
              <w:right w:val="single" w:sz="4" w:space="0" w:color="auto"/>
            </w:tcBorders>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Aprender Lengua de Señas Chilena.</w:t>
            </w:r>
          </w:p>
        </w:tc>
      </w:tr>
    </w:tbl>
    <w:p w:rsidR="003341A1" w:rsidRDefault="003341A1">
      <w:r>
        <w:br w:type="page"/>
      </w:r>
    </w:p>
    <w:tbl>
      <w:tblPr>
        <w:tblW w:w="138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8"/>
        <w:gridCol w:w="2099"/>
        <w:gridCol w:w="3261"/>
        <w:gridCol w:w="3543"/>
        <w:gridCol w:w="3609"/>
      </w:tblGrid>
      <w:tr w:rsidR="003341A1" w:rsidRPr="003341A1" w:rsidTr="003341A1">
        <w:trPr>
          <w:trHeight w:val="70"/>
        </w:trPr>
        <w:tc>
          <w:tcPr>
            <w:tcW w:w="1318" w:type="dxa"/>
            <w:shd w:val="clear" w:color="000000" w:fill="FF7C80"/>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CENTRO DE EDUCACION INTEGRADA DE ADULTOS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Conocer los lineamientos y objetivos pedagógicos del programa ACCIONA al interior de los establecimientos educacionales.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Importancia del arte en el currículo y como este contribuye en la formación integral de los estudiantes.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Conocimientos del contexto marginal y vulnerable en adultos y jóvenes,  y el manejo de las herramientas necesarias para implementar un programa de desarrollo artístico y cultural en base a sus realidades y necesidades.</w:t>
            </w:r>
          </w:p>
        </w:tc>
      </w:tr>
      <w:tr w:rsidR="003341A1" w:rsidRPr="003341A1" w:rsidTr="003341A1">
        <w:trPr>
          <w:trHeight w:val="450"/>
        </w:trPr>
        <w:tc>
          <w:tcPr>
            <w:tcW w:w="1318" w:type="dxa"/>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ESPECIAL 310  NUESTRA Sra. de las Peñas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noWrap/>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Técnicas de trabajo propias de la disciplina.</w:t>
            </w:r>
          </w:p>
        </w:tc>
        <w:tc>
          <w:tcPr>
            <w:tcW w:w="3609" w:type="dxa"/>
            <w:shd w:val="clear" w:color="auto" w:fill="auto"/>
            <w:noWrap/>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spellStart"/>
            <w:r w:rsidRPr="003341A1">
              <w:rPr>
                <w:rFonts w:eastAsia="Times New Roman" w:cstheme="minorHAnsi"/>
                <w:color w:val="000000"/>
                <w:sz w:val="16"/>
                <w:szCs w:val="16"/>
                <w:lang w:eastAsia="es-CL"/>
              </w:rPr>
              <w:t>Curriculum</w:t>
            </w:r>
            <w:proofErr w:type="spellEnd"/>
          </w:p>
        </w:tc>
      </w:tr>
      <w:tr w:rsidR="003341A1" w:rsidRPr="003341A1" w:rsidTr="003341A1">
        <w:trPr>
          <w:trHeight w:val="242"/>
        </w:trPr>
        <w:tc>
          <w:tcPr>
            <w:tcW w:w="1318" w:type="dxa"/>
            <w:shd w:val="clear" w:color="000000" w:fill="FF7C80"/>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de Adultos Jorge Alessandri Rodríguez</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gestión</w:t>
            </w:r>
            <w:proofErr w:type="gramEnd"/>
            <w:r w:rsidRPr="003341A1">
              <w:rPr>
                <w:rFonts w:eastAsia="Times New Roman" w:cstheme="minorHAnsi"/>
                <w:color w:val="000000"/>
                <w:sz w:val="16"/>
                <w:szCs w:val="16"/>
                <w:lang w:eastAsia="es-CL"/>
              </w:rPr>
              <w:t>, creación y participación de proyectos del CNCA y el “Fomento del Arte en la Educación”.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aspectos</w:t>
            </w:r>
            <w:proofErr w:type="gramEnd"/>
            <w:r w:rsidRPr="003341A1">
              <w:rPr>
                <w:rFonts w:eastAsia="Times New Roman" w:cstheme="minorHAnsi"/>
                <w:color w:val="000000"/>
                <w:sz w:val="16"/>
                <w:szCs w:val="16"/>
                <w:lang w:eastAsia="es-CL"/>
              </w:rPr>
              <w:t xml:space="preserve"> metodológicos sobre el trabajo multidisciplinario, innovación pedagógica y autogestión de recursos.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Pr>
                <w:rFonts w:eastAsia="Times New Roman" w:cstheme="minorHAnsi"/>
                <w:color w:val="000000"/>
                <w:sz w:val="16"/>
                <w:szCs w:val="16"/>
                <w:lang w:eastAsia="es-CL"/>
              </w:rPr>
              <w:t>A</w:t>
            </w:r>
            <w:r w:rsidRPr="003341A1">
              <w:rPr>
                <w:rFonts w:eastAsia="Times New Roman" w:cstheme="minorHAnsi"/>
                <w:color w:val="000000"/>
                <w:sz w:val="16"/>
                <w:szCs w:val="16"/>
                <w:lang w:eastAsia="es-CL"/>
              </w:rPr>
              <w:t>spectos curriculares, pedagógicos y didácticos como planificación y acción en el aula, momentos de una clase y vocalización; protocolos y leyes ministeriales para el funcionamiento dentro de la normativa en un liceo.</w:t>
            </w:r>
          </w:p>
        </w:tc>
      </w:tr>
      <w:tr w:rsidR="003341A1" w:rsidRPr="003341A1" w:rsidTr="003341A1">
        <w:trPr>
          <w:trHeight w:val="450"/>
        </w:trPr>
        <w:tc>
          <w:tcPr>
            <w:tcW w:w="1318" w:type="dxa"/>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Nacional Bicentenario de Excelencia de San Bernardo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3341A1">
        <w:trPr>
          <w:trHeight w:val="510"/>
        </w:trPr>
        <w:tc>
          <w:tcPr>
            <w:tcW w:w="1318" w:type="dxa"/>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Polivalente Doctor Luis Vargas Salcedo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Disciplinas artísticas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Herramientas pedagógicas</w:t>
            </w:r>
          </w:p>
        </w:tc>
      </w:tr>
      <w:tr w:rsidR="003341A1" w:rsidRPr="003341A1" w:rsidTr="003341A1">
        <w:trPr>
          <w:trHeight w:val="300"/>
        </w:trPr>
        <w:tc>
          <w:tcPr>
            <w:tcW w:w="1318" w:type="dxa"/>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RAFAEL VALENTÍN VALDIVIESO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Danza, circo, hip hop, teatro y música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Danza, circo, hip hop, teatro y música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Danza, circo, hip hop, teatro y música</w:t>
            </w:r>
          </w:p>
        </w:tc>
      </w:tr>
      <w:tr w:rsidR="003341A1" w:rsidRPr="003341A1" w:rsidTr="003341A1">
        <w:trPr>
          <w:trHeight w:val="450"/>
        </w:trPr>
        <w:tc>
          <w:tcPr>
            <w:tcW w:w="1318" w:type="dxa"/>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CANCILLER ORLANDO LETELIER DEL SOLAR</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Expresión  Artística. Taller Instrumental. Taller Danza y Folclore.</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Manejo de estrategias metodológicas para estudiantes con alta vulnerabilidad social.</w:t>
            </w:r>
          </w:p>
        </w:tc>
      </w:tr>
      <w:tr w:rsidR="003341A1" w:rsidRPr="003341A1" w:rsidTr="003341A1">
        <w:trPr>
          <w:trHeight w:val="300"/>
        </w:trPr>
        <w:tc>
          <w:tcPr>
            <w:tcW w:w="1318" w:type="dxa"/>
            <w:shd w:val="clear" w:color="000000" w:fill="FF7C8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METROPOLITANA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METROPOLITANA  ESCUELA CHILOE </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p>
        </w:tc>
      </w:tr>
      <w:tr w:rsidR="003341A1" w:rsidRPr="003341A1" w:rsidTr="003341A1">
        <w:trPr>
          <w:trHeight w:val="45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SUPERIOR MIXTA N°88</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Creatividad. Habilidades Blandas. Intercambios Culturales.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Creatividad. Habilidades Blandas. Intercambios Culturales.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cultural. Creatividad. Talleres especializados</w:t>
            </w:r>
          </w:p>
        </w:tc>
      </w:tr>
      <w:tr w:rsidR="003341A1" w:rsidRPr="003341A1" w:rsidTr="003341A1">
        <w:trPr>
          <w:trHeight w:val="30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CHARLES DARWIN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51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EDUARDO DE LA BARRA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30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ESPECIAL JUANITA AGUIRRE</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675"/>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ROBERTO MATTA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Estrategias para optimizar horarios, espacios.  Conocimiento del currículo artístico, cómo elaborar programas propios o adoptar existentes. </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Importancia del arte en el desarrollo humano; Adquisición de Bagaje cultural artístico; Desarrollo de una habilidad artística específica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 pedagógicas (planificación, evaluación).</w:t>
            </w:r>
          </w:p>
        </w:tc>
      </w:tr>
      <w:tr w:rsidR="003341A1" w:rsidRPr="003341A1" w:rsidTr="003341A1">
        <w:trPr>
          <w:trHeight w:val="72"/>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ROBINSON CRUSOE</w:t>
            </w:r>
          </w:p>
        </w:tc>
        <w:tc>
          <w:tcPr>
            <w:tcW w:w="10413" w:type="dxa"/>
            <w:gridSpan w:val="3"/>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 esta instancia se fortalece con convenios de colaboración entre el establecimiento e instituciones locales afines al taller, por ser éste un taller con identidad. Además en Juan Fernández los costos por capacitación son muy elevados.</w:t>
            </w:r>
          </w:p>
        </w:tc>
      </w:tr>
      <w:tr w:rsidR="003341A1" w:rsidRPr="003341A1" w:rsidTr="003341A1">
        <w:trPr>
          <w:trHeight w:val="247"/>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MARY GRAHAM</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Incorporación de la E.A. como parte fundamental de la forma</w:t>
            </w:r>
            <w:r>
              <w:rPr>
                <w:rFonts w:eastAsia="Times New Roman" w:cstheme="minorHAnsi"/>
                <w:color w:val="000000"/>
                <w:sz w:val="16"/>
                <w:szCs w:val="16"/>
                <w:lang w:eastAsia="es-CL"/>
              </w:rPr>
              <w:t>c</w:t>
            </w:r>
            <w:r w:rsidRPr="003341A1">
              <w:rPr>
                <w:rFonts w:eastAsia="Times New Roman" w:cstheme="minorHAnsi"/>
                <w:color w:val="000000"/>
                <w:sz w:val="16"/>
                <w:szCs w:val="16"/>
                <w:lang w:eastAsia="es-CL"/>
              </w:rPr>
              <w:t>ión integral del ser humano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Planificación y funcionamiento interno de los establecimientos escolares. Evaluación tangible.</w:t>
            </w:r>
          </w:p>
        </w:tc>
      </w:tr>
      <w:tr w:rsidR="003341A1" w:rsidRPr="003341A1" w:rsidTr="003341A1">
        <w:trPr>
          <w:trHeight w:val="278"/>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GRONEMEYER</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El arte como herramienta pedagógica y social.</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Planificación</w:t>
            </w:r>
          </w:p>
        </w:tc>
      </w:tr>
      <w:tr w:rsidR="003341A1" w:rsidRPr="003341A1" w:rsidTr="003341A1">
        <w:trPr>
          <w:trHeight w:val="7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ATENAS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7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JORGE ROCK LARA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7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BÁSICA LA GREDA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Capacitación en talleres de pintura, danza y teatro.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7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COSTA MAUCO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Talleres de 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89"/>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CORINA URBINA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Inclusión en políticas concretas y reales dentro de nuestro PEI</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Inclusiones curriculares en los planes y Programas de distintas asignaturas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Pr>
                <w:rFonts w:eastAsia="Times New Roman" w:cstheme="minorHAnsi"/>
                <w:color w:val="000000"/>
                <w:sz w:val="16"/>
                <w:szCs w:val="16"/>
                <w:lang w:eastAsia="es-CL"/>
              </w:rPr>
              <w:t>P</w:t>
            </w:r>
            <w:r w:rsidRPr="003341A1">
              <w:rPr>
                <w:rFonts w:eastAsia="Times New Roman" w:cstheme="minorHAnsi"/>
                <w:color w:val="000000"/>
                <w:sz w:val="16"/>
                <w:szCs w:val="16"/>
                <w:lang w:eastAsia="es-CL"/>
              </w:rPr>
              <w:t xml:space="preserve">resentación de Clínicas de ayuda innovadoras para las actividades curriculares a implementar. </w:t>
            </w:r>
            <w:proofErr w:type="spellStart"/>
            <w:r w:rsidRPr="003341A1">
              <w:rPr>
                <w:rFonts w:eastAsia="Times New Roman" w:cstheme="minorHAnsi"/>
                <w:color w:val="000000"/>
                <w:sz w:val="16"/>
                <w:szCs w:val="16"/>
                <w:lang w:eastAsia="es-CL"/>
              </w:rPr>
              <w:t>Coauching</w:t>
            </w:r>
            <w:proofErr w:type="spellEnd"/>
            <w:r w:rsidRPr="003341A1">
              <w:rPr>
                <w:rFonts w:eastAsia="Times New Roman" w:cstheme="minorHAnsi"/>
                <w:color w:val="000000"/>
                <w:sz w:val="16"/>
                <w:szCs w:val="16"/>
                <w:lang w:eastAsia="es-CL"/>
              </w:rPr>
              <w:t xml:space="preserve"> y liderazgo.</w:t>
            </w:r>
          </w:p>
        </w:tc>
      </w:tr>
      <w:tr w:rsidR="003341A1" w:rsidRPr="003341A1" w:rsidTr="003341A1">
        <w:trPr>
          <w:trHeight w:val="450"/>
        </w:trPr>
        <w:tc>
          <w:tcPr>
            <w:tcW w:w="1318" w:type="dxa"/>
            <w:shd w:val="clear" w:color="000000" w:fill="CC0066"/>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VALPARAÍSO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INSTITUTO MARÍTIMO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Generar consciencia sobre la importancia del arte en la educación. Flexibilidad en cuanto al currículum. </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Áreas artísticas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Pedagógicas, tales como planificación de clases e instrumentos de evaluación.</w:t>
            </w:r>
          </w:p>
        </w:tc>
      </w:tr>
      <w:tr w:rsidR="003341A1" w:rsidRPr="003341A1" w:rsidTr="003341A1">
        <w:trPr>
          <w:trHeight w:val="450"/>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MUNICIPAL DIVINA GRABRIELA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EL AMANECER</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orientaciones sobre el trabajo en las áreas artísticas inserto en el currículo de la educación básica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 de trabajo en el aula común, en las áreas de teatro, danza y artes visuales.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 de enseñanza</w:t>
            </w:r>
          </w:p>
        </w:tc>
      </w:tr>
      <w:tr w:rsidR="003341A1" w:rsidRPr="003341A1" w:rsidTr="003341A1">
        <w:trPr>
          <w:trHeight w:val="248"/>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ALCALDE GUILLERMO BURMESTER ZÚÑIGA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del currículo enfocado a la gestión del arte.</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Desarrollo de habilidades en el área artística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VILLA CONVENTO VIEJO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Enfoque y lineamiento del programa</w:t>
            </w:r>
            <w:r w:rsidRPr="003341A1">
              <w:rPr>
                <w:rFonts w:eastAsia="Times New Roman" w:cstheme="minorHAnsi"/>
                <w:color w:val="000000"/>
                <w:sz w:val="16"/>
                <w:szCs w:val="16"/>
                <w:lang w:eastAsia="es-CL"/>
              </w:rPr>
              <w:br/>
              <w:t>Fomento del arte en la educación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Cómo utilizar en recurso humano y materiales en lo pedagógico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articulación</w:t>
            </w:r>
            <w:proofErr w:type="gramEnd"/>
            <w:r w:rsidRPr="003341A1">
              <w:rPr>
                <w:rFonts w:eastAsia="Times New Roman" w:cstheme="minorHAnsi"/>
                <w:color w:val="000000"/>
                <w:sz w:val="16"/>
                <w:szCs w:val="16"/>
                <w:lang w:eastAsia="es-CL"/>
              </w:rPr>
              <w:t xml:space="preserve"> del arte con la pedagogía.</w:t>
            </w:r>
          </w:p>
        </w:tc>
      </w:tr>
      <w:tr w:rsidR="003341A1" w:rsidRPr="003341A1" w:rsidTr="003341A1">
        <w:trPr>
          <w:trHeight w:val="319"/>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BÁSICO CONSOLIDADO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del currículum desde la educación artística</w:t>
            </w:r>
            <w:r w:rsidRPr="003341A1">
              <w:rPr>
                <w:rFonts w:eastAsia="Times New Roman" w:cstheme="minorHAnsi"/>
                <w:color w:val="000000"/>
                <w:sz w:val="16"/>
                <w:szCs w:val="16"/>
                <w:lang w:eastAsia="es-CL"/>
              </w:rPr>
              <w:br/>
              <w:t>Acompañamiento y retroalimentación de aula para la educación artística.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de motivación o activación para fomentar la expresión artística de los/as alumnos/as.</w:t>
            </w:r>
            <w:r w:rsidRPr="003341A1">
              <w:rPr>
                <w:rFonts w:eastAsia="Times New Roman" w:cstheme="minorHAnsi"/>
                <w:color w:val="000000"/>
                <w:sz w:val="16"/>
                <w:szCs w:val="16"/>
                <w:lang w:eastAsia="es-CL"/>
              </w:rPr>
              <w:br/>
              <w:t>Cobertura curricular en las asignaturas afines a la educación artística.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Manejo de grupos</w:t>
            </w:r>
            <w:r w:rsidRPr="003341A1">
              <w:rPr>
                <w:rFonts w:eastAsia="Times New Roman" w:cstheme="minorHAnsi"/>
                <w:color w:val="000000"/>
                <w:sz w:val="16"/>
                <w:szCs w:val="16"/>
                <w:lang w:eastAsia="es-CL"/>
              </w:rPr>
              <w:br/>
              <w:t xml:space="preserve">trabajo con niños/as y </w:t>
            </w:r>
            <w:proofErr w:type="spellStart"/>
            <w:r w:rsidRPr="003341A1">
              <w:rPr>
                <w:rFonts w:eastAsia="Times New Roman" w:cstheme="minorHAnsi"/>
                <w:color w:val="000000"/>
                <w:sz w:val="16"/>
                <w:szCs w:val="16"/>
                <w:lang w:eastAsia="es-CL"/>
              </w:rPr>
              <w:t>jovenes</w:t>
            </w:r>
            <w:proofErr w:type="spellEnd"/>
            <w:r w:rsidRPr="003341A1">
              <w:rPr>
                <w:rFonts w:eastAsia="Times New Roman" w:cstheme="minorHAnsi"/>
                <w:color w:val="000000"/>
                <w:sz w:val="16"/>
                <w:szCs w:val="16"/>
                <w:lang w:eastAsia="es-CL"/>
              </w:rPr>
              <w:t xml:space="preserve"> en contextos de alta vulnerabilidad.</w:t>
            </w:r>
            <w:r w:rsidRPr="003341A1">
              <w:rPr>
                <w:rFonts w:eastAsia="Times New Roman" w:cstheme="minorHAnsi"/>
                <w:color w:val="000000"/>
                <w:sz w:val="16"/>
                <w:szCs w:val="16"/>
                <w:lang w:eastAsia="es-CL"/>
              </w:rPr>
              <w:br/>
              <w:t>Planificación de aula.</w:t>
            </w:r>
          </w:p>
        </w:tc>
      </w:tr>
      <w:tr w:rsidR="003341A1" w:rsidRPr="003341A1" w:rsidTr="003341A1">
        <w:trPr>
          <w:trHeight w:val="450"/>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LIBERTADOR DE O´HIGGINS DE CHÉPICA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Formación habilidades integrales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297"/>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JESÚS ANDINO</w:t>
            </w:r>
          </w:p>
        </w:tc>
        <w:tc>
          <w:tcPr>
            <w:tcW w:w="10413" w:type="dxa"/>
            <w:gridSpan w:val="3"/>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Es importante que los docentes, directivos, artistas reciban capacitación en el área que van a incorporar su taller, para que el trabajo resulte una alianza </w:t>
            </w:r>
            <w:proofErr w:type="spellStart"/>
            <w:r w:rsidRPr="003341A1">
              <w:rPr>
                <w:rFonts w:eastAsia="Times New Roman" w:cstheme="minorHAnsi"/>
                <w:color w:val="000000"/>
                <w:sz w:val="16"/>
                <w:szCs w:val="16"/>
                <w:lang w:eastAsia="es-CL"/>
              </w:rPr>
              <w:t>estratégicaentre</w:t>
            </w:r>
            <w:proofErr w:type="spellEnd"/>
            <w:r w:rsidRPr="003341A1">
              <w:rPr>
                <w:rFonts w:eastAsia="Times New Roman" w:cstheme="minorHAnsi"/>
                <w:color w:val="000000"/>
                <w:sz w:val="16"/>
                <w:szCs w:val="16"/>
                <w:lang w:eastAsia="es-CL"/>
              </w:rPr>
              <w:t xml:space="preserve"> docente y artista. Las áreas que </w:t>
            </w:r>
            <w:proofErr w:type="spellStart"/>
            <w:r w:rsidRPr="003341A1">
              <w:rPr>
                <w:rFonts w:eastAsia="Times New Roman" w:cstheme="minorHAnsi"/>
                <w:color w:val="000000"/>
                <w:sz w:val="16"/>
                <w:szCs w:val="16"/>
                <w:lang w:eastAsia="es-CL"/>
              </w:rPr>
              <w:t>requiern</w:t>
            </w:r>
            <w:proofErr w:type="spellEnd"/>
            <w:r w:rsidRPr="003341A1">
              <w:rPr>
                <w:rFonts w:eastAsia="Times New Roman" w:cstheme="minorHAnsi"/>
                <w:color w:val="000000"/>
                <w:sz w:val="16"/>
                <w:szCs w:val="16"/>
                <w:lang w:eastAsia="es-CL"/>
              </w:rPr>
              <w:t xml:space="preserve"> capacitación son: artes visuales, musicales, escénicas, instrumento y audiovisual. Aspecto importante a capacitar es la mediación pues es una estrategia transversal que se puede aplicar a todos los ámbitos de la educación.</w:t>
            </w:r>
          </w:p>
        </w:tc>
      </w:tr>
      <w:tr w:rsidR="003341A1" w:rsidRPr="003341A1" w:rsidTr="003341A1">
        <w:trPr>
          <w:trHeight w:val="122"/>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SANTA TERESA DE LOS ANDES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Seminario de formación en el arte</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Seminario de formación en el arte</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675"/>
        </w:trPr>
        <w:tc>
          <w:tcPr>
            <w:tcW w:w="1318" w:type="dxa"/>
            <w:shd w:val="clear" w:color="000000" w:fill="9933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O´HIGGINS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LARMAHUE</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Propuestas didácticas para el desarrollo de habilidades a través de las artes y su impacto en otras asignaturas.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Desarrollo de habilidades en la educación de las artes</w:t>
            </w:r>
            <w:r w:rsidRPr="003341A1">
              <w:rPr>
                <w:rFonts w:eastAsia="Times New Roman" w:cstheme="minorHAnsi"/>
                <w:color w:val="000000"/>
                <w:sz w:val="16"/>
                <w:szCs w:val="16"/>
                <w:lang w:eastAsia="es-CL"/>
              </w:rPr>
              <w:br/>
              <w:t>Articulación de asignaturas artísticas y otras asignaturas.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Cómo incluir en la experiencia de aprendizaje de las distintas expresiones culturales de la comuna.</w:t>
            </w:r>
          </w:p>
        </w:tc>
      </w:tr>
      <w:tr w:rsidR="003341A1" w:rsidRPr="003341A1" w:rsidTr="003341A1">
        <w:trPr>
          <w:trHeight w:val="30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PADRE LUÍS OLIVA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importancia del arte en los aprendizajes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artísticas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Planificación</w:t>
            </w:r>
          </w:p>
        </w:tc>
      </w:tr>
      <w:tr w:rsidR="003341A1" w:rsidRPr="003341A1" w:rsidTr="003341A1">
        <w:trPr>
          <w:trHeight w:val="30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noWrap/>
            <w:vAlign w:val="bottom"/>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Pangue Arriba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3341A1">
        <w:trPr>
          <w:trHeight w:val="30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TRES ESQUINAS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María y </w:t>
            </w:r>
            <w:proofErr w:type="spellStart"/>
            <w:r w:rsidRPr="003341A1">
              <w:rPr>
                <w:rFonts w:eastAsia="Times New Roman" w:cstheme="minorHAnsi"/>
                <w:color w:val="000000"/>
                <w:sz w:val="16"/>
                <w:szCs w:val="16"/>
                <w:lang w:eastAsia="es-CL"/>
              </w:rPr>
              <w:t>Zerene</w:t>
            </w:r>
            <w:proofErr w:type="spellEnd"/>
            <w:r w:rsidRPr="003341A1">
              <w:rPr>
                <w:rFonts w:eastAsia="Times New Roman" w:cstheme="minorHAnsi"/>
                <w:color w:val="000000"/>
                <w:sz w:val="16"/>
                <w:szCs w:val="16"/>
                <w:lang w:eastAsia="es-CL"/>
              </w:rPr>
              <w:t xml:space="preserve"> Retamal</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Guillermo llantén, Cecilia Cubillos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Eduardo Leyton</w:t>
            </w:r>
          </w:p>
        </w:tc>
      </w:tr>
      <w:tr w:rsidR="003341A1" w:rsidRPr="003341A1" w:rsidTr="003341A1">
        <w:trPr>
          <w:trHeight w:val="30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F-467 LOS LEONES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 orientación para el trabajo con el artista.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30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BÁSICA PANIMÁVIDA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7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PASO INTERNACIONAL PEHUENCHE</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Valoración patrimonial</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spellStart"/>
            <w:r w:rsidRPr="003341A1">
              <w:rPr>
                <w:rFonts w:eastAsia="Times New Roman" w:cstheme="minorHAnsi"/>
                <w:color w:val="000000"/>
                <w:sz w:val="16"/>
                <w:szCs w:val="16"/>
                <w:lang w:eastAsia="es-CL"/>
              </w:rPr>
              <w:t>Conocimieto</w:t>
            </w:r>
            <w:proofErr w:type="spellEnd"/>
            <w:r w:rsidRPr="003341A1">
              <w:rPr>
                <w:rFonts w:eastAsia="Times New Roman" w:cstheme="minorHAnsi"/>
                <w:color w:val="000000"/>
                <w:sz w:val="16"/>
                <w:szCs w:val="16"/>
                <w:lang w:eastAsia="es-CL"/>
              </w:rPr>
              <w:t xml:space="preserve"> general del programa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 de enseñanza</w:t>
            </w:r>
          </w:p>
        </w:tc>
      </w:tr>
      <w:tr w:rsidR="003341A1" w:rsidRPr="003341A1" w:rsidTr="003341A1">
        <w:trPr>
          <w:trHeight w:val="675"/>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BARRIO ESTACIÓN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Diseño de proyectos culturales.</w:t>
            </w:r>
            <w:r w:rsidRPr="003341A1">
              <w:rPr>
                <w:rFonts w:eastAsia="Times New Roman" w:cstheme="minorHAnsi"/>
                <w:color w:val="000000"/>
                <w:sz w:val="16"/>
                <w:szCs w:val="16"/>
                <w:lang w:eastAsia="es-CL"/>
              </w:rPr>
              <w:br/>
              <w:t>Programas existentes de preservación del patrimonio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Didácticas de las artes, pedagogía teatral, danza, elaboración de páginas web, Iniciación al diseño gráfico publicitario.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metodológicas para los distintos talleres.</w:t>
            </w:r>
          </w:p>
        </w:tc>
      </w:tr>
      <w:tr w:rsidR="003341A1" w:rsidRPr="003341A1" w:rsidTr="003341A1">
        <w:trPr>
          <w:trHeight w:val="45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KURT MOLLER BOCHERENS - PASO RARI</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Rol del programa Acciona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NUEVO HORIZONTE DE VICHUQUÉN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300"/>
        </w:trPr>
        <w:tc>
          <w:tcPr>
            <w:tcW w:w="1318" w:type="dxa"/>
            <w:shd w:val="clear" w:color="000000" w:fill="3366FF"/>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MAULE</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JUAN MARTÍNEZ DE ROZAS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ALMTE. PEDRO ESPINA RITCHIE</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45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LOS HÉROES DE CHILLÁN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Técnicas para el desarrollo del arte.</w:t>
            </w:r>
            <w:r w:rsidRPr="003341A1">
              <w:rPr>
                <w:rFonts w:eastAsia="Times New Roman" w:cstheme="minorHAnsi"/>
                <w:color w:val="000000"/>
                <w:sz w:val="16"/>
                <w:szCs w:val="16"/>
                <w:lang w:eastAsia="es-CL"/>
              </w:rPr>
              <w:br/>
              <w:t>Herramientas de expresión corporal</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mayor pedagogía o didácticas para los más pequeños (NT1-NT2)</w:t>
            </w:r>
          </w:p>
        </w:tc>
      </w:tr>
      <w:tr w:rsidR="003341A1" w:rsidRPr="003341A1" w:rsidTr="003341A1">
        <w:trPr>
          <w:trHeight w:val="30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POLIVALENTE LUÍS DE ÁVALA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30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YOBILO DE CORONEL</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Postulación de proyectos artístico-cultural</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trabajo con las emociones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305"/>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BÉLGICA D-565</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 proyectos artístico-educativo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estrategias para el trabajo con estudiantes en los talleres y articulación y </w:t>
            </w:r>
            <w:proofErr w:type="spellStart"/>
            <w:r w:rsidRPr="003341A1">
              <w:rPr>
                <w:rFonts w:eastAsia="Times New Roman" w:cstheme="minorHAnsi"/>
                <w:color w:val="000000"/>
                <w:sz w:val="16"/>
                <w:szCs w:val="16"/>
                <w:lang w:eastAsia="es-CL"/>
              </w:rPr>
              <w:t>co</w:t>
            </w:r>
            <w:proofErr w:type="spellEnd"/>
            <w:r w:rsidRPr="003341A1">
              <w:rPr>
                <w:rFonts w:eastAsia="Times New Roman" w:cstheme="minorHAnsi"/>
                <w:color w:val="000000"/>
                <w:sz w:val="16"/>
                <w:szCs w:val="16"/>
                <w:lang w:eastAsia="es-CL"/>
              </w:rPr>
              <w:t>-docencia con los talleristas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articulación</w:t>
            </w:r>
            <w:proofErr w:type="gramEnd"/>
            <w:r w:rsidRPr="003341A1">
              <w:rPr>
                <w:rFonts w:eastAsia="Times New Roman" w:cstheme="minorHAnsi"/>
                <w:color w:val="000000"/>
                <w:sz w:val="16"/>
                <w:szCs w:val="16"/>
                <w:lang w:eastAsia="es-CL"/>
              </w:rPr>
              <w:t xml:space="preserve"> y </w:t>
            </w:r>
            <w:proofErr w:type="spellStart"/>
            <w:r w:rsidRPr="003341A1">
              <w:rPr>
                <w:rFonts w:eastAsia="Times New Roman" w:cstheme="minorHAnsi"/>
                <w:color w:val="000000"/>
                <w:sz w:val="16"/>
                <w:szCs w:val="16"/>
                <w:lang w:eastAsia="es-CL"/>
              </w:rPr>
              <w:t>co</w:t>
            </w:r>
            <w:proofErr w:type="spellEnd"/>
            <w:r w:rsidRPr="003341A1">
              <w:rPr>
                <w:rFonts w:eastAsia="Times New Roman" w:cstheme="minorHAnsi"/>
                <w:color w:val="000000"/>
                <w:sz w:val="16"/>
                <w:szCs w:val="16"/>
                <w:lang w:eastAsia="es-CL"/>
              </w:rPr>
              <w:t>-docencia con docentes de aula.</w:t>
            </w:r>
          </w:p>
        </w:tc>
      </w:tr>
      <w:tr w:rsidR="003341A1" w:rsidRPr="003341A1" w:rsidTr="003341A1">
        <w:trPr>
          <w:trHeight w:val="13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VILLA NONGUÉN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3341A1">
        <w:trPr>
          <w:trHeight w:val="7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TOMÁS ARNALDO HERRERA VEGA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3341A1">
        <w:trPr>
          <w:trHeight w:val="45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POLIVALENTE SAN GREGORIO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Valorar las tradiciones de su comunidad</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de trabajo para desarrollar aprendizajes significativos en la música, bailes, etc.</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Planificación</w:t>
            </w:r>
          </w:p>
        </w:tc>
      </w:tr>
      <w:tr w:rsidR="003341A1" w:rsidRPr="003341A1" w:rsidTr="003341A1">
        <w:trPr>
          <w:trHeight w:val="45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COMERCIAL PDTE. FREI MONTALVA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3341A1">
        <w:trPr>
          <w:trHeight w:val="30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PENCOPOLITANO B-40</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PENCO</w:t>
            </w:r>
          </w:p>
        </w:tc>
        <w:tc>
          <w:tcPr>
            <w:tcW w:w="3261" w:type="dxa"/>
            <w:shd w:val="clear" w:color="auto" w:fill="auto"/>
            <w:vAlign w:val="center"/>
            <w:hideMark/>
          </w:tcPr>
          <w:p w:rsidR="003341A1" w:rsidRPr="003341A1" w:rsidRDefault="002112CA"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Conocimientos</w:t>
            </w:r>
            <w:r w:rsidR="003341A1" w:rsidRPr="003341A1">
              <w:rPr>
                <w:rFonts w:eastAsia="Times New Roman" w:cstheme="minorHAnsi"/>
                <w:color w:val="000000"/>
                <w:sz w:val="16"/>
                <w:szCs w:val="16"/>
                <w:lang w:eastAsia="es-CL"/>
              </w:rPr>
              <w:t xml:space="preserve"> generales del programa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Prácticas innovadoras para el trabajo en el ámbito de los lenguajes artísticos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 activas participativas para el trabajo con párvulos</w:t>
            </w:r>
          </w:p>
        </w:tc>
      </w:tr>
      <w:tr w:rsidR="003341A1" w:rsidRPr="003341A1" w:rsidTr="003341A1">
        <w:trPr>
          <w:trHeight w:val="450"/>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POLIVALENTE ARTURO PRAT CHACÓN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2112CA">
        <w:trPr>
          <w:trHeight w:val="197"/>
        </w:trPr>
        <w:tc>
          <w:tcPr>
            <w:tcW w:w="1318" w:type="dxa"/>
            <w:shd w:val="clear" w:color="000000" w:fill="00CCFF"/>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BIOBÍO</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TP. GONZALO GUGLIELMI MONTIEL</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Cómo fomentar el arte en la educación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Estrategias de articulación entre el marco curricular y el fomento de las artes y la cultura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manejo</w:t>
            </w:r>
            <w:proofErr w:type="gramEnd"/>
            <w:r w:rsidRPr="003341A1">
              <w:rPr>
                <w:rFonts w:eastAsia="Times New Roman" w:cstheme="minorHAnsi"/>
                <w:color w:val="000000"/>
                <w:sz w:val="16"/>
                <w:szCs w:val="16"/>
                <w:lang w:eastAsia="es-CL"/>
              </w:rPr>
              <w:t xml:space="preserve"> de grupo, didáctica de las artes.</w:t>
            </w:r>
          </w:p>
        </w:tc>
      </w:tr>
    </w:tbl>
    <w:p w:rsidR="002112CA" w:rsidRDefault="002112CA">
      <w:r>
        <w:br w:type="page"/>
      </w:r>
    </w:p>
    <w:tbl>
      <w:tblPr>
        <w:tblW w:w="138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8"/>
        <w:gridCol w:w="2099"/>
        <w:gridCol w:w="3261"/>
        <w:gridCol w:w="3543"/>
        <w:gridCol w:w="3609"/>
      </w:tblGrid>
      <w:tr w:rsidR="003341A1" w:rsidRPr="003341A1" w:rsidTr="002112CA">
        <w:trPr>
          <w:trHeight w:val="7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ANGOL</w:t>
            </w:r>
          </w:p>
        </w:tc>
        <w:tc>
          <w:tcPr>
            <w:tcW w:w="10413" w:type="dxa"/>
            <w:gridSpan w:val="3"/>
            <w:shd w:val="clear" w:color="auto" w:fill="auto"/>
            <w:vAlign w:val="bottom"/>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si</w:t>
            </w:r>
            <w:proofErr w:type="gramEnd"/>
            <w:r w:rsidRPr="003341A1">
              <w:rPr>
                <w:rFonts w:eastAsia="Times New Roman" w:cstheme="minorHAnsi"/>
                <w:color w:val="000000"/>
                <w:sz w:val="16"/>
                <w:szCs w:val="16"/>
                <w:lang w:eastAsia="es-CL"/>
              </w:rPr>
              <w:t>, se considera necesario una instancia donde se reúna el grupo de artistas, docentes y equipo directivo…</w:t>
            </w:r>
          </w:p>
        </w:tc>
      </w:tr>
      <w:tr w:rsidR="003341A1" w:rsidRPr="003341A1" w:rsidTr="003341A1">
        <w:trPr>
          <w:trHeight w:val="45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MERCEDES MONSALVA ARÉVALO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3341A1">
        <w:trPr>
          <w:trHeight w:val="51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CLAUDIO ARRAU VILLAGRA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cultural</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Inserción de las artes al currículum nacional</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Desarrollo de capacidades de trabajo por medio de proyectos.</w:t>
            </w:r>
          </w:p>
        </w:tc>
      </w:tr>
      <w:tr w:rsidR="003341A1" w:rsidRPr="003341A1" w:rsidTr="003341A1">
        <w:trPr>
          <w:trHeight w:val="45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COMPLEJO EDUCACIONAL PADRE OSCAR MOSER</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Arte y educación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BENJAMÍN FRANKLIN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del establecimiento con connotación artística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Implementación de la asignatura de educación artística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Intervención pedagógica en el aula.</w:t>
            </w:r>
          </w:p>
        </w:tc>
      </w:tr>
      <w:tr w:rsidR="003341A1" w:rsidRPr="003341A1" w:rsidTr="003341A1">
        <w:trPr>
          <w:trHeight w:val="45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MONSEÑOR GUIDO DE RAMBERGA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2112CA">
        <w:trPr>
          <w:trHeight w:val="271"/>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JUAN BAUTISTA CHESTA CHETEAU</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orientación a la información referente a programas artísticos para gestionar instancias y actividades relacionadas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Articulación del arte con otras asignaturas.</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proofErr w:type="gramStart"/>
            <w:r w:rsidRPr="003341A1">
              <w:rPr>
                <w:rFonts w:eastAsia="Times New Roman" w:cstheme="minorHAnsi"/>
                <w:color w:val="000000"/>
                <w:sz w:val="16"/>
                <w:szCs w:val="16"/>
                <w:lang w:eastAsia="es-CL"/>
              </w:rPr>
              <w:t>metodologías</w:t>
            </w:r>
            <w:proofErr w:type="gramEnd"/>
            <w:r w:rsidRPr="003341A1">
              <w:rPr>
                <w:rFonts w:eastAsia="Times New Roman" w:cstheme="minorHAnsi"/>
                <w:color w:val="000000"/>
                <w:sz w:val="16"/>
                <w:szCs w:val="16"/>
                <w:lang w:eastAsia="es-CL"/>
              </w:rPr>
              <w:t xml:space="preserve"> y estrategias pedagógicas.</w:t>
            </w:r>
          </w:p>
        </w:tc>
      </w:tr>
      <w:tr w:rsidR="003341A1" w:rsidRPr="003341A1" w:rsidTr="003341A1">
        <w:trPr>
          <w:trHeight w:val="450"/>
        </w:trPr>
        <w:tc>
          <w:tcPr>
            <w:tcW w:w="1318" w:type="dxa"/>
            <w:shd w:val="clear" w:color="000000" w:fill="00FF99"/>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ARAUCANÍA</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MUNICIPAL BOYECO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del establecimiento con connotación artística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Implementación de la asignatura de educación artística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Intervención pedagógica en el aula.</w:t>
            </w:r>
          </w:p>
        </w:tc>
      </w:tr>
      <w:tr w:rsidR="003341A1" w:rsidRPr="003341A1" w:rsidTr="003341A1">
        <w:trPr>
          <w:trHeight w:val="30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RURAL LA AGUADA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Elaboración de proyectos orientados al arte. </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 de enseñanza del arte.</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Manejo de grupo. Orientaciones pedagógicas. </w:t>
            </w:r>
          </w:p>
        </w:tc>
      </w:tr>
      <w:tr w:rsidR="003341A1" w:rsidRPr="003341A1" w:rsidTr="003341A1">
        <w:trPr>
          <w:trHeight w:val="45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COLEGIO JOSÉ MAUEL BALMACEDA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Tecnología, educación especial, educación artística (música y visuales) y educación parvularia.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Tecnología, educación especial, educación artística (música y visuales) y educación parvularia.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2112CA">
        <w:trPr>
          <w:trHeight w:val="7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RADIMADI</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w:t>
            </w:r>
          </w:p>
        </w:tc>
      </w:tr>
      <w:tr w:rsidR="003341A1" w:rsidRPr="003341A1" w:rsidTr="002112CA">
        <w:trPr>
          <w:trHeight w:val="7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RURAL RIÑINAHUE</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Teatro-danza.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Teatro-danza. Dibujo y pintura. Literatura creativa.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LICEO REPÚBLICA DEL BRASIL</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Nociones básicas de la disciplina de cada uno de los talleres. Importancia de los talleres Acciona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Nociones básicas de la disciplina de cada uno de los talleres. </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Comunicación asertiva</w:t>
            </w:r>
          </w:p>
        </w:tc>
      </w:tr>
      <w:tr w:rsidR="003341A1" w:rsidRPr="003341A1" w:rsidTr="003341A1">
        <w:trPr>
          <w:trHeight w:val="30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ALABAMA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Coordinación, monitoreo y seguimiento</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Metodologías y evaluación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Planificación y evaluación</w:t>
            </w:r>
          </w:p>
        </w:tc>
      </w:tr>
      <w:tr w:rsidR="003341A1" w:rsidRPr="003341A1" w:rsidTr="003341A1">
        <w:trPr>
          <w:trHeight w:val="30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ESCUELA “VALLE DE MARIQUINA” </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“Fomento del Arte en Educación”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“Fomento del Arte en Educación”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OLEGARIO MORALES OLIVA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 recursos para el apoyo de los talleres acciona.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xml:space="preserve">Metodologías activo/ </w:t>
            </w:r>
            <w:proofErr w:type="spellStart"/>
            <w:r w:rsidRPr="003341A1">
              <w:rPr>
                <w:rFonts w:eastAsia="Times New Roman" w:cstheme="minorHAnsi"/>
                <w:color w:val="000000"/>
                <w:sz w:val="16"/>
                <w:szCs w:val="16"/>
                <w:lang w:eastAsia="es-CL"/>
              </w:rPr>
              <w:t>participativas</w:t>
            </w:r>
            <w:proofErr w:type="gramStart"/>
            <w:r w:rsidRPr="003341A1">
              <w:rPr>
                <w:rFonts w:eastAsia="Times New Roman" w:cstheme="minorHAnsi"/>
                <w:color w:val="000000"/>
                <w:sz w:val="16"/>
                <w:szCs w:val="16"/>
                <w:lang w:eastAsia="es-CL"/>
              </w:rPr>
              <w:t>,para</w:t>
            </w:r>
            <w:proofErr w:type="spellEnd"/>
            <w:proofErr w:type="gramEnd"/>
            <w:r w:rsidRPr="003341A1">
              <w:rPr>
                <w:rFonts w:eastAsia="Times New Roman" w:cstheme="minorHAnsi"/>
                <w:color w:val="000000"/>
                <w:sz w:val="16"/>
                <w:szCs w:val="16"/>
                <w:lang w:eastAsia="es-CL"/>
              </w:rPr>
              <w:t xml:space="preserve"> el apoyo de los talleres acciona.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Planificación de los talleres acciona con UTP</w:t>
            </w:r>
          </w:p>
        </w:tc>
      </w:tr>
      <w:tr w:rsidR="003341A1" w:rsidRPr="003341A1" w:rsidTr="003341A1">
        <w:trPr>
          <w:trHeight w:val="45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CENTRO EDUCATIVO FERNANDO SANTIVÁN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Articulación de PEI y PME con las redes de apoyo del arte en la educación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educación artística, en tanto aplicación metodológica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30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noWrap/>
            <w:vAlign w:val="bottom"/>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LICEO TÉCNICO PROFESIONAL DE RÍO BUENO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2112CA">
        <w:trPr>
          <w:trHeight w:val="70"/>
        </w:trPr>
        <w:tc>
          <w:tcPr>
            <w:tcW w:w="1318" w:type="dxa"/>
            <w:shd w:val="clear" w:color="000000" w:fill="00CC66"/>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RÍOS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LEONARDO DA VINCI</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Patrimonio cultural del sector y la comuna</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curso básico de música folklórica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aspectos pedagógicos de la enseñanza</w:t>
            </w:r>
          </w:p>
        </w:tc>
      </w:tr>
      <w:tr w:rsidR="003341A1" w:rsidRPr="003341A1" w:rsidTr="003341A1">
        <w:trPr>
          <w:trHeight w:val="300"/>
        </w:trPr>
        <w:tc>
          <w:tcPr>
            <w:tcW w:w="1318" w:type="dxa"/>
            <w:shd w:val="clear" w:color="000000" w:fill="0099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LOS LAGOS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r w:rsidR="002112CA" w:rsidRPr="003341A1">
              <w:rPr>
                <w:rFonts w:eastAsia="Times New Roman" w:cstheme="minorHAnsi"/>
                <w:color w:val="000000"/>
                <w:sz w:val="16"/>
                <w:szCs w:val="16"/>
                <w:lang w:eastAsia="es-CL"/>
              </w:rPr>
              <w:t>SIN INFORMACIÓN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r w:rsidR="002112CA"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2112CA"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r w:rsidR="003341A1" w:rsidRPr="003341A1">
              <w:rPr>
                <w:rFonts w:eastAsia="Times New Roman" w:cstheme="minorHAnsi"/>
                <w:color w:val="000000"/>
                <w:sz w:val="16"/>
                <w:szCs w:val="16"/>
                <w:lang w:eastAsia="es-CL"/>
              </w:rPr>
              <w:t> </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 </w:t>
            </w:r>
            <w:r w:rsidR="002112CA" w:rsidRPr="003341A1">
              <w:rPr>
                <w:rFonts w:eastAsia="Times New Roman" w:cstheme="minorHAnsi"/>
                <w:color w:val="000000"/>
                <w:sz w:val="16"/>
                <w:szCs w:val="16"/>
                <w:lang w:eastAsia="es-CL"/>
              </w:rPr>
              <w:t>SIN INFORMACIÓN</w:t>
            </w:r>
          </w:p>
        </w:tc>
      </w:tr>
    </w:tbl>
    <w:p w:rsidR="00FE2D8B" w:rsidRDefault="00FE2D8B">
      <w:r>
        <w:br w:type="page"/>
      </w:r>
    </w:p>
    <w:tbl>
      <w:tblPr>
        <w:tblW w:w="138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8"/>
        <w:gridCol w:w="2099"/>
        <w:gridCol w:w="3261"/>
        <w:gridCol w:w="3543"/>
        <w:gridCol w:w="3609"/>
      </w:tblGrid>
      <w:tr w:rsidR="003341A1" w:rsidRPr="003341A1" w:rsidTr="003341A1">
        <w:trPr>
          <w:trHeight w:val="300"/>
        </w:trPr>
        <w:tc>
          <w:tcPr>
            <w:tcW w:w="1318" w:type="dxa"/>
            <w:shd w:val="clear" w:color="000000" w:fill="99CC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AYSÉN</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RURAL CERRO CASTILLO</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2112CA">
        <w:trPr>
          <w:trHeight w:val="70"/>
        </w:trPr>
        <w:tc>
          <w:tcPr>
            <w:tcW w:w="1318" w:type="dxa"/>
            <w:shd w:val="clear" w:color="000000" w:fill="99CC00"/>
            <w:noWrap/>
            <w:vAlign w:val="center"/>
            <w:hideMark/>
          </w:tcPr>
          <w:p w:rsidR="003341A1" w:rsidRPr="003341A1" w:rsidRDefault="003341A1" w:rsidP="003341A1">
            <w:pPr>
              <w:spacing w:after="0" w:line="240" w:lineRule="auto"/>
              <w:rPr>
                <w:rFonts w:eastAsia="Times New Roman" w:cstheme="minorHAnsi"/>
                <w:b/>
                <w:bCs/>
                <w:color w:val="000000"/>
                <w:sz w:val="16"/>
                <w:szCs w:val="16"/>
                <w:lang w:eastAsia="es-CL"/>
              </w:rPr>
            </w:pPr>
            <w:r w:rsidRPr="003341A1">
              <w:rPr>
                <w:rFonts w:eastAsia="Times New Roman" w:cstheme="minorHAnsi"/>
                <w:b/>
                <w:bCs/>
                <w:color w:val="000000"/>
                <w:sz w:val="16"/>
                <w:szCs w:val="16"/>
                <w:lang w:eastAsia="es-CL"/>
              </w:rPr>
              <w:t>AYSÉN</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ALMIRANTE SIMPSON</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w:t>
            </w:r>
          </w:p>
        </w:tc>
      </w:tr>
      <w:tr w:rsidR="003341A1" w:rsidRPr="003341A1" w:rsidTr="003341A1">
        <w:trPr>
          <w:trHeight w:val="510"/>
        </w:trPr>
        <w:tc>
          <w:tcPr>
            <w:tcW w:w="1318" w:type="dxa"/>
            <w:shd w:val="clear" w:color="000000" w:fill="CCCC00"/>
            <w:noWrap/>
            <w:vAlign w:val="center"/>
            <w:hideMark/>
          </w:tcPr>
          <w:p w:rsidR="003341A1" w:rsidRPr="003341A1" w:rsidRDefault="003341A1" w:rsidP="003341A1">
            <w:pPr>
              <w:spacing w:after="0" w:line="240" w:lineRule="auto"/>
              <w:rPr>
                <w:rFonts w:eastAsia="Times New Roman" w:cstheme="minorHAnsi"/>
                <w:b/>
                <w:bCs/>
                <w:sz w:val="16"/>
                <w:szCs w:val="16"/>
                <w:lang w:eastAsia="es-CL"/>
              </w:rPr>
            </w:pPr>
            <w:r w:rsidRPr="003341A1">
              <w:rPr>
                <w:rFonts w:eastAsia="Times New Roman" w:cstheme="minorHAnsi"/>
                <w:b/>
                <w:bCs/>
                <w:sz w:val="16"/>
                <w:szCs w:val="16"/>
                <w:lang w:eastAsia="es-CL"/>
              </w:rPr>
              <w:t>MAGALLANES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REPÚBLICA DE ARGENTINA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El arte en el nivel preescolar</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300"/>
        </w:trPr>
        <w:tc>
          <w:tcPr>
            <w:tcW w:w="1318" w:type="dxa"/>
            <w:shd w:val="clear" w:color="000000" w:fill="CCCC00"/>
            <w:noWrap/>
            <w:vAlign w:val="center"/>
            <w:hideMark/>
          </w:tcPr>
          <w:p w:rsidR="003341A1" w:rsidRPr="003341A1" w:rsidRDefault="003341A1" w:rsidP="003341A1">
            <w:pPr>
              <w:spacing w:after="0" w:line="240" w:lineRule="auto"/>
              <w:rPr>
                <w:rFonts w:eastAsia="Times New Roman" w:cstheme="minorHAnsi"/>
                <w:b/>
                <w:bCs/>
                <w:sz w:val="16"/>
                <w:szCs w:val="16"/>
                <w:lang w:eastAsia="es-CL"/>
              </w:rPr>
            </w:pPr>
            <w:r w:rsidRPr="003341A1">
              <w:rPr>
                <w:rFonts w:eastAsia="Times New Roman" w:cstheme="minorHAnsi"/>
                <w:b/>
                <w:bCs/>
                <w:sz w:val="16"/>
                <w:szCs w:val="16"/>
                <w:lang w:eastAsia="es-CL"/>
              </w:rPr>
              <w:t>MAGALLANES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CAPITÁN ARTURO PRAT</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Desarrollo de autonomía</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r>
      <w:tr w:rsidR="003341A1" w:rsidRPr="003341A1" w:rsidTr="003341A1">
        <w:trPr>
          <w:trHeight w:val="450"/>
        </w:trPr>
        <w:tc>
          <w:tcPr>
            <w:tcW w:w="1318" w:type="dxa"/>
            <w:shd w:val="clear" w:color="000000" w:fill="CCCC00"/>
            <w:noWrap/>
            <w:vAlign w:val="center"/>
            <w:hideMark/>
          </w:tcPr>
          <w:p w:rsidR="003341A1" w:rsidRPr="003341A1" w:rsidRDefault="003341A1" w:rsidP="003341A1">
            <w:pPr>
              <w:spacing w:after="0" w:line="240" w:lineRule="auto"/>
              <w:rPr>
                <w:rFonts w:eastAsia="Times New Roman" w:cstheme="minorHAnsi"/>
                <w:b/>
                <w:bCs/>
                <w:sz w:val="16"/>
                <w:szCs w:val="16"/>
                <w:lang w:eastAsia="es-CL"/>
              </w:rPr>
            </w:pPr>
            <w:r w:rsidRPr="003341A1">
              <w:rPr>
                <w:rFonts w:eastAsia="Times New Roman" w:cstheme="minorHAnsi"/>
                <w:b/>
                <w:bCs/>
                <w:sz w:val="16"/>
                <w:szCs w:val="16"/>
                <w:lang w:eastAsia="es-CL"/>
              </w:rPr>
              <w:t>MAGALLANES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ESCUELA ESPAÑA</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SIN INFORMACIÓN</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Impacto de las artes en la educación</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 y didáctica para la ejecución de los talleres</w:t>
            </w:r>
          </w:p>
        </w:tc>
      </w:tr>
      <w:tr w:rsidR="003341A1" w:rsidRPr="003341A1" w:rsidTr="003341A1">
        <w:trPr>
          <w:trHeight w:val="450"/>
        </w:trPr>
        <w:tc>
          <w:tcPr>
            <w:tcW w:w="1318" w:type="dxa"/>
            <w:shd w:val="clear" w:color="000000" w:fill="CCCC00"/>
            <w:noWrap/>
            <w:vAlign w:val="center"/>
            <w:hideMark/>
          </w:tcPr>
          <w:p w:rsidR="003341A1" w:rsidRPr="003341A1" w:rsidRDefault="003341A1" w:rsidP="003341A1">
            <w:pPr>
              <w:spacing w:after="0" w:line="240" w:lineRule="auto"/>
              <w:rPr>
                <w:rFonts w:eastAsia="Times New Roman" w:cstheme="minorHAnsi"/>
                <w:b/>
                <w:bCs/>
                <w:sz w:val="16"/>
                <w:szCs w:val="16"/>
                <w:lang w:eastAsia="es-CL"/>
              </w:rPr>
            </w:pPr>
            <w:r w:rsidRPr="003341A1">
              <w:rPr>
                <w:rFonts w:eastAsia="Times New Roman" w:cstheme="minorHAnsi"/>
                <w:b/>
                <w:bCs/>
                <w:sz w:val="16"/>
                <w:szCs w:val="16"/>
                <w:lang w:eastAsia="es-CL"/>
              </w:rPr>
              <w:t>MAGALLANES</w:t>
            </w:r>
          </w:p>
        </w:tc>
        <w:tc>
          <w:tcPr>
            <w:tcW w:w="209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val="en-US" w:eastAsia="es-CL"/>
              </w:rPr>
            </w:pPr>
            <w:r w:rsidRPr="003341A1">
              <w:rPr>
                <w:rFonts w:eastAsia="Times New Roman" w:cstheme="minorHAnsi"/>
                <w:color w:val="000000"/>
                <w:sz w:val="16"/>
                <w:szCs w:val="16"/>
                <w:lang w:val="en-US" w:eastAsia="es-CL"/>
              </w:rPr>
              <w:t>LICEO DONALD MC-INTYRE GRIFFITHS</w:t>
            </w:r>
          </w:p>
        </w:tc>
        <w:tc>
          <w:tcPr>
            <w:tcW w:w="3261"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Gestión de proyectos artísticos</w:t>
            </w:r>
          </w:p>
        </w:tc>
        <w:tc>
          <w:tcPr>
            <w:tcW w:w="3543"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Capacitación en la utilización del arte como metodología de aprendizaje</w:t>
            </w:r>
          </w:p>
        </w:tc>
        <w:tc>
          <w:tcPr>
            <w:tcW w:w="3609" w:type="dxa"/>
            <w:shd w:val="clear" w:color="auto" w:fill="auto"/>
            <w:vAlign w:val="center"/>
            <w:hideMark/>
          </w:tcPr>
          <w:p w:rsidR="003341A1" w:rsidRPr="003341A1" w:rsidRDefault="003341A1" w:rsidP="003341A1">
            <w:pPr>
              <w:spacing w:after="0" w:line="240" w:lineRule="auto"/>
              <w:rPr>
                <w:rFonts w:eastAsia="Times New Roman" w:cstheme="minorHAnsi"/>
                <w:color w:val="000000"/>
                <w:sz w:val="16"/>
                <w:szCs w:val="16"/>
                <w:lang w:eastAsia="es-CL"/>
              </w:rPr>
            </w:pPr>
            <w:r w:rsidRPr="003341A1">
              <w:rPr>
                <w:rFonts w:eastAsia="Times New Roman" w:cstheme="minorHAnsi"/>
                <w:color w:val="000000"/>
                <w:sz w:val="16"/>
                <w:szCs w:val="16"/>
                <w:lang w:eastAsia="es-CL"/>
              </w:rPr>
              <w:t>metodología de expresión teatral</w:t>
            </w:r>
          </w:p>
        </w:tc>
      </w:tr>
    </w:tbl>
    <w:p w:rsidR="003341A1" w:rsidRDefault="003341A1">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Default="003341A1" w:rsidP="00FD542F">
      <w:pPr>
        <w:rPr>
          <w:bCs/>
          <w:color w:val="365F91" w:themeColor="accent1" w:themeShade="BF"/>
          <w:lang w:eastAsia="es-CL"/>
        </w:rPr>
      </w:pPr>
    </w:p>
    <w:p w:rsidR="003341A1" w:rsidRPr="00052E08" w:rsidRDefault="003341A1" w:rsidP="00FD542F">
      <w:pPr>
        <w:rPr>
          <w:bCs/>
          <w:color w:val="365F91" w:themeColor="accent1" w:themeShade="BF"/>
          <w:lang w:eastAsia="es-CL"/>
        </w:rPr>
      </w:pPr>
    </w:p>
    <w:p w:rsidR="005854D2" w:rsidRDefault="005854D2" w:rsidP="00E7468F">
      <w:pPr>
        <w:jc w:val="both"/>
        <w:rPr>
          <w:rFonts w:ascii="Verdana" w:hAnsi="Verdana" w:cstheme="minorHAnsi"/>
          <w:iCs/>
          <w:sz w:val="20"/>
          <w:szCs w:val="20"/>
        </w:rPr>
      </w:pPr>
    </w:p>
    <w:p w:rsidR="005854D2" w:rsidRDefault="005854D2" w:rsidP="00E7468F">
      <w:pPr>
        <w:jc w:val="both"/>
        <w:rPr>
          <w:rFonts w:ascii="Verdana" w:hAnsi="Verdana" w:cstheme="minorHAnsi"/>
          <w:iCs/>
          <w:sz w:val="20"/>
          <w:szCs w:val="20"/>
        </w:rPr>
      </w:pPr>
    </w:p>
    <w:p w:rsidR="005854D2" w:rsidRDefault="005854D2" w:rsidP="00E7468F">
      <w:pPr>
        <w:jc w:val="both"/>
        <w:rPr>
          <w:rFonts w:ascii="Verdana" w:hAnsi="Verdana" w:cstheme="minorHAnsi"/>
          <w:iCs/>
          <w:sz w:val="20"/>
          <w:szCs w:val="20"/>
        </w:rPr>
      </w:pPr>
    </w:p>
    <w:p w:rsidR="005854D2" w:rsidRDefault="005854D2" w:rsidP="00E7468F">
      <w:pPr>
        <w:jc w:val="both"/>
        <w:rPr>
          <w:rFonts w:ascii="Verdana" w:hAnsi="Verdana" w:cstheme="minorHAnsi"/>
          <w:iCs/>
          <w:sz w:val="20"/>
          <w:szCs w:val="20"/>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FE2D8B" w:rsidRDefault="00FE2D8B" w:rsidP="006F4074">
      <w:pPr>
        <w:jc w:val="both"/>
        <w:rPr>
          <w:rFonts w:ascii="Verdana" w:hAnsi="Verdana"/>
          <w:color w:val="000000"/>
          <w:sz w:val="20"/>
          <w:szCs w:val="20"/>
          <w:shd w:val="clear" w:color="auto" w:fill="FFFFFF"/>
        </w:rPr>
        <w:sectPr w:rsidR="00FE2D8B" w:rsidSect="003341A1">
          <w:pgSz w:w="15840" w:h="12240" w:orient="landscape"/>
          <w:pgMar w:top="1701" w:right="1276" w:bottom="1701" w:left="851" w:header="708" w:footer="708" w:gutter="0"/>
          <w:cols w:space="708"/>
          <w:docGrid w:linePitch="360"/>
        </w:sect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Default="004C2071" w:rsidP="006F4074">
      <w:pPr>
        <w:jc w:val="both"/>
        <w:rPr>
          <w:rFonts w:ascii="Verdana" w:hAnsi="Verdana"/>
          <w:color w:val="000000"/>
          <w:sz w:val="20"/>
          <w:szCs w:val="20"/>
          <w:shd w:val="clear" w:color="auto" w:fill="FFFFFF"/>
        </w:rPr>
      </w:pPr>
    </w:p>
    <w:p w:rsidR="004C2071" w:rsidRPr="00C403FF" w:rsidRDefault="004C2071" w:rsidP="006F4074">
      <w:pPr>
        <w:jc w:val="both"/>
        <w:rPr>
          <w:rFonts w:ascii="Verdana" w:hAnsi="Verdana" w:cstheme="minorHAnsi"/>
          <w:b/>
          <w:sz w:val="20"/>
          <w:szCs w:val="20"/>
        </w:rPr>
      </w:pPr>
    </w:p>
    <w:sectPr w:rsidR="004C2071" w:rsidRPr="00C403FF" w:rsidSect="00FE2D8B">
      <w:pgSz w:w="12240" w:h="15840"/>
      <w:pgMar w:top="1276"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0E" w:rsidRDefault="00AB4C0E" w:rsidP="003B71D7">
      <w:pPr>
        <w:spacing w:after="0" w:line="240" w:lineRule="auto"/>
      </w:pPr>
      <w:r>
        <w:separator/>
      </w:r>
    </w:p>
  </w:endnote>
  <w:endnote w:type="continuationSeparator" w:id="0">
    <w:p w:rsidR="00AB4C0E" w:rsidRDefault="00AB4C0E" w:rsidP="003B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0E" w:rsidRDefault="00AB4C0E" w:rsidP="003B71D7">
      <w:pPr>
        <w:spacing w:after="0" w:line="240" w:lineRule="auto"/>
      </w:pPr>
      <w:r>
        <w:separator/>
      </w:r>
    </w:p>
  </w:footnote>
  <w:footnote w:type="continuationSeparator" w:id="0">
    <w:p w:rsidR="00AB4C0E" w:rsidRDefault="00AB4C0E" w:rsidP="003B71D7">
      <w:pPr>
        <w:spacing w:after="0" w:line="240" w:lineRule="auto"/>
      </w:pPr>
      <w:r>
        <w:continuationSeparator/>
      </w:r>
    </w:p>
  </w:footnote>
  <w:footnote w:id="1">
    <w:p w:rsidR="003341A1" w:rsidRDefault="003341A1">
      <w:pPr>
        <w:pStyle w:val="Textonotapie"/>
      </w:pPr>
      <w:r>
        <w:rPr>
          <w:rStyle w:val="Refdenotaalpie"/>
        </w:rPr>
        <w:footnoteRef/>
      </w:r>
      <w:r>
        <w:t xml:space="preserve"> Ver Anexo 1: Temas de capacitación nacional </w:t>
      </w:r>
    </w:p>
  </w:footnote>
  <w:footnote w:id="2">
    <w:p w:rsidR="003341A1" w:rsidRDefault="003341A1" w:rsidP="00C86D85">
      <w:pPr>
        <w:pStyle w:val="Textonotapie"/>
      </w:pPr>
      <w:r>
        <w:rPr>
          <w:rStyle w:val="Refdenotaalpie"/>
        </w:rPr>
        <w:footnoteRef/>
      </w:r>
      <w:r>
        <w:t xml:space="preserve"> Revisar modelo de trabajo Acciona en Pg. 4 Documento Acciona 2015</w:t>
      </w:r>
    </w:p>
  </w:footnote>
  <w:footnote w:id="3">
    <w:p w:rsidR="003341A1" w:rsidRDefault="003341A1" w:rsidP="00DD2DBB">
      <w:pPr>
        <w:pStyle w:val="Textonotapie"/>
      </w:pPr>
      <w:r>
        <w:rPr>
          <w:rStyle w:val="Refdenotaalpie"/>
        </w:rPr>
        <w:footnoteRef/>
      </w:r>
      <w:r>
        <w:t xml:space="preserve"> Ver Anexo 2: Formato módulo de capacitación Acciona</w:t>
      </w:r>
    </w:p>
  </w:footnote>
  <w:footnote w:id="4">
    <w:p w:rsidR="003341A1" w:rsidRDefault="003341A1" w:rsidP="00F47AD9">
      <w:pPr>
        <w:pStyle w:val="Textonotapie"/>
      </w:pPr>
      <w:r>
        <w:rPr>
          <w:rStyle w:val="Refdenotaalpie"/>
        </w:rPr>
        <w:footnoteRef/>
      </w:r>
      <w:r>
        <w:t xml:space="preserve"> Ver anexo evaluaciones módulos.</w:t>
      </w:r>
    </w:p>
  </w:footnote>
  <w:footnote w:id="5">
    <w:p w:rsidR="003341A1" w:rsidRDefault="003341A1" w:rsidP="00F47AD9">
      <w:pPr>
        <w:pStyle w:val="Textonotapie"/>
      </w:pPr>
      <w:r>
        <w:rPr>
          <w:rStyle w:val="Refdenotaalpie"/>
        </w:rPr>
        <w:footnoteRef/>
      </w:r>
      <w:r>
        <w:t xml:space="preserve"> Ver anexo planilla ejecución del curso.</w:t>
      </w:r>
    </w:p>
  </w:footnote>
  <w:footnote w:id="6">
    <w:p w:rsidR="003341A1" w:rsidRDefault="003341A1" w:rsidP="00F47AD9">
      <w:pPr>
        <w:pStyle w:val="Textonotapie"/>
      </w:pPr>
      <w:r>
        <w:rPr>
          <w:rStyle w:val="Refdenotaalpie"/>
        </w:rPr>
        <w:footnoteRef/>
      </w:r>
      <w:r>
        <w:t xml:space="preserve"> Ver anexo formato ejecución del curso.</w:t>
      </w:r>
    </w:p>
  </w:footnote>
  <w:footnote w:id="7">
    <w:p w:rsidR="003341A1" w:rsidRDefault="003341A1">
      <w:pPr>
        <w:pStyle w:val="Textonotapie"/>
      </w:pPr>
      <w:r>
        <w:rPr>
          <w:rStyle w:val="Refdenotaalpie"/>
        </w:rPr>
        <w:footnoteRef/>
      </w:r>
      <w:r>
        <w:t xml:space="preserve"> Ver planilla evaluación</w:t>
      </w:r>
      <w:r w:rsidRPr="00F47AD9">
        <w:t xml:space="preserve"> </w:t>
      </w:r>
      <w:r>
        <w:t>adjunta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A1" w:rsidRDefault="003341A1" w:rsidP="00C403FF">
    <w:pPr>
      <w:pStyle w:val="Encabezado"/>
      <w:ind w:hanging="709"/>
    </w:pPr>
    <w:r>
      <w:rPr>
        <w:noProof/>
        <w:lang w:eastAsia="es-CL"/>
      </w:rPr>
      <w:drawing>
        <wp:inline distT="0" distB="0" distL="0" distR="0" wp14:anchorId="5C15E3E8" wp14:editId="4ED53378">
          <wp:extent cx="609600" cy="602916"/>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word-cyc-01.png"/>
                  <pic:cNvPicPr/>
                </pic:nvPicPr>
                <pic:blipFill rotWithShape="1">
                  <a:blip r:embed="rId1">
                    <a:extLst>
                      <a:ext uri="{28A0092B-C50C-407E-A947-70E740481C1C}">
                        <a14:useLocalDpi xmlns:a14="http://schemas.microsoft.com/office/drawing/2010/main" val="0"/>
                      </a:ext>
                    </a:extLst>
                  </a:blip>
                  <a:srcRect l="2724" r="76569"/>
                  <a:stretch/>
                </pic:blipFill>
                <pic:spPr bwMode="auto">
                  <a:xfrm>
                    <a:off x="0" y="0"/>
                    <a:ext cx="609871" cy="6031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D6D"/>
    <w:multiLevelType w:val="hybridMultilevel"/>
    <w:tmpl w:val="3398C80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B87CCD"/>
    <w:multiLevelType w:val="hybridMultilevel"/>
    <w:tmpl w:val="3398C80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C326915"/>
    <w:multiLevelType w:val="hybridMultilevel"/>
    <w:tmpl w:val="BBC28F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634F49"/>
    <w:multiLevelType w:val="hybridMultilevel"/>
    <w:tmpl w:val="E610A4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02A743E"/>
    <w:multiLevelType w:val="hybridMultilevel"/>
    <w:tmpl w:val="DE88A51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4D741D5"/>
    <w:multiLevelType w:val="hybridMultilevel"/>
    <w:tmpl w:val="7E12F7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D1B3DE8"/>
    <w:multiLevelType w:val="hybridMultilevel"/>
    <w:tmpl w:val="6CA8FA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742357C"/>
    <w:multiLevelType w:val="hybridMultilevel"/>
    <w:tmpl w:val="077CA3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45E353D"/>
    <w:multiLevelType w:val="hybridMultilevel"/>
    <w:tmpl w:val="DE88A51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B8B0803"/>
    <w:multiLevelType w:val="hybridMultilevel"/>
    <w:tmpl w:val="BBC28F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A6F34DD"/>
    <w:multiLevelType w:val="hybridMultilevel"/>
    <w:tmpl w:val="96687D7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B123042"/>
    <w:multiLevelType w:val="hybridMultilevel"/>
    <w:tmpl w:val="B1E2978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9"/>
  </w:num>
  <w:num w:numId="5">
    <w:abstractNumId w:val="2"/>
  </w:num>
  <w:num w:numId="6">
    <w:abstractNumId w:val="0"/>
  </w:num>
  <w:num w:numId="7">
    <w:abstractNumId w:val="1"/>
  </w:num>
  <w:num w:numId="8">
    <w:abstractNumId w:val="8"/>
  </w:num>
  <w:num w:numId="9">
    <w:abstractNumId w:val="10"/>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F9"/>
    <w:rsid w:val="00010D25"/>
    <w:rsid w:val="00052E08"/>
    <w:rsid w:val="000C5E06"/>
    <w:rsid w:val="000D7094"/>
    <w:rsid w:val="000F6BA1"/>
    <w:rsid w:val="000F72B0"/>
    <w:rsid w:val="001272F6"/>
    <w:rsid w:val="0015234B"/>
    <w:rsid w:val="00161DE4"/>
    <w:rsid w:val="00163464"/>
    <w:rsid w:val="00184626"/>
    <w:rsid w:val="0019469B"/>
    <w:rsid w:val="001D3780"/>
    <w:rsid w:val="00203A01"/>
    <w:rsid w:val="00204CAC"/>
    <w:rsid w:val="002112CA"/>
    <w:rsid w:val="00223FF3"/>
    <w:rsid w:val="00270E25"/>
    <w:rsid w:val="002A65CF"/>
    <w:rsid w:val="002D45E9"/>
    <w:rsid w:val="003111F3"/>
    <w:rsid w:val="00314F89"/>
    <w:rsid w:val="003341A1"/>
    <w:rsid w:val="00347FE4"/>
    <w:rsid w:val="00372EE6"/>
    <w:rsid w:val="003B71D7"/>
    <w:rsid w:val="003C60F9"/>
    <w:rsid w:val="003C73E4"/>
    <w:rsid w:val="003F0CAC"/>
    <w:rsid w:val="00435F91"/>
    <w:rsid w:val="004C2071"/>
    <w:rsid w:val="004C46B6"/>
    <w:rsid w:val="00522F8C"/>
    <w:rsid w:val="00530975"/>
    <w:rsid w:val="005319C9"/>
    <w:rsid w:val="00533180"/>
    <w:rsid w:val="0056015D"/>
    <w:rsid w:val="005854D2"/>
    <w:rsid w:val="00607C56"/>
    <w:rsid w:val="006119BB"/>
    <w:rsid w:val="00650EFB"/>
    <w:rsid w:val="00664EF4"/>
    <w:rsid w:val="0066566B"/>
    <w:rsid w:val="006C02FF"/>
    <w:rsid w:val="006F4074"/>
    <w:rsid w:val="006F7BF6"/>
    <w:rsid w:val="0075293B"/>
    <w:rsid w:val="007720DA"/>
    <w:rsid w:val="007A6E53"/>
    <w:rsid w:val="00831126"/>
    <w:rsid w:val="0085661A"/>
    <w:rsid w:val="008574D6"/>
    <w:rsid w:val="008F06E6"/>
    <w:rsid w:val="009557E4"/>
    <w:rsid w:val="0097171E"/>
    <w:rsid w:val="00A1795D"/>
    <w:rsid w:val="00A50898"/>
    <w:rsid w:val="00A63A41"/>
    <w:rsid w:val="00AB4C0E"/>
    <w:rsid w:val="00AC4CE3"/>
    <w:rsid w:val="00AD5C4B"/>
    <w:rsid w:val="00AD7C45"/>
    <w:rsid w:val="00AD7FA6"/>
    <w:rsid w:val="00B04FE5"/>
    <w:rsid w:val="00B24836"/>
    <w:rsid w:val="00B26949"/>
    <w:rsid w:val="00B413ED"/>
    <w:rsid w:val="00B533A8"/>
    <w:rsid w:val="00B9203B"/>
    <w:rsid w:val="00B93E2B"/>
    <w:rsid w:val="00BA771B"/>
    <w:rsid w:val="00BD2A83"/>
    <w:rsid w:val="00C058F0"/>
    <w:rsid w:val="00C403FF"/>
    <w:rsid w:val="00C86D85"/>
    <w:rsid w:val="00CD061E"/>
    <w:rsid w:val="00CD39E9"/>
    <w:rsid w:val="00D27AF8"/>
    <w:rsid w:val="00D540B6"/>
    <w:rsid w:val="00D82635"/>
    <w:rsid w:val="00D87A92"/>
    <w:rsid w:val="00D92AF4"/>
    <w:rsid w:val="00DB75F2"/>
    <w:rsid w:val="00DD2DBB"/>
    <w:rsid w:val="00DF5A53"/>
    <w:rsid w:val="00E7468F"/>
    <w:rsid w:val="00EA4D8C"/>
    <w:rsid w:val="00EC754A"/>
    <w:rsid w:val="00F1246C"/>
    <w:rsid w:val="00F31801"/>
    <w:rsid w:val="00F47AD9"/>
    <w:rsid w:val="00F60510"/>
    <w:rsid w:val="00FA1DA9"/>
    <w:rsid w:val="00FB4E7B"/>
    <w:rsid w:val="00FD542F"/>
    <w:rsid w:val="00FE2D8B"/>
    <w:rsid w:val="00FF2185"/>
    <w:rsid w:val="00FF29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C2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C60F9"/>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24836"/>
    <w:pPr>
      <w:spacing w:after="0" w:line="240" w:lineRule="auto"/>
    </w:pPr>
  </w:style>
  <w:style w:type="paragraph" w:styleId="Prrafodelista">
    <w:name w:val="List Paragraph"/>
    <w:basedOn w:val="Normal"/>
    <w:uiPriority w:val="34"/>
    <w:qFormat/>
    <w:rsid w:val="003111F3"/>
    <w:pPr>
      <w:ind w:left="720"/>
      <w:contextualSpacing/>
    </w:pPr>
  </w:style>
  <w:style w:type="paragraph" w:styleId="Textonotapie">
    <w:name w:val="footnote text"/>
    <w:basedOn w:val="Normal"/>
    <w:link w:val="TextonotapieCar"/>
    <w:uiPriority w:val="99"/>
    <w:semiHidden/>
    <w:unhideWhenUsed/>
    <w:rsid w:val="003B71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71D7"/>
    <w:rPr>
      <w:sz w:val="20"/>
      <w:szCs w:val="20"/>
    </w:rPr>
  </w:style>
  <w:style w:type="character" w:styleId="Refdenotaalpie">
    <w:name w:val="footnote reference"/>
    <w:basedOn w:val="Fuentedeprrafopredeter"/>
    <w:uiPriority w:val="99"/>
    <w:semiHidden/>
    <w:unhideWhenUsed/>
    <w:rsid w:val="003B71D7"/>
    <w:rPr>
      <w:vertAlign w:val="superscript"/>
    </w:rPr>
  </w:style>
  <w:style w:type="character" w:customStyle="1" w:styleId="apple-converted-space">
    <w:name w:val="apple-converted-space"/>
    <w:basedOn w:val="Fuentedeprrafopredeter"/>
    <w:rsid w:val="009557E4"/>
  </w:style>
  <w:style w:type="table" w:styleId="Tablaconcuadrcula">
    <w:name w:val="Table Grid"/>
    <w:basedOn w:val="Tablanormal"/>
    <w:uiPriority w:val="59"/>
    <w:rsid w:val="00314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61DE4"/>
    <w:rPr>
      <w:color w:val="0000FF"/>
      <w:u w:val="single"/>
    </w:rPr>
  </w:style>
  <w:style w:type="paragraph" w:styleId="Textosinformato">
    <w:name w:val="Plain Text"/>
    <w:basedOn w:val="Normal"/>
    <w:link w:val="TextosinformatoCar"/>
    <w:uiPriority w:val="99"/>
    <w:semiHidden/>
    <w:unhideWhenUsed/>
    <w:rsid w:val="003F0CAC"/>
    <w:pPr>
      <w:spacing w:after="0" w:line="240" w:lineRule="auto"/>
    </w:pPr>
    <w:rPr>
      <w:rFonts w:ascii="Calibri" w:hAnsi="Calibri" w:cs="Calibri"/>
      <w:lang w:eastAsia="es-CL"/>
    </w:rPr>
  </w:style>
  <w:style w:type="character" w:customStyle="1" w:styleId="TextosinformatoCar">
    <w:name w:val="Texto sin formato Car"/>
    <w:basedOn w:val="Fuentedeprrafopredeter"/>
    <w:link w:val="Textosinformato"/>
    <w:uiPriority w:val="99"/>
    <w:semiHidden/>
    <w:rsid w:val="003F0CAC"/>
    <w:rPr>
      <w:rFonts w:ascii="Calibri" w:hAnsi="Calibri" w:cs="Calibri"/>
      <w:lang w:eastAsia="es-CL"/>
    </w:rPr>
  </w:style>
  <w:style w:type="table" w:styleId="Sombreadoclaro-nfasis1">
    <w:name w:val="Light Shading Accent 1"/>
    <w:basedOn w:val="Tablanormal"/>
    <w:uiPriority w:val="60"/>
    <w:rsid w:val="003F0C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C403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3FF"/>
  </w:style>
  <w:style w:type="paragraph" w:styleId="Piedepgina">
    <w:name w:val="footer"/>
    <w:basedOn w:val="Normal"/>
    <w:link w:val="PiedepginaCar"/>
    <w:uiPriority w:val="99"/>
    <w:unhideWhenUsed/>
    <w:rsid w:val="00C403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3FF"/>
  </w:style>
  <w:style w:type="paragraph" w:styleId="Textodeglobo">
    <w:name w:val="Balloon Text"/>
    <w:basedOn w:val="Normal"/>
    <w:link w:val="TextodegloboCar"/>
    <w:uiPriority w:val="99"/>
    <w:semiHidden/>
    <w:unhideWhenUsed/>
    <w:rsid w:val="00C40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3FF"/>
    <w:rPr>
      <w:rFonts w:ascii="Tahoma" w:hAnsi="Tahoma" w:cs="Tahoma"/>
      <w:sz w:val="16"/>
      <w:szCs w:val="16"/>
    </w:rPr>
  </w:style>
  <w:style w:type="character" w:customStyle="1" w:styleId="Ttulo1Car">
    <w:name w:val="Título 1 Car"/>
    <w:basedOn w:val="Fuentedeprrafopredeter"/>
    <w:link w:val="Ttulo1"/>
    <w:uiPriority w:val="9"/>
    <w:rsid w:val="004C2071"/>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4C2071"/>
    <w:pPr>
      <w:outlineLvl w:val="9"/>
    </w:pPr>
    <w:rPr>
      <w:lang w:eastAsia="es-CL"/>
    </w:rPr>
  </w:style>
  <w:style w:type="table" w:styleId="Cuadrculamedia1-nfasis5">
    <w:name w:val="Medium Grid 1 Accent 5"/>
    <w:basedOn w:val="Tablanormal"/>
    <w:uiPriority w:val="67"/>
    <w:rsid w:val="0083112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C2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C60F9"/>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24836"/>
    <w:pPr>
      <w:spacing w:after="0" w:line="240" w:lineRule="auto"/>
    </w:pPr>
  </w:style>
  <w:style w:type="paragraph" w:styleId="Prrafodelista">
    <w:name w:val="List Paragraph"/>
    <w:basedOn w:val="Normal"/>
    <w:uiPriority w:val="34"/>
    <w:qFormat/>
    <w:rsid w:val="003111F3"/>
    <w:pPr>
      <w:ind w:left="720"/>
      <w:contextualSpacing/>
    </w:pPr>
  </w:style>
  <w:style w:type="paragraph" w:styleId="Textonotapie">
    <w:name w:val="footnote text"/>
    <w:basedOn w:val="Normal"/>
    <w:link w:val="TextonotapieCar"/>
    <w:uiPriority w:val="99"/>
    <w:semiHidden/>
    <w:unhideWhenUsed/>
    <w:rsid w:val="003B71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71D7"/>
    <w:rPr>
      <w:sz w:val="20"/>
      <w:szCs w:val="20"/>
    </w:rPr>
  </w:style>
  <w:style w:type="character" w:styleId="Refdenotaalpie">
    <w:name w:val="footnote reference"/>
    <w:basedOn w:val="Fuentedeprrafopredeter"/>
    <w:uiPriority w:val="99"/>
    <w:semiHidden/>
    <w:unhideWhenUsed/>
    <w:rsid w:val="003B71D7"/>
    <w:rPr>
      <w:vertAlign w:val="superscript"/>
    </w:rPr>
  </w:style>
  <w:style w:type="character" w:customStyle="1" w:styleId="apple-converted-space">
    <w:name w:val="apple-converted-space"/>
    <w:basedOn w:val="Fuentedeprrafopredeter"/>
    <w:rsid w:val="009557E4"/>
  </w:style>
  <w:style w:type="table" w:styleId="Tablaconcuadrcula">
    <w:name w:val="Table Grid"/>
    <w:basedOn w:val="Tablanormal"/>
    <w:uiPriority w:val="59"/>
    <w:rsid w:val="00314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61DE4"/>
    <w:rPr>
      <w:color w:val="0000FF"/>
      <w:u w:val="single"/>
    </w:rPr>
  </w:style>
  <w:style w:type="paragraph" w:styleId="Textosinformato">
    <w:name w:val="Plain Text"/>
    <w:basedOn w:val="Normal"/>
    <w:link w:val="TextosinformatoCar"/>
    <w:uiPriority w:val="99"/>
    <w:semiHidden/>
    <w:unhideWhenUsed/>
    <w:rsid w:val="003F0CAC"/>
    <w:pPr>
      <w:spacing w:after="0" w:line="240" w:lineRule="auto"/>
    </w:pPr>
    <w:rPr>
      <w:rFonts w:ascii="Calibri" w:hAnsi="Calibri" w:cs="Calibri"/>
      <w:lang w:eastAsia="es-CL"/>
    </w:rPr>
  </w:style>
  <w:style w:type="character" w:customStyle="1" w:styleId="TextosinformatoCar">
    <w:name w:val="Texto sin formato Car"/>
    <w:basedOn w:val="Fuentedeprrafopredeter"/>
    <w:link w:val="Textosinformato"/>
    <w:uiPriority w:val="99"/>
    <w:semiHidden/>
    <w:rsid w:val="003F0CAC"/>
    <w:rPr>
      <w:rFonts w:ascii="Calibri" w:hAnsi="Calibri" w:cs="Calibri"/>
      <w:lang w:eastAsia="es-CL"/>
    </w:rPr>
  </w:style>
  <w:style w:type="table" w:styleId="Sombreadoclaro-nfasis1">
    <w:name w:val="Light Shading Accent 1"/>
    <w:basedOn w:val="Tablanormal"/>
    <w:uiPriority w:val="60"/>
    <w:rsid w:val="003F0C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C403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3FF"/>
  </w:style>
  <w:style w:type="paragraph" w:styleId="Piedepgina">
    <w:name w:val="footer"/>
    <w:basedOn w:val="Normal"/>
    <w:link w:val="PiedepginaCar"/>
    <w:uiPriority w:val="99"/>
    <w:unhideWhenUsed/>
    <w:rsid w:val="00C403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3FF"/>
  </w:style>
  <w:style w:type="paragraph" w:styleId="Textodeglobo">
    <w:name w:val="Balloon Text"/>
    <w:basedOn w:val="Normal"/>
    <w:link w:val="TextodegloboCar"/>
    <w:uiPriority w:val="99"/>
    <w:semiHidden/>
    <w:unhideWhenUsed/>
    <w:rsid w:val="00C40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3FF"/>
    <w:rPr>
      <w:rFonts w:ascii="Tahoma" w:hAnsi="Tahoma" w:cs="Tahoma"/>
      <w:sz w:val="16"/>
      <w:szCs w:val="16"/>
    </w:rPr>
  </w:style>
  <w:style w:type="character" w:customStyle="1" w:styleId="Ttulo1Car">
    <w:name w:val="Título 1 Car"/>
    <w:basedOn w:val="Fuentedeprrafopredeter"/>
    <w:link w:val="Ttulo1"/>
    <w:uiPriority w:val="9"/>
    <w:rsid w:val="004C2071"/>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4C2071"/>
    <w:pPr>
      <w:outlineLvl w:val="9"/>
    </w:pPr>
    <w:rPr>
      <w:lang w:eastAsia="es-CL"/>
    </w:rPr>
  </w:style>
  <w:style w:type="table" w:styleId="Cuadrculamedia1-nfasis5">
    <w:name w:val="Medium Grid 1 Accent 5"/>
    <w:basedOn w:val="Tablanormal"/>
    <w:uiPriority w:val="67"/>
    <w:rsid w:val="0083112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5043">
      <w:bodyDiv w:val="1"/>
      <w:marLeft w:val="0"/>
      <w:marRight w:val="0"/>
      <w:marTop w:val="0"/>
      <w:marBottom w:val="0"/>
      <w:divBdr>
        <w:top w:val="none" w:sz="0" w:space="0" w:color="auto"/>
        <w:left w:val="none" w:sz="0" w:space="0" w:color="auto"/>
        <w:bottom w:val="none" w:sz="0" w:space="0" w:color="auto"/>
        <w:right w:val="none" w:sz="0" w:space="0" w:color="auto"/>
      </w:divBdr>
    </w:div>
    <w:div w:id="108937504">
      <w:bodyDiv w:val="1"/>
      <w:marLeft w:val="0"/>
      <w:marRight w:val="0"/>
      <w:marTop w:val="0"/>
      <w:marBottom w:val="0"/>
      <w:divBdr>
        <w:top w:val="none" w:sz="0" w:space="0" w:color="auto"/>
        <w:left w:val="none" w:sz="0" w:space="0" w:color="auto"/>
        <w:bottom w:val="none" w:sz="0" w:space="0" w:color="auto"/>
        <w:right w:val="none" w:sz="0" w:space="0" w:color="auto"/>
      </w:divBdr>
    </w:div>
    <w:div w:id="170684588">
      <w:bodyDiv w:val="1"/>
      <w:marLeft w:val="0"/>
      <w:marRight w:val="0"/>
      <w:marTop w:val="0"/>
      <w:marBottom w:val="0"/>
      <w:divBdr>
        <w:top w:val="none" w:sz="0" w:space="0" w:color="auto"/>
        <w:left w:val="none" w:sz="0" w:space="0" w:color="auto"/>
        <w:bottom w:val="none" w:sz="0" w:space="0" w:color="auto"/>
        <w:right w:val="none" w:sz="0" w:space="0" w:color="auto"/>
      </w:divBdr>
    </w:div>
    <w:div w:id="448864872">
      <w:bodyDiv w:val="1"/>
      <w:marLeft w:val="0"/>
      <w:marRight w:val="0"/>
      <w:marTop w:val="0"/>
      <w:marBottom w:val="0"/>
      <w:divBdr>
        <w:top w:val="none" w:sz="0" w:space="0" w:color="auto"/>
        <w:left w:val="none" w:sz="0" w:space="0" w:color="auto"/>
        <w:bottom w:val="none" w:sz="0" w:space="0" w:color="auto"/>
        <w:right w:val="none" w:sz="0" w:space="0" w:color="auto"/>
      </w:divBdr>
    </w:div>
    <w:div w:id="526258804">
      <w:bodyDiv w:val="1"/>
      <w:marLeft w:val="0"/>
      <w:marRight w:val="0"/>
      <w:marTop w:val="0"/>
      <w:marBottom w:val="0"/>
      <w:divBdr>
        <w:top w:val="none" w:sz="0" w:space="0" w:color="auto"/>
        <w:left w:val="none" w:sz="0" w:space="0" w:color="auto"/>
        <w:bottom w:val="none" w:sz="0" w:space="0" w:color="auto"/>
        <w:right w:val="none" w:sz="0" w:space="0" w:color="auto"/>
      </w:divBdr>
    </w:div>
    <w:div w:id="721098286">
      <w:bodyDiv w:val="1"/>
      <w:marLeft w:val="0"/>
      <w:marRight w:val="0"/>
      <w:marTop w:val="0"/>
      <w:marBottom w:val="0"/>
      <w:divBdr>
        <w:top w:val="none" w:sz="0" w:space="0" w:color="auto"/>
        <w:left w:val="none" w:sz="0" w:space="0" w:color="auto"/>
        <w:bottom w:val="none" w:sz="0" w:space="0" w:color="auto"/>
        <w:right w:val="none" w:sz="0" w:space="0" w:color="auto"/>
      </w:divBdr>
    </w:div>
    <w:div w:id="897520981">
      <w:bodyDiv w:val="1"/>
      <w:marLeft w:val="0"/>
      <w:marRight w:val="0"/>
      <w:marTop w:val="0"/>
      <w:marBottom w:val="0"/>
      <w:divBdr>
        <w:top w:val="none" w:sz="0" w:space="0" w:color="auto"/>
        <w:left w:val="none" w:sz="0" w:space="0" w:color="auto"/>
        <w:bottom w:val="none" w:sz="0" w:space="0" w:color="auto"/>
        <w:right w:val="none" w:sz="0" w:space="0" w:color="auto"/>
      </w:divBdr>
    </w:div>
    <w:div w:id="1173229480">
      <w:bodyDiv w:val="1"/>
      <w:marLeft w:val="0"/>
      <w:marRight w:val="0"/>
      <w:marTop w:val="0"/>
      <w:marBottom w:val="0"/>
      <w:divBdr>
        <w:top w:val="none" w:sz="0" w:space="0" w:color="auto"/>
        <w:left w:val="none" w:sz="0" w:space="0" w:color="auto"/>
        <w:bottom w:val="none" w:sz="0" w:space="0" w:color="auto"/>
        <w:right w:val="none" w:sz="0" w:space="0" w:color="auto"/>
      </w:divBdr>
    </w:div>
    <w:div w:id="15694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CDC7D6-29BB-4B45-B5FD-3B463A07F71F}" type="doc">
      <dgm:prSet loTypeId="urn:microsoft.com/office/officeart/2005/8/layout/hProcess9" loCatId="process" qsTypeId="urn:microsoft.com/office/officeart/2005/8/quickstyle/simple1" qsCatId="simple" csTypeId="urn:microsoft.com/office/officeart/2005/8/colors/accent1_2" csCatId="accent1" phldr="1"/>
      <dgm:spPr/>
    </dgm:pt>
    <dgm:pt modelId="{88CB3072-0442-4C87-BACA-0F9F0FA4F7F6}">
      <dgm:prSet phldrT="[Texto]"/>
      <dgm:spPr/>
      <dgm:t>
        <a:bodyPr/>
        <a:lstStyle/>
        <a:p>
          <a:r>
            <a:rPr lang="es-CL" b="1"/>
            <a:t>Contenidos</a:t>
          </a:r>
          <a:endParaRPr lang="es-CL"/>
        </a:p>
      </dgm:t>
    </dgm:pt>
    <dgm:pt modelId="{A8935E73-310C-461D-A342-53164B063B83}" type="parTrans" cxnId="{D13D661D-E0CA-4CFB-BAC7-71809A9DE147}">
      <dgm:prSet/>
      <dgm:spPr/>
      <dgm:t>
        <a:bodyPr/>
        <a:lstStyle/>
        <a:p>
          <a:endParaRPr lang="es-CL"/>
        </a:p>
      </dgm:t>
    </dgm:pt>
    <dgm:pt modelId="{850A8D63-0118-4CAB-905B-4638518EF9D8}" type="sibTrans" cxnId="{D13D661D-E0CA-4CFB-BAC7-71809A9DE147}">
      <dgm:prSet/>
      <dgm:spPr/>
      <dgm:t>
        <a:bodyPr/>
        <a:lstStyle/>
        <a:p>
          <a:endParaRPr lang="es-CL"/>
        </a:p>
      </dgm:t>
    </dgm:pt>
    <dgm:pt modelId="{D4B7A708-28F2-4FE3-B880-CC332EB2CC9C}">
      <dgm:prSet phldrT="[Texto]"/>
      <dgm:spPr/>
      <dgm:t>
        <a:bodyPr/>
        <a:lstStyle/>
        <a:p>
          <a:r>
            <a:rPr lang="es-CL" b="1"/>
            <a:t>Envío formal curso a CPEIP</a:t>
          </a:r>
          <a:endParaRPr lang="es-CL"/>
        </a:p>
      </dgm:t>
    </dgm:pt>
    <dgm:pt modelId="{D11BC4B1-74D0-45C3-915F-42B4A445B39E}" type="parTrans" cxnId="{3523458C-D1E1-47DF-9A42-59B04F243CA8}">
      <dgm:prSet/>
      <dgm:spPr/>
      <dgm:t>
        <a:bodyPr/>
        <a:lstStyle/>
        <a:p>
          <a:endParaRPr lang="es-CL"/>
        </a:p>
      </dgm:t>
    </dgm:pt>
    <dgm:pt modelId="{A4309A40-E877-479D-B1F1-296FDC0822EB}" type="sibTrans" cxnId="{3523458C-D1E1-47DF-9A42-59B04F243CA8}">
      <dgm:prSet/>
      <dgm:spPr/>
      <dgm:t>
        <a:bodyPr/>
        <a:lstStyle/>
        <a:p>
          <a:endParaRPr lang="es-CL"/>
        </a:p>
      </dgm:t>
    </dgm:pt>
    <dgm:pt modelId="{08B8915A-AFFE-445D-ACE1-E96D5C218247}">
      <dgm:prSet/>
      <dgm:spPr/>
      <dgm:t>
        <a:bodyPr/>
        <a:lstStyle/>
        <a:p>
          <a:r>
            <a:rPr lang="es-CL" b="1"/>
            <a:t>Diseño del curso</a:t>
          </a:r>
          <a:endParaRPr lang="es-CL"/>
        </a:p>
      </dgm:t>
    </dgm:pt>
    <dgm:pt modelId="{AA0B9331-9769-4D46-BF4E-503F51F7A68F}" type="parTrans" cxnId="{E0617527-571E-411B-B6D0-17DFB7E642FA}">
      <dgm:prSet/>
      <dgm:spPr/>
      <dgm:t>
        <a:bodyPr/>
        <a:lstStyle/>
        <a:p>
          <a:endParaRPr lang="es-CL"/>
        </a:p>
      </dgm:t>
    </dgm:pt>
    <dgm:pt modelId="{93E26EB9-F92C-404F-B8B6-CB4300ECCA7E}" type="sibTrans" cxnId="{E0617527-571E-411B-B6D0-17DFB7E642FA}">
      <dgm:prSet/>
      <dgm:spPr/>
      <dgm:t>
        <a:bodyPr/>
        <a:lstStyle/>
        <a:p>
          <a:endParaRPr lang="es-CL"/>
        </a:p>
      </dgm:t>
    </dgm:pt>
    <dgm:pt modelId="{288767D7-29AA-4D3D-9898-2B178CD09818}">
      <dgm:prSet/>
      <dgm:spPr/>
      <dgm:t>
        <a:bodyPr/>
        <a:lstStyle/>
        <a:p>
          <a:r>
            <a:rPr lang="es-CL" b="1"/>
            <a:t>Relatores/as</a:t>
          </a:r>
          <a:endParaRPr lang="es-CL"/>
        </a:p>
      </dgm:t>
    </dgm:pt>
    <dgm:pt modelId="{ADA17A4B-2B9A-4CC4-A8A0-2C11A6D58AEE}" type="parTrans" cxnId="{60B35F4B-C055-44F2-A39F-B87A88888958}">
      <dgm:prSet/>
      <dgm:spPr/>
      <dgm:t>
        <a:bodyPr/>
        <a:lstStyle/>
        <a:p>
          <a:endParaRPr lang="es-CL"/>
        </a:p>
      </dgm:t>
    </dgm:pt>
    <dgm:pt modelId="{B97D2650-32A7-46A1-AAD3-73C21C5DB864}" type="sibTrans" cxnId="{60B35F4B-C055-44F2-A39F-B87A88888958}">
      <dgm:prSet/>
      <dgm:spPr/>
      <dgm:t>
        <a:bodyPr/>
        <a:lstStyle/>
        <a:p>
          <a:endParaRPr lang="es-CL"/>
        </a:p>
      </dgm:t>
    </dgm:pt>
    <dgm:pt modelId="{F22FA3E6-65CB-4E02-A026-B58C8F7AAC4E}" type="pres">
      <dgm:prSet presAssocID="{E6CDC7D6-29BB-4B45-B5FD-3B463A07F71F}" presName="CompostProcess" presStyleCnt="0">
        <dgm:presLayoutVars>
          <dgm:dir/>
          <dgm:resizeHandles val="exact"/>
        </dgm:presLayoutVars>
      </dgm:prSet>
      <dgm:spPr/>
    </dgm:pt>
    <dgm:pt modelId="{9BFFE43B-93A2-4F05-AAE7-9E2CFF48F890}" type="pres">
      <dgm:prSet presAssocID="{E6CDC7D6-29BB-4B45-B5FD-3B463A07F71F}" presName="arrow" presStyleLbl="bgShp" presStyleIdx="0" presStyleCnt="1"/>
      <dgm:spPr/>
    </dgm:pt>
    <dgm:pt modelId="{1DC48720-9A6E-4636-9646-D5F2651D6B63}" type="pres">
      <dgm:prSet presAssocID="{E6CDC7D6-29BB-4B45-B5FD-3B463A07F71F}" presName="linearProcess" presStyleCnt="0"/>
      <dgm:spPr/>
    </dgm:pt>
    <dgm:pt modelId="{75ACF2F3-95FD-462D-9320-BF90D1324682}" type="pres">
      <dgm:prSet presAssocID="{88CB3072-0442-4C87-BACA-0F9F0FA4F7F6}" presName="textNode" presStyleLbl="node1" presStyleIdx="0" presStyleCnt="4">
        <dgm:presLayoutVars>
          <dgm:bulletEnabled val="1"/>
        </dgm:presLayoutVars>
      </dgm:prSet>
      <dgm:spPr/>
      <dgm:t>
        <a:bodyPr/>
        <a:lstStyle/>
        <a:p>
          <a:endParaRPr lang="es-CL"/>
        </a:p>
      </dgm:t>
    </dgm:pt>
    <dgm:pt modelId="{074ED360-BBCD-42B7-85A2-B6FAEFB62986}" type="pres">
      <dgm:prSet presAssocID="{850A8D63-0118-4CAB-905B-4638518EF9D8}" presName="sibTrans" presStyleCnt="0"/>
      <dgm:spPr/>
    </dgm:pt>
    <dgm:pt modelId="{AE926656-C5D1-4549-AE15-14173666F4DA}" type="pres">
      <dgm:prSet presAssocID="{08B8915A-AFFE-445D-ACE1-E96D5C218247}" presName="textNode" presStyleLbl="node1" presStyleIdx="1" presStyleCnt="4">
        <dgm:presLayoutVars>
          <dgm:bulletEnabled val="1"/>
        </dgm:presLayoutVars>
      </dgm:prSet>
      <dgm:spPr/>
      <dgm:t>
        <a:bodyPr/>
        <a:lstStyle/>
        <a:p>
          <a:endParaRPr lang="es-CL"/>
        </a:p>
      </dgm:t>
    </dgm:pt>
    <dgm:pt modelId="{73B9FB4F-F0C6-4698-A268-E2CC6B1D6423}" type="pres">
      <dgm:prSet presAssocID="{93E26EB9-F92C-404F-B8B6-CB4300ECCA7E}" presName="sibTrans" presStyleCnt="0"/>
      <dgm:spPr/>
    </dgm:pt>
    <dgm:pt modelId="{4315B4CD-1AEF-4361-8532-F2D8F5A784F1}" type="pres">
      <dgm:prSet presAssocID="{288767D7-29AA-4D3D-9898-2B178CD09818}" presName="textNode" presStyleLbl="node1" presStyleIdx="2" presStyleCnt="4">
        <dgm:presLayoutVars>
          <dgm:bulletEnabled val="1"/>
        </dgm:presLayoutVars>
      </dgm:prSet>
      <dgm:spPr/>
      <dgm:t>
        <a:bodyPr/>
        <a:lstStyle/>
        <a:p>
          <a:endParaRPr lang="es-CL"/>
        </a:p>
      </dgm:t>
    </dgm:pt>
    <dgm:pt modelId="{6C2239DF-83DB-4B49-B308-FA935E3B80E0}" type="pres">
      <dgm:prSet presAssocID="{B97D2650-32A7-46A1-AAD3-73C21C5DB864}" presName="sibTrans" presStyleCnt="0"/>
      <dgm:spPr/>
    </dgm:pt>
    <dgm:pt modelId="{8888BEC9-6A53-42F6-8F29-B58C7F65CC03}" type="pres">
      <dgm:prSet presAssocID="{D4B7A708-28F2-4FE3-B880-CC332EB2CC9C}" presName="textNode" presStyleLbl="node1" presStyleIdx="3" presStyleCnt="4">
        <dgm:presLayoutVars>
          <dgm:bulletEnabled val="1"/>
        </dgm:presLayoutVars>
      </dgm:prSet>
      <dgm:spPr/>
      <dgm:t>
        <a:bodyPr/>
        <a:lstStyle/>
        <a:p>
          <a:endParaRPr lang="es-CL"/>
        </a:p>
      </dgm:t>
    </dgm:pt>
  </dgm:ptLst>
  <dgm:cxnLst>
    <dgm:cxn modelId="{742DD7C1-52FF-40A8-B65F-5A24137E94F4}" type="presOf" srcId="{E6CDC7D6-29BB-4B45-B5FD-3B463A07F71F}" destId="{F22FA3E6-65CB-4E02-A026-B58C8F7AAC4E}" srcOrd="0" destOrd="0" presId="urn:microsoft.com/office/officeart/2005/8/layout/hProcess9"/>
    <dgm:cxn modelId="{60B35F4B-C055-44F2-A39F-B87A88888958}" srcId="{E6CDC7D6-29BB-4B45-B5FD-3B463A07F71F}" destId="{288767D7-29AA-4D3D-9898-2B178CD09818}" srcOrd="2" destOrd="0" parTransId="{ADA17A4B-2B9A-4CC4-A8A0-2C11A6D58AEE}" sibTransId="{B97D2650-32A7-46A1-AAD3-73C21C5DB864}"/>
    <dgm:cxn modelId="{A986E6D1-CE00-4584-B577-D4E85ABC0B97}" type="presOf" srcId="{08B8915A-AFFE-445D-ACE1-E96D5C218247}" destId="{AE926656-C5D1-4549-AE15-14173666F4DA}" srcOrd="0" destOrd="0" presId="urn:microsoft.com/office/officeart/2005/8/layout/hProcess9"/>
    <dgm:cxn modelId="{9EBA82EA-FAFA-40D9-A228-079C813A72D8}" type="presOf" srcId="{88CB3072-0442-4C87-BACA-0F9F0FA4F7F6}" destId="{75ACF2F3-95FD-462D-9320-BF90D1324682}" srcOrd="0" destOrd="0" presId="urn:microsoft.com/office/officeart/2005/8/layout/hProcess9"/>
    <dgm:cxn modelId="{3523458C-D1E1-47DF-9A42-59B04F243CA8}" srcId="{E6CDC7D6-29BB-4B45-B5FD-3B463A07F71F}" destId="{D4B7A708-28F2-4FE3-B880-CC332EB2CC9C}" srcOrd="3" destOrd="0" parTransId="{D11BC4B1-74D0-45C3-915F-42B4A445B39E}" sibTransId="{A4309A40-E877-479D-B1F1-296FDC0822EB}"/>
    <dgm:cxn modelId="{2602F21B-861B-4104-8715-62CBD15E3BD0}" type="presOf" srcId="{288767D7-29AA-4D3D-9898-2B178CD09818}" destId="{4315B4CD-1AEF-4361-8532-F2D8F5A784F1}" srcOrd="0" destOrd="0" presId="urn:microsoft.com/office/officeart/2005/8/layout/hProcess9"/>
    <dgm:cxn modelId="{D13D661D-E0CA-4CFB-BAC7-71809A9DE147}" srcId="{E6CDC7D6-29BB-4B45-B5FD-3B463A07F71F}" destId="{88CB3072-0442-4C87-BACA-0F9F0FA4F7F6}" srcOrd="0" destOrd="0" parTransId="{A8935E73-310C-461D-A342-53164B063B83}" sibTransId="{850A8D63-0118-4CAB-905B-4638518EF9D8}"/>
    <dgm:cxn modelId="{E0617527-571E-411B-B6D0-17DFB7E642FA}" srcId="{E6CDC7D6-29BB-4B45-B5FD-3B463A07F71F}" destId="{08B8915A-AFFE-445D-ACE1-E96D5C218247}" srcOrd="1" destOrd="0" parTransId="{AA0B9331-9769-4D46-BF4E-503F51F7A68F}" sibTransId="{93E26EB9-F92C-404F-B8B6-CB4300ECCA7E}"/>
    <dgm:cxn modelId="{0FE5BF0B-6FFC-452A-BA24-36B82711CA48}" type="presOf" srcId="{D4B7A708-28F2-4FE3-B880-CC332EB2CC9C}" destId="{8888BEC9-6A53-42F6-8F29-B58C7F65CC03}" srcOrd="0" destOrd="0" presId="urn:microsoft.com/office/officeart/2005/8/layout/hProcess9"/>
    <dgm:cxn modelId="{FCE94FEA-48A2-4B0C-A373-5E39EF5E2751}" type="presParOf" srcId="{F22FA3E6-65CB-4E02-A026-B58C8F7AAC4E}" destId="{9BFFE43B-93A2-4F05-AAE7-9E2CFF48F890}" srcOrd="0" destOrd="0" presId="urn:microsoft.com/office/officeart/2005/8/layout/hProcess9"/>
    <dgm:cxn modelId="{91617E53-ECCC-450F-8930-4CD99A77F746}" type="presParOf" srcId="{F22FA3E6-65CB-4E02-A026-B58C8F7AAC4E}" destId="{1DC48720-9A6E-4636-9646-D5F2651D6B63}" srcOrd="1" destOrd="0" presId="urn:microsoft.com/office/officeart/2005/8/layout/hProcess9"/>
    <dgm:cxn modelId="{818B44D2-6BAB-4C17-9EE6-5C6E2430B7C9}" type="presParOf" srcId="{1DC48720-9A6E-4636-9646-D5F2651D6B63}" destId="{75ACF2F3-95FD-462D-9320-BF90D1324682}" srcOrd="0" destOrd="0" presId="urn:microsoft.com/office/officeart/2005/8/layout/hProcess9"/>
    <dgm:cxn modelId="{9CE26252-4A82-4B6A-8263-FE95847D80BC}" type="presParOf" srcId="{1DC48720-9A6E-4636-9646-D5F2651D6B63}" destId="{074ED360-BBCD-42B7-85A2-B6FAEFB62986}" srcOrd="1" destOrd="0" presId="urn:microsoft.com/office/officeart/2005/8/layout/hProcess9"/>
    <dgm:cxn modelId="{C55157C0-7311-4CF5-B00C-C9D9B36D094A}" type="presParOf" srcId="{1DC48720-9A6E-4636-9646-D5F2651D6B63}" destId="{AE926656-C5D1-4549-AE15-14173666F4DA}" srcOrd="2" destOrd="0" presId="urn:microsoft.com/office/officeart/2005/8/layout/hProcess9"/>
    <dgm:cxn modelId="{21739EEB-3510-435C-B73E-98556544A464}" type="presParOf" srcId="{1DC48720-9A6E-4636-9646-D5F2651D6B63}" destId="{73B9FB4F-F0C6-4698-A268-E2CC6B1D6423}" srcOrd="3" destOrd="0" presId="urn:microsoft.com/office/officeart/2005/8/layout/hProcess9"/>
    <dgm:cxn modelId="{CC0A0E0C-A956-47F9-B927-8F3C2BB78DDB}" type="presParOf" srcId="{1DC48720-9A6E-4636-9646-D5F2651D6B63}" destId="{4315B4CD-1AEF-4361-8532-F2D8F5A784F1}" srcOrd="4" destOrd="0" presId="urn:microsoft.com/office/officeart/2005/8/layout/hProcess9"/>
    <dgm:cxn modelId="{BA9E5840-69FA-4638-824D-81403BB6C0F2}" type="presParOf" srcId="{1DC48720-9A6E-4636-9646-D5F2651D6B63}" destId="{6C2239DF-83DB-4B49-B308-FA935E3B80E0}" srcOrd="5" destOrd="0" presId="urn:microsoft.com/office/officeart/2005/8/layout/hProcess9"/>
    <dgm:cxn modelId="{F7448FD7-2720-4B35-8C55-7528723EBF54}" type="presParOf" srcId="{1DC48720-9A6E-4636-9646-D5F2651D6B63}" destId="{8888BEC9-6A53-42F6-8F29-B58C7F65CC03}" srcOrd="6"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CDC7D6-29BB-4B45-B5FD-3B463A07F71F}" type="doc">
      <dgm:prSet loTypeId="urn:microsoft.com/office/officeart/2005/8/layout/hProcess9" loCatId="process" qsTypeId="urn:microsoft.com/office/officeart/2005/8/quickstyle/simple1" qsCatId="simple" csTypeId="urn:microsoft.com/office/officeart/2005/8/colors/accent1_2" csCatId="accent1" phldr="1"/>
      <dgm:spPr/>
    </dgm:pt>
    <dgm:pt modelId="{88CB3072-0442-4C87-BACA-0F9F0FA4F7F6}">
      <dgm:prSet phldrT="[Texto]"/>
      <dgm:spPr/>
      <dgm:t>
        <a:bodyPr/>
        <a:lstStyle/>
        <a:p>
          <a:r>
            <a:rPr lang="es-CL" b="1"/>
            <a:t>Inscripción</a:t>
          </a:r>
        </a:p>
      </dgm:t>
    </dgm:pt>
    <dgm:pt modelId="{A8935E73-310C-461D-A342-53164B063B83}" type="parTrans" cxnId="{D13D661D-E0CA-4CFB-BAC7-71809A9DE147}">
      <dgm:prSet/>
      <dgm:spPr/>
      <dgm:t>
        <a:bodyPr/>
        <a:lstStyle/>
        <a:p>
          <a:endParaRPr lang="es-CL"/>
        </a:p>
      </dgm:t>
    </dgm:pt>
    <dgm:pt modelId="{850A8D63-0118-4CAB-905B-4638518EF9D8}" type="sibTrans" cxnId="{D13D661D-E0CA-4CFB-BAC7-71809A9DE147}">
      <dgm:prSet/>
      <dgm:spPr/>
      <dgm:t>
        <a:bodyPr/>
        <a:lstStyle/>
        <a:p>
          <a:endParaRPr lang="es-CL"/>
        </a:p>
      </dgm:t>
    </dgm:pt>
    <dgm:pt modelId="{D4B7A708-28F2-4FE3-B880-CC332EB2CC9C}">
      <dgm:prSet phldrT="[Texto]"/>
      <dgm:spPr/>
      <dgm:t>
        <a:bodyPr/>
        <a:lstStyle/>
        <a:p>
          <a:r>
            <a:rPr lang="es-CL" b="1"/>
            <a:t>Evaluación </a:t>
          </a:r>
          <a:endParaRPr lang="es-CL"/>
        </a:p>
      </dgm:t>
    </dgm:pt>
    <dgm:pt modelId="{D11BC4B1-74D0-45C3-915F-42B4A445B39E}" type="parTrans" cxnId="{3523458C-D1E1-47DF-9A42-59B04F243CA8}">
      <dgm:prSet/>
      <dgm:spPr/>
      <dgm:t>
        <a:bodyPr/>
        <a:lstStyle/>
        <a:p>
          <a:endParaRPr lang="es-CL"/>
        </a:p>
      </dgm:t>
    </dgm:pt>
    <dgm:pt modelId="{A4309A40-E877-479D-B1F1-296FDC0822EB}" type="sibTrans" cxnId="{3523458C-D1E1-47DF-9A42-59B04F243CA8}">
      <dgm:prSet/>
      <dgm:spPr/>
      <dgm:t>
        <a:bodyPr/>
        <a:lstStyle/>
        <a:p>
          <a:endParaRPr lang="es-CL"/>
        </a:p>
      </dgm:t>
    </dgm:pt>
    <dgm:pt modelId="{08B8915A-AFFE-445D-ACE1-E96D5C218247}">
      <dgm:prSet/>
      <dgm:spPr/>
      <dgm:t>
        <a:bodyPr/>
        <a:lstStyle/>
        <a:p>
          <a:r>
            <a:rPr lang="es-CL" b="1"/>
            <a:t>Pago matrícula</a:t>
          </a:r>
          <a:endParaRPr lang="es-CL"/>
        </a:p>
      </dgm:t>
    </dgm:pt>
    <dgm:pt modelId="{AA0B9331-9769-4D46-BF4E-503F51F7A68F}" type="parTrans" cxnId="{E0617527-571E-411B-B6D0-17DFB7E642FA}">
      <dgm:prSet/>
      <dgm:spPr/>
      <dgm:t>
        <a:bodyPr/>
        <a:lstStyle/>
        <a:p>
          <a:endParaRPr lang="es-CL"/>
        </a:p>
      </dgm:t>
    </dgm:pt>
    <dgm:pt modelId="{93E26EB9-F92C-404F-B8B6-CB4300ECCA7E}" type="sibTrans" cxnId="{E0617527-571E-411B-B6D0-17DFB7E642FA}">
      <dgm:prSet/>
      <dgm:spPr/>
      <dgm:t>
        <a:bodyPr/>
        <a:lstStyle/>
        <a:p>
          <a:endParaRPr lang="es-CL"/>
        </a:p>
      </dgm:t>
    </dgm:pt>
    <dgm:pt modelId="{288767D7-29AA-4D3D-9898-2B178CD09818}">
      <dgm:prSet/>
      <dgm:spPr/>
      <dgm:t>
        <a:bodyPr/>
        <a:lstStyle/>
        <a:p>
          <a:r>
            <a:rPr lang="es-CL" b="1"/>
            <a:t>Envío documentación inscritos a NC</a:t>
          </a:r>
          <a:endParaRPr lang="es-CL"/>
        </a:p>
      </dgm:t>
    </dgm:pt>
    <dgm:pt modelId="{ADA17A4B-2B9A-4CC4-A8A0-2C11A6D58AEE}" type="parTrans" cxnId="{60B35F4B-C055-44F2-A39F-B87A88888958}">
      <dgm:prSet/>
      <dgm:spPr/>
      <dgm:t>
        <a:bodyPr/>
        <a:lstStyle/>
        <a:p>
          <a:endParaRPr lang="es-CL"/>
        </a:p>
      </dgm:t>
    </dgm:pt>
    <dgm:pt modelId="{B97D2650-32A7-46A1-AAD3-73C21C5DB864}" type="sibTrans" cxnId="{60B35F4B-C055-44F2-A39F-B87A88888958}">
      <dgm:prSet/>
      <dgm:spPr/>
      <dgm:t>
        <a:bodyPr/>
        <a:lstStyle/>
        <a:p>
          <a:endParaRPr lang="es-CL"/>
        </a:p>
      </dgm:t>
    </dgm:pt>
    <dgm:pt modelId="{8BF8158A-DD51-4078-8BBC-1C3FCCE8DE7C}">
      <dgm:prSet phldrT="[Texto]"/>
      <dgm:spPr/>
      <dgm:t>
        <a:bodyPr/>
        <a:lstStyle/>
        <a:p>
          <a:r>
            <a:rPr lang="es-CL" b="1"/>
            <a:t>Certificación</a:t>
          </a:r>
        </a:p>
      </dgm:t>
    </dgm:pt>
    <dgm:pt modelId="{19C29487-45A5-4C18-8691-9037F8D72818}" type="parTrans" cxnId="{7366FA83-CF0A-47D1-B0C3-7E97F9AF2FA7}">
      <dgm:prSet/>
      <dgm:spPr/>
      <dgm:t>
        <a:bodyPr/>
        <a:lstStyle/>
        <a:p>
          <a:endParaRPr lang="es-CL"/>
        </a:p>
      </dgm:t>
    </dgm:pt>
    <dgm:pt modelId="{F48055AE-29DC-4DD1-94CE-BD8973A2746F}" type="sibTrans" cxnId="{7366FA83-CF0A-47D1-B0C3-7E97F9AF2FA7}">
      <dgm:prSet/>
      <dgm:spPr/>
      <dgm:t>
        <a:bodyPr/>
        <a:lstStyle/>
        <a:p>
          <a:endParaRPr lang="es-CL"/>
        </a:p>
      </dgm:t>
    </dgm:pt>
    <dgm:pt modelId="{F22FA3E6-65CB-4E02-A026-B58C8F7AAC4E}" type="pres">
      <dgm:prSet presAssocID="{E6CDC7D6-29BB-4B45-B5FD-3B463A07F71F}" presName="CompostProcess" presStyleCnt="0">
        <dgm:presLayoutVars>
          <dgm:dir/>
          <dgm:resizeHandles val="exact"/>
        </dgm:presLayoutVars>
      </dgm:prSet>
      <dgm:spPr/>
    </dgm:pt>
    <dgm:pt modelId="{9BFFE43B-93A2-4F05-AAE7-9E2CFF48F890}" type="pres">
      <dgm:prSet presAssocID="{E6CDC7D6-29BB-4B45-B5FD-3B463A07F71F}" presName="arrow" presStyleLbl="bgShp" presStyleIdx="0" presStyleCnt="1"/>
      <dgm:spPr/>
    </dgm:pt>
    <dgm:pt modelId="{1DC48720-9A6E-4636-9646-D5F2651D6B63}" type="pres">
      <dgm:prSet presAssocID="{E6CDC7D6-29BB-4B45-B5FD-3B463A07F71F}" presName="linearProcess" presStyleCnt="0"/>
      <dgm:spPr/>
    </dgm:pt>
    <dgm:pt modelId="{75ACF2F3-95FD-462D-9320-BF90D1324682}" type="pres">
      <dgm:prSet presAssocID="{88CB3072-0442-4C87-BACA-0F9F0FA4F7F6}" presName="textNode" presStyleLbl="node1" presStyleIdx="0" presStyleCnt="5">
        <dgm:presLayoutVars>
          <dgm:bulletEnabled val="1"/>
        </dgm:presLayoutVars>
      </dgm:prSet>
      <dgm:spPr/>
      <dgm:t>
        <a:bodyPr/>
        <a:lstStyle/>
        <a:p>
          <a:endParaRPr lang="es-CL"/>
        </a:p>
      </dgm:t>
    </dgm:pt>
    <dgm:pt modelId="{074ED360-BBCD-42B7-85A2-B6FAEFB62986}" type="pres">
      <dgm:prSet presAssocID="{850A8D63-0118-4CAB-905B-4638518EF9D8}" presName="sibTrans" presStyleCnt="0"/>
      <dgm:spPr/>
    </dgm:pt>
    <dgm:pt modelId="{AE926656-C5D1-4549-AE15-14173666F4DA}" type="pres">
      <dgm:prSet presAssocID="{08B8915A-AFFE-445D-ACE1-E96D5C218247}" presName="textNode" presStyleLbl="node1" presStyleIdx="1" presStyleCnt="5">
        <dgm:presLayoutVars>
          <dgm:bulletEnabled val="1"/>
        </dgm:presLayoutVars>
      </dgm:prSet>
      <dgm:spPr/>
      <dgm:t>
        <a:bodyPr/>
        <a:lstStyle/>
        <a:p>
          <a:endParaRPr lang="es-CL"/>
        </a:p>
      </dgm:t>
    </dgm:pt>
    <dgm:pt modelId="{73B9FB4F-F0C6-4698-A268-E2CC6B1D6423}" type="pres">
      <dgm:prSet presAssocID="{93E26EB9-F92C-404F-B8B6-CB4300ECCA7E}" presName="sibTrans" presStyleCnt="0"/>
      <dgm:spPr/>
    </dgm:pt>
    <dgm:pt modelId="{4315B4CD-1AEF-4361-8532-F2D8F5A784F1}" type="pres">
      <dgm:prSet presAssocID="{288767D7-29AA-4D3D-9898-2B178CD09818}" presName="textNode" presStyleLbl="node1" presStyleIdx="2" presStyleCnt="5">
        <dgm:presLayoutVars>
          <dgm:bulletEnabled val="1"/>
        </dgm:presLayoutVars>
      </dgm:prSet>
      <dgm:spPr/>
      <dgm:t>
        <a:bodyPr/>
        <a:lstStyle/>
        <a:p>
          <a:endParaRPr lang="es-CL"/>
        </a:p>
      </dgm:t>
    </dgm:pt>
    <dgm:pt modelId="{6C2239DF-83DB-4B49-B308-FA935E3B80E0}" type="pres">
      <dgm:prSet presAssocID="{B97D2650-32A7-46A1-AAD3-73C21C5DB864}" presName="sibTrans" presStyleCnt="0"/>
      <dgm:spPr/>
    </dgm:pt>
    <dgm:pt modelId="{8888BEC9-6A53-42F6-8F29-B58C7F65CC03}" type="pres">
      <dgm:prSet presAssocID="{D4B7A708-28F2-4FE3-B880-CC332EB2CC9C}" presName="textNode" presStyleLbl="node1" presStyleIdx="3" presStyleCnt="5">
        <dgm:presLayoutVars>
          <dgm:bulletEnabled val="1"/>
        </dgm:presLayoutVars>
      </dgm:prSet>
      <dgm:spPr/>
      <dgm:t>
        <a:bodyPr/>
        <a:lstStyle/>
        <a:p>
          <a:endParaRPr lang="es-CL"/>
        </a:p>
      </dgm:t>
    </dgm:pt>
    <dgm:pt modelId="{226898BE-B35B-4D82-9B7D-9C913F7C1A26}" type="pres">
      <dgm:prSet presAssocID="{A4309A40-E877-479D-B1F1-296FDC0822EB}" presName="sibTrans" presStyleCnt="0"/>
      <dgm:spPr/>
    </dgm:pt>
    <dgm:pt modelId="{AC114F3A-7666-404E-B775-A0D76922A3EF}" type="pres">
      <dgm:prSet presAssocID="{8BF8158A-DD51-4078-8BBC-1C3FCCE8DE7C}" presName="textNode" presStyleLbl="node1" presStyleIdx="4" presStyleCnt="5">
        <dgm:presLayoutVars>
          <dgm:bulletEnabled val="1"/>
        </dgm:presLayoutVars>
      </dgm:prSet>
      <dgm:spPr/>
      <dgm:t>
        <a:bodyPr/>
        <a:lstStyle/>
        <a:p>
          <a:endParaRPr lang="es-CL"/>
        </a:p>
      </dgm:t>
    </dgm:pt>
  </dgm:ptLst>
  <dgm:cxnLst>
    <dgm:cxn modelId="{CBEBE77E-66BC-4D95-8495-D122A4631316}" type="presOf" srcId="{8BF8158A-DD51-4078-8BBC-1C3FCCE8DE7C}" destId="{AC114F3A-7666-404E-B775-A0D76922A3EF}" srcOrd="0" destOrd="0" presId="urn:microsoft.com/office/officeart/2005/8/layout/hProcess9"/>
    <dgm:cxn modelId="{D13D661D-E0CA-4CFB-BAC7-71809A9DE147}" srcId="{E6CDC7D6-29BB-4B45-B5FD-3B463A07F71F}" destId="{88CB3072-0442-4C87-BACA-0F9F0FA4F7F6}" srcOrd="0" destOrd="0" parTransId="{A8935E73-310C-461D-A342-53164B063B83}" sibTransId="{850A8D63-0118-4CAB-905B-4638518EF9D8}"/>
    <dgm:cxn modelId="{E0617527-571E-411B-B6D0-17DFB7E642FA}" srcId="{E6CDC7D6-29BB-4B45-B5FD-3B463A07F71F}" destId="{08B8915A-AFFE-445D-ACE1-E96D5C218247}" srcOrd="1" destOrd="0" parTransId="{AA0B9331-9769-4D46-BF4E-503F51F7A68F}" sibTransId="{93E26EB9-F92C-404F-B8B6-CB4300ECCA7E}"/>
    <dgm:cxn modelId="{D6582477-1C93-41BD-A380-3D6424187E6A}" type="presOf" srcId="{88CB3072-0442-4C87-BACA-0F9F0FA4F7F6}" destId="{75ACF2F3-95FD-462D-9320-BF90D1324682}" srcOrd="0" destOrd="0" presId="urn:microsoft.com/office/officeart/2005/8/layout/hProcess9"/>
    <dgm:cxn modelId="{963F5E36-D621-4B75-B619-B43A219289EB}" type="presOf" srcId="{288767D7-29AA-4D3D-9898-2B178CD09818}" destId="{4315B4CD-1AEF-4361-8532-F2D8F5A784F1}" srcOrd="0" destOrd="0" presId="urn:microsoft.com/office/officeart/2005/8/layout/hProcess9"/>
    <dgm:cxn modelId="{80834318-4885-40A9-8EE5-0B9F1A30EB05}" type="presOf" srcId="{08B8915A-AFFE-445D-ACE1-E96D5C218247}" destId="{AE926656-C5D1-4549-AE15-14173666F4DA}" srcOrd="0" destOrd="0" presId="urn:microsoft.com/office/officeart/2005/8/layout/hProcess9"/>
    <dgm:cxn modelId="{3523458C-D1E1-47DF-9A42-59B04F243CA8}" srcId="{E6CDC7D6-29BB-4B45-B5FD-3B463A07F71F}" destId="{D4B7A708-28F2-4FE3-B880-CC332EB2CC9C}" srcOrd="3" destOrd="0" parTransId="{D11BC4B1-74D0-45C3-915F-42B4A445B39E}" sibTransId="{A4309A40-E877-479D-B1F1-296FDC0822EB}"/>
    <dgm:cxn modelId="{7366FA83-CF0A-47D1-B0C3-7E97F9AF2FA7}" srcId="{E6CDC7D6-29BB-4B45-B5FD-3B463A07F71F}" destId="{8BF8158A-DD51-4078-8BBC-1C3FCCE8DE7C}" srcOrd="4" destOrd="0" parTransId="{19C29487-45A5-4C18-8691-9037F8D72818}" sibTransId="{F48055AE-29DC-4DD1-94CE-BD8973A2746F}"/>
    <dgm:cxn modelId="{EBB1C0B2-D7EA-4D04-A9E1-71CD05BF04AD}" type="presOf" srcId="{E6CDC7D6-29BB-4B45-B5FD-3B463A07F71F}" destId="{F22FA3E6-65CB-4E02-A026-B58C8F7AAC4E}" srcOrd="0" destOrd="0" presId="urn:microsoft.com/office/officeart/2005/8/layout/hProcess9"/>
    <dgm:cxn modelId="{60B35F4B-C055-44F2-A39F-B87A88888958}" srcId="{E6CDC7D6-29BB-4B45-B5FD-3B463A07F71F}" destId="{288767D7-29AA-4D3D-9898-2B178CD09818}" srcOrd="2" destOrd="0" parTransId="{ADA17A4B-2B9A-4CC4-A8A0-2C11A6D58AEE}" sibTransId="{B97D2650-32A7-46A1-AAD3-73C21C5DB864}"/>
    <dgm:cxn modelId="{D5D9456C-7BEF-474F-A4B6-AB8812827CE6}" type="presOf" srcId="{D4B7A708-28F2-4FE3-B880-CC332EB2CC9C}" destId="{8888BEC9-6A53-42F6-8F29-B58C7F65CC03}" srcOrd="0" destOrd="0" presId="urn:microsoft.com/office/officeart/2005/8/layout/hProcess9"/>
    <dgm:cxn modelId="{573DBE95-ACE4-44F8-B95B-89C23B45A72E}" type="presParOf" srcId="{F22FA3E6-65CB-4E02-A026-B58C8F7AAC4E}" destId="{9BFFE43B-93A2-4F05-AAE7-9E2CFF48F890}" srcOrd="0" destOrd="0" presId="urn:microsoft.com/office/officeart/2005/8/layout/hProcess9"/>
    <dgm:cxn modelId="{C2AA2C61-F691-487C-A5FC-56853AA64FA9}" type="presParOf" srcId="{F22FA3E6-65CB-4E02-A026-B58C8F7AAC4E}" destId="{1DC48720-9A6E-4636-9646-D5F2651D6B63}" srcOrd="1" destOrd="0" presId="urn:microsoft.com/office/officeart/2005/8/layout/hProcess9"/>
    <dgm:cxn modelId="{A5CC7BE5-79DB-495F-9E34-73C4C488E464}" type="presParOf" srcId="{1DC48720-9A6E-4636-9646-D5F2651D6B63}" destId="{75ACF2F3-95FD-462D-9320-BF90D1324682}" srcOrd="0" destOrd="0" presId="urn:microsoft.com/office/officeart/2005/8/layout/hProcess9"/>
    <dgm:cxn modelId="{BDA37C1C-E536-4504-8A6B-FBD4552B0CC2}" type="presParOf" srcId="{1DC48720-9A6E-4636-9646-D5F2651D6B63}" destId="{074ED360-BBCD-42B7-85A2-B6FAEFB62986}" srcOrd="1" destOrd="0" presId="urn:microsoft.com/office/officeart/2005/8/layout/hProcess9"/>
    <dgm:cxn modelId="{1079136A-9018-4CE2-A80F-800C9F34DCFD}" type="presParOf" srcId="{1DC48720-9A6E-4636-9646-D5F2651D6B63}" destId="{AE926656-C5D1-4549-AE15-14173666F4DA}" srcOrd="2" destOrd="0" presId="urn:microsoft.com/office/officeart/2005/8/layout/hProcess9"/>
    <dgm:cxn modelId="{1BA7B482-E738-44B4-B3B6-6D20C0E63656}" type="presParOf" srcId="{1DC48720-9A6E-4636-9646-D5F2651D6B63}" destId="{73B9FB4F-F0C6-4698-A268-E2CC6B1D6423}" srcOrd="3" destOrd="0" presId="urn:microsoft.com/office/officeart/2005/8/layout/hProcess9"/>
    <dgm:cxn modelId="{36ADF9CB-FDDB-4CFB-9A94-8DE1A3C91BDA}" type="presParOf" srcId="{1DC48720-9A6E-4636-9646-D5F2651D6B63}" destId="{4315B4CD-1AEF-4361-8532-F2D8F5A784F1}" srcOrd="4" destOrd="0" presId="urn:microsoft.com/office/officeart/2005/8/layout/hProcess9"/>
    <dgm:cxn modelId="{7DC7C9CE-6F17-49B0-ADAF-45711A9E1EEE}" type="presParOf" srcId="{1DC48720-9A6E-4636-9646-D5F2651D6B63}" destId="{6C2239DF-83DB-4B49-B308-FA935E3B80E0}" srcOrd="5" destOrd="0" presId="urn:microsoft.com/office/officeart/2005/8/layout/hProcess9"/>
    <dgm:cxn modelId="{B9D3F999-C192-4E2E-A6E8-CA3ADEA52A4C}" type="presParOf" srcId="{1DC48720-9A6E-4636-9646-D5F2651D6B63}" destId="{8888BEC9-6A53-42F6-8F29-B58C7F65CC03}" srcOrd="6" destOrd="0" presId="urn:microsoft.com/office/officeart/2005/8/layout/hProcess9"/>
    <dgm:cxn modelId="{9F1772A1-33BB-416F-B039-2252E2279E67}" type="presParOf" srcId="{1DC48720-9A6E-4636-9646-D5F2651D6B63}" destId="{226898BE-B35B-4D82-9B7D-9C913F7C1A26}" srcOrd="7" destOrd="0" presId="urn:microsoft.com/office/officeart/2005/8/layout/hProcess9"/>
    <dgm:cxn modelId="{4F2AE642-6CA1-4832-8569-2C525476621E}" type="presParOf" srcId="{1DC48720-9A6E-4636-9646-D5F2651D6B63}" destId="{AC114F3A-7666-404E-B775-A0D76922A3EF}" srcOrd="8"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FE43B-93A2-4F05-AAE7-9E2CFF48F890}">
      <dsp:nvSpPr>
        <dsp:cNvPr id="0" name=""/>
        <dsp:cNvSpPr/>
      </dsp:nvSpPr>
      <dsp:spPr>
        <a:xfrm>
          <a:off x="411479" y="0"/>
          <a:ext cx="4663440" cy="121211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ACF2F3-95FD-462D-9320-BF90D1324682}">
      <dsp:nvSpPr>
        <dsp:cNvPr id="0" name=""/>
        <dsp:cNvSpPr/>
      </dsp:nvSpPr>
      <dsp:spPr>
        <a:xfrm>
          <a:off x="2879" y="363633"/>
          <a:ext cx="1310587" cy="4848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Contenidos</a:t>
          </a:r>
          <a:endParaRPr lang="es-CL" sz="1200" kern="1200"/>
        </a:p>
      </dsp:txBody>
      <dsp:txXfrm>
        <a:off x="26547" y="387301"/>
        <a:ext cx="1263251" cy="437508"/>
      </dsp:txXfrm>
    </dsp:sp>
    <dsp:sp modelId="{AE926656-C5D1-4549-AE15-14173666F4DA}">
      <dsp:nvSpPr>
        <dsp:cNvPr id="0" name=""/>
        <dsp:cNvSpPr/>
      </dsp:nvSpPr>
      <dsp:spPr>
        <a:xfrm>
          <a:off x="1392897" y="363633"/>
          <a:ext cx="1310587" cy="4848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Diseño del curso</a:t>
          </a:r>
          <a:endParaRPr lang="es-CL" sz="1200" kern="1200"/>
        </a:p>
      </dsp:txBody>
      <dsp:txXfrm>
        <a:off x="1416565" y="387301"/>
        <a:ext cx="1263251" cy="437508"/>
      </dsp:txXfrm>
    </dsp:sp>
    <dsp:sp modelId="{4315B4CD-1AEF-4361-8532-F2D8F5A784F1}">
      <dsp:nvSpPr>
        <dsp:cNvPr id="0" name=""/>
        <dsp:cNvSpPr/>
      </dsp:nvSpPr>
      <dsp:spPr>
        <a:xfrm>
          <a:off x="2782914" y="363633"/>
          <a:ext cx="1310587" cy="4848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Relatores/as</a:t>
          </a:r>
          <a:endParaRPr lang="es-CL" sz="1200" kern="1200"/>
        </a:p>
      </dsp:txBody>
      <dsp:txXfrm>
        <a:off x="2806582" y="387301"/>
        <a:ext cx="1263251" cy="437508"/>
      </dsp:txXfrm>
    </dsp:sp>
    <dsp:sp modelId="{8888BEC9-6A53-42F6-8F29-B58C7F65CC03}">
      <dsp:nvSpPr>
        <dsp:cNvPr id="0" name=""/>
        <dsp:cNvSpPr/>
      </dsp:nvSpPr>
      <dsp:spPr>
        <a:xfrm>
          <a:off x="4172932" y="363633"/>
          <a:ext cx="1310587" cy="4848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Envío formal curso a CPEIP</a:t>
          </a:r>
          <a:endParaRPr lang="es-CL" sz="1200" kern="1200"/>
        </a:p>
      </dsp:txBody>
      <dsp:txXfrm>
        <a:off x="4196600" y="387301"/>
        <a:ext cx="1263251" cy="4375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FE43B-93A2-4F05-AAE7-9E2CFF48F890}">
      <dsp:nvSpPr>
        <dsp:cNvPr id="0" name=""/>
        <dsp:cNvSpPr/>
      </dsp:nvSpPr>
      <dsp:spPr>
        <a:xfrm>
          <a:off x="411479" y="0"/>
          <a:ext cx="4663440" cy="16586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ACF2F3-95FD-462D-9320-BF90D1324682}">
      <dsp:nvSpPr>
        <dsp:cNvPr id="0" name=""/>
        <dsp:cNvSpPr/>
      </dsp:nvSpPr>
      <dsp:spPr>
        <a:xfrm>
          <a:off x="3260" y="497603"/>
          <a:ext cx="1052684" cy="6634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1" kern="1200"/>
            <a:t>Inscripción</a:t>
          </a:r>
        </a:p>
      </dsp:txBody>
      <dsp:txXfrm>
        <a:off x="35648" y="529991"/>
        <a:ext cx="987908" cy="598695"/>
      </dsp:txXfrm>
    </dsp:sp>
    <dsp:sp modelId="{AE926656-C5D1-4549-AE15-14173666F4DA}">
      <dsp:nvSpPr>
        <dsp:cNvPr id="0" name=""/>
        <dsp:cNvSpPr/>
      </dsp:nvSpPr>
      <dsp:spPr>
        <a:xfrm>
          <a:off x="1110059" y="497603"/>
          <a:ext cx="1052684" cy="6634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1" kern="1200"/>
            <a:t>Pago matrícula</a:t>
          </a:r>
          <a:endParaRPr lang="es-CL" sz="1100" kern="1200"/>
        </a:p>
      </dsp:txBody>
      <dsp:txXfrm>
        <a:off x="1142447" y="529991"/>
        <a:ext cx="987908" cy="598695"/>
      </dsp:txXfrm>
    </dsp:sp>
    <dsp:sp modelId="{4315B4CD-1AEF-4361-8532-F2D8F5A784F1}">
      <dsp:nvSpPr>
        <dsp:cNvPr id="0" name=""/>
        <dsp:cNvSpPr/>
      </dsp:nvSpPr>
      <dsp:spPr>
        <a:xfrm>
          <a:off x="2216857" y="497603"/>
          <a:ext cx="1052684" cy="6634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1" kern="1200"/>
            <a:t>Envío documentación inscritos a NC</a:t>
          </a:r>
          <a:endParaRPr lang="es-CL" sz="1100" kern="1200"/>
        </a:p>
      </dsp:txBody>
      <dsp:txXfrm>
        <a:off x="2249245" y="529991"/>
        <a:ext cx="987908" cy="598695"/>
      </dsp:txXfrm>
    </dsp:sp>
    <dsp:sp modelId="{8888BEC9-6A53-42F6-8F29-B58C7F65CC03}">
      <dsp:nvSpPr>
        <dsp:cNvPr id="0" name=""/>
        <dsp:cNvSpPr/>
      </dsp:nvSpPr>
      <dsp:spPr>
        <a:xfrm>
          <a:off x="3323656" y="497603"/>
          <a:ext cx="1052684" cy="6634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1" kern="1200"/>
            <a:t>Evaluación </a:t>
          </a:r>
          <a:endParaRPr lang="es-CL" sz="1100" kern="1200"/>
        </a:p>
      </dsp:txBody>
      <dsp:txXfrm>
        <a:off x="3356044" y="529991"/>
        <a:ext cx="987908" cy="598695"/>
      </dsp:txXfrm>
    </dsp:sp>
    <dsp:sp modelId="{AC114F3A-7666-404E-B775-A0D76922A3EF}">
      <dsp:nvSpPr>
        <dsp:cNvPr id="0" name=""/>
        <dsp:cNvSpPr/>
      </dsp:nvSpPr>
      <dsp:spPr>
        <a:xfrm>
          <a:off x="4430454" y="497603"/>
          <a:ext cx="1052684" cy="6634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1" kern="1200"/>
            <a:t>Certificación</a:t>
          </a:r>
        </a:p>
      </dsp:txBody>
      <dsp:txXfrm>
        <a:off x="4462842" y="529991"/>
        <a:ext cx="987908" cy="5986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5DC1-3B54-4BD0-9505-908A1581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5105</Words>
  <Characters>28082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Muñoz Virgilio</dc:creator>
  <cp:lastModifiedBy>Constanza Muñoz Virgilio</cp:lastModifiedBy>
  <cp:revision>2</cp:revision>
  <dcterms:created xsi:type="dcterms:W3CDTF">2015-06-15T14:02:00Z</dcterms:created>
  <dcterms:modified xsi:type="dcterms:W3CDTF">2015-06-15T14:02:00Z</dcterms:modified>
</cp:coreProperties>
</file>