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18B" w:rsidRPr="003220C0" w:rsidRDefault="00700F6F">
      <w:pPr>
        <w:rPr>
          <w:b/>
          <w:sz w:val="24"/>
          <w:szCs w:val="24"/>
        </w:rPr>
      </w:pPr>
      <w:r w:rsidRPr="003220C0">
        <w:rPr>
          <w:b/>
          <w:sz w:val="24"/>
          <w:szCs w:val="24"/>
        </w:rPr>
        <w:t>CAPÍTULO I: ANTECEDENTES GENERALES DEL CONCURSO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1.1 Antecedentes y generalidades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El Consejo Nacional de la Cultura y las Artes –en adelante “el Consejo” o “CNCA”-, en orden</w:t>
      </w:r>
      <w:r w:rsidR="00967D5F">
        <w:rPr>
          <w:rFonts w:cs="gobCL-Light"/>
          <w:sz w:val="24"/>
          <w:szCs w:val="24"/>
        </w:rPr>
        <w:t xml:space="preserve"> al cumplimiento de su objeto, </w:t>
      </w:r>
      <w:r w:rsidRPr="003220C0">
        <w:rPr>
          <w:rFonts w:cs="gobCL-Light"/>
          <w:sz w:val="24"/>
          <w:szCs w:val="24"/>
        </w:rPr>
        <w:t xml:space="preserve">a través del Programa Nacional de Desarrollo Artístico en la Educación, en adelante “el Programa”, tiene por objetivos </w:t>
      </w:r>
      <w:r w:rsidR="00967D5F">
        <w:rPr>
          <w:rFonts w:cs="gobCL-Light"/>
          <w:sz w:val="24"/>
          <w:szCs w:val="24"/>
        </w:rPr>
        <w:t xml:space="preserve">promover, </w:t>
      </w:r>
      <w:r w:rsidRPr="003220C0">
        <w:rPr>
          <w:rFonts w:cs="gobCL-Light"/>
          <w:sz w:val="24"/>
          <w:szCs w:val="24"/>
        </w:rPr>
        <w:t xml:space="preserve">fomentar y fortalecer diversas experiencias de aprendizaje en artes; convocar a otros </w:t>
      </w:r>
      <w:r w:rsidR="00967D5F">
        <w:rPr>
          <w:rFonts w:cs="gobCL-Light"/>
          <w:sz w:val="24"/>
          <w:szCs w:val="24"/>
        </w:rPr>
        <w:t xml:space="preserve">organismos públicos y privados, </w:t>
      </w:r>
      <w:r w:rsidRPr="003220C0">
        <w:rPr>
          <w:rFonts w:cs="gobCL-Light"/>
          <w:sz w:val="24"/>
          <w:szCs w:val="24"/>
        </w:rPr>
        <w:t>especialmente universidades y centros culturales</w:t>
      </w:r>
      <w:r w:rsidR="00967D5F">
        <w:rPr>
          <w:rFonts w:cs="gobCL-Light"/>
          <w:sz w:val="24"/>
          <w:szCs w:val="24"/>
        </w:rPr>
        <w:t xml:space="preserve">, </w:t>
      </w:r>
      <w:r w:rsidRPr="003220C0">
        <w:rPr>
          <w:rFonts w:cs="gobCL-Light"/>
          <w:sz w:val="24"/>
          <w:szCs w:val="24"/>
        </w:rPr>
        <w:t xml:space="preserve"> para que desarrollen proyectos y programas en el ámbito de la educación en artes, cultura y patrimonio dándole al Programa una proyección nacional y perti</w:t>
      </w:r>
      <w:r w:rsidR="00FF5553" w:rsidRPr="003220C0">
        <w:rPr>
          <w:rFonts w:cs="gobCL-Light"/>
          <w:sz w:val="24"/>
          <w:szCs w:val="24"/>
        </w:rPr>
        <w:t>nencia territorial; y</w:t>
      </w:r>
      <w:r w:rsidR="00912DEC" w:rsidRPr="003220C0">
        <w:rPr>
          <w:rFonts w:cs="gobCL-Light"/>
          <w:sz w:val="24"/>
          <w:szCs w:val="24"/>
        </w:rPr>
        <w:t xml:space="preserve"> </w:t>
      </w:r>
      <w:r w:rsidR="00FF5553" w:rsidRPr="003220C0">
        <w:rPr>
          <w:rFonts w:cs="gobCL-Light"/>
          <w:sz w:val="24"/>
          <w:szCs w:val="24"/>
        </w:rPr>
        <w:t xml:space="preserve"> </w:t>
      </w:r>
      <w:r w:rsidR="00C7018B" w:rsidRPr="003220C0">
        <w:rPr>
          <w:rFonts w:cs="gobCL-Light"/>
          <w:sz w:val="24"/>
          <w:szCs w:val="24"/>
        </w:rPr>
        <w:t xml:space="preserve">velar por la calidad de </w:t>
      </w:r>
      <w:r w:rsidRPr="003220C0">
        <w:rPr>
          <w:rFonts w:cs="gobCL-Light"/>
          <w:sz w:val="24"/>
          <w:szCs w:val="24"/>
        </w:rPr>
        <w:t>las actividades y los programas de educación artística</w:t>
      </w:r>
      <w:r w:rsidR="00C7018B" w:rsidRPr="003220C0">
        <w:rPr>
          <w:rFonts w:cs="gobCL-Light"/>
          <w:sz w:val="24"/>
          <w:szCs w:val="24"/>
        </w:rPr>
        <w:t xml:space="preserve">, </w:t>
      </w:r>
      <w:r w:rsidRPr="003220C0">
        <w:rPr>
          <w:rFonts w:cs="gobCL-Light"/>
          <w:sz w:val="24"/>
          <w:szCs w:val="24"/>
        </w:rPr>
        <w:t>tanto en su concepción como en su ejecución.</w:t>
      </w:r>
    </w:p>
    <w:p w:rsidR="00C7018B" w:rsidRPr="003220C0" w:rsidRDefault="00C7018B"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
          <w:sz w:val="24"/>
          <w:szCs w:val="24"/>
        </w:rPr>
        <w:t>En este contexto</w:t>
      </w:r>
      <w:r w:rsidR="00912DEC" w:rsidRPr="003220C0">
        <w:rPr>
          <w:rFonts w:cs="gobCL"/>
          <w:sz w:val="24"/>
          <w:szCs w:val="24"/>
        </w:rPr>
        <w:t xml:space="preserve"> </w:t>
      </w:r>
      <w:r w:rsidRPr="003220C0">
        <w:rPr>
          <w:rFonts w:cs="gobCL-Light"/>
          <w:sz w:val="24"/>
          <w:szCs w:val="24"/>
        </w:rPr>
        <w:t xml:space="preserve">el Consejo convoca a los/as estudiantes que cursan desde quinto año de educación básica a cuarto año de enseñanza media a participar en la </w:t>
      </w:r>
      <w:r w:rsidRPr="003220C0">
        <w:rPr>
          <w:rFonts w:cs="gobCL-Bold"/>
          <w:b/>
          <w:bCs/>
          <w:sz w:val="24"/>
          <w:szCs w:val="24"/>
        </w:rPr>
        <w:t>VI</w:t>
      </w:r>
      <w:r w:rsidR="00C7018B" w:rsidRPr="003220C0">
        <w:rPr>
          <w:rFonts w:cs="gobCL-Bold"/>
          <w:b/>
          <w:bCs/>
          <w:sz w:val="24"/>
          <w:szCs w:val="24"/>
        </w:rPr>
        <w:t>I</w:t>
      </w:r>
      <w:r w:rsidRPr="003220C0">
        <w:rPr>
          <w:rFonts w:cs="gobCL-Bold"/>
          <w:b/>
          <w:bCs/>
          <w:sz w:val="24"/>
          <w:szCs w:val="24"/>
        </w:rPr>
        <w:t xml:space="preserve"> versión del Concurso </w:t>
      </w:r>
      <w:r w:rsidR="00062866" w:rsidRPr="00F63BFC">
        <w:rPr>
          <w:rFonts w:cs="gobCL-Bold"/>
          <w:b/>
          <w:bCs/>
          <w:sz w:val="24"/>
          <w:szCs w:val="24"/>
        </w:rPr>
        <w:t>Escolar</w:t>
      </w:r>
      <w:r w:rsidR="001722D0" w:rsidRPr="003220C0">
        <w:rPr>
          <w:rFonts w:cs="gobCL-Bold"/>
          <w:b/>
          <w:bCs/>
          <w:sz w:val="24"/>
          <w:szCs w:val="24"/>
        </w:rPr>
        <w:t xml:space="preserve"> </w:t>
      </w:r>
      <w:r w:rsidRPr="003220C0">
        <w:rPr>
          <w:rFonts w:cs="gobCL-Bold"/>
          <w:b/>
          <w:bCs/>
          <w:sz w:val="24"/>
          <w:szCs w:val="24"/>
        </w:rPr>
        <w:t>de Fotografía</w:t>
      </w:r>
      <w:r w:rsidR="00062866">
        <w:rPr>
          <w:rFonts w:cs="gobCL-Bold"/>
          <w:b/>
          <w:bCs/>
          <w:sz w:val="24"/>
          <w:szCs w:val="24"/>
        </w:rPr>
        <w:t xml:space="preserve"> </w:t>
      </w:r>
      <w:r w:rsidRPr="003220C0">
        <w:rPr>
          <w:rFonts w:cs="gobCL-Bold"/>
          <w:b/>
          <w:bCs/>
          <w:sz w:val="24"/>
          <w:szCs w:val="24"/>
        </w:rPr>
        <w:t xml:space="preserve">del Patrimonio Cultural Inmaterial “Captura tu Entorno”, </w:t>
      </w:r>
      <w:r w:rsidRPr="003220C0">
        <w:rPr>
          <w:rFonts w:cs="gobCL-Light"/>
          <w:sz w:val="24"/>
          <w:szCs w:val="24"/>
        </w:rPr>
        <w:t>en adelante también “el C</w:t>
      </w:r>
      <w:r w:rsidR="00912DEC" w:rsidRPr="003220C0">
        <w:rPr>
          <w:rFonts w:cs="gobCL-Light"/>
          <w:sz w:val="24"/>
          <w:szCs w:val="24"/>
        </w:rPr>
        <w:t>oncurso” o “Captura tu Entorno”.</w:t>
      </w:r>
    </w:p>
    <w:p w:rsidR="00C7018B" w:rsidRPr="003220C0" w:rsidRDefault="00C7018B"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El </w:t>
      </w:r>
      <w:r w:rsidRPr="003220C0">
        <w:rPr>
          <w:rFonts w:cs="gobCL-Light"/>
          <w:b/>
          <w:sz w:val="24"/>
          <w:szCs w:val="24"/>
        </w:rPr>
        <w:t>Concurso</w:t>
      </w:r>
      <w:r w:rsidRPr="003220C0">
        <w:rPr>
          <w:rFonts w:cs="gobCL-Light"/>
          <w:sz w:val="24"/>
          <w:szCs w:val="24"/>
        </w:rPr>
        <w:t xml:space="preserve"> premiará</w:t>
      </w:r>
      <w:r w:rsidR="00C7018B" w:rsidRPr="003220C0">
        <w:rPr>
          <w:rFonts w:cs="gobCL-Light"/>
          <w:sz w:val="24"/>
          <w:szCs w:val="24"/>
        </w:rPr>
        <w:t xml:space="preserve"> los dos primeros lugares de las categorías Básica y Media; </w:t>
      </w:r>
      <w:r w:rsidRPr="003220C0">
        <w:rPr>
          <w:rFonts w:cs="gobCL-Light"/>
          <w:sz w:val="24"/>
          <w:szCs w:val="24"/>
        </w:rPr>
        <w:t>dos menciones honrosas en</w:t>
      </w:r>
      <w:r w:rsidR="00C7018B" w:rsidRPr="003220C0">
        <w:rPr>
          <w:rFonts w:cs="gobCL-Light"/>
          <w:sz w:val="24"/>
          <w:szCs w:val="24"/>
        </w:rPr>
        <w:t xml:space="preserve"> </w:t>
      </w:r>
      <w:r w:rsidR="00D36032" w:rsidRPr="003220C0">
        <w:rPr>
          <w:rFonts w:cs="gobCL-Light"/>
          <w:sz w:val="24"/>
          <w:szCs w:val="24"/>
        </w:rPr>
        <w:t xml:space="preserve">cada categoría; </w:t>
      </w:r>
      <w:r w:rsidR="00482E39">
        <w:rPr>
          <w:rFonts w:cs="gobCL-Light"/>
          <w:sz w:val="24"/>
          <w:szCs w:val="24"/>
        </w:rPr>
        <w:t xml:space="preserve">1 mención honrosa por región, y </w:t>
      </w:r>
      <w:r w:rsidR="00D36032" w:rsidRPr="003220C0">
        <w:rPr>
          <w:rFonts w:cs="gobCL-Light"/>
          <w:sz w:val="24"/>
          <w:szCs w:val="24"/>
        </w:rPr>
        <w:t>a  6 docentes que brin</w:t>
      </w:r>
      <w:r w:rsidR="00C7018B" w:rsidRPr="003220C0">
        <w:rPr>
          <w:rFonts w:cs="gobCL-Light"/>
          <w:sz w:val="24"/>
          <w:szCs w:val="24"/>
        </w:rPr>
        <w:t>den apoyo sig</w:t>
      </w:r>
      <w:r w:rsidR="00D36032" w:rsidRPr="003220C0">
        <w:rPr>
          <w:rFonts w:cs="gobCL-Light"/>
          <w:sz w:val="24"/>
          <w:szCs w:val="24"/>
        </w:rPr>
        <w:t>n</w:t>
      </w:r>
      <w:r w:rsidR="00C7018B" w:rsidRPr="003220C0">
        <w:rPr>
          <w:rFonts w:cs="gobCL-Light"/>
          <w:sz w:val="24"/>
          <w:szCs w:val="24"/>
        </w:rPr>
        <w:t>ificativo a</w:t>
      </w:r>
      <w:r w:rsidR="00967D5F">
        <w:rPr>
          <w:rFonts w:cs="gobCL-Light"/>
          <w:sz w:val="24"/>
          <w:szCs w:val="24"/>
        </w:rPr>
        <w:t xml:space="preserve"> sus estudiantes en el concurso </w:t>
      </w:r>
      <w:r w:rsidR="00C7018B" w:rsidRPr="003220C0">
        <w:rPr>
          <w:rFonts w:cs="gobCL-Light"/>
          <w:sz w:val="24"/>
          <w:szCs w:val="24"/>
        </w:rPr>
        <w:t xml:space="preserve"> y un premio nacional resultante de la votación del público.</w:t>
      </w:r>
      <w:r w:rsidRPr="003220C0">
        <w:rPr>
          <w:rFonts w:cs="gobCL-Light"/>
          <w:sz w:val="24"/>
          <w:szCs w:val="24"/>
        </w:rPr>
        <w:t xml:space="preserve"> </w:t>
      </w:r>
    </w:p>
    <w:p w:rsidR="00394A17" w:rsidRDefault="00394A17" w:rsidP="00C7018B">
      <w:pPr>
        <w:autoSpaceDE w:val="0"/>
        <w:autoSpaceDN w:val="0"/>
        <w:adjustRightInd w:val="0"/>
        <w:spacing w:after="0" w:line="240" w:lineRule="auto"/>
        <w:jc w:val="both"/>
        <w:rPr>
          <w:rFonts w:cs="gobCL-Light"/>
          <w:sz w:val="24"/>
          <w:szCs w:val="24"/>
        </w:rPr>
      </w:pPr>
    </w:p>
    <w:p w:rsidR="00967D5F" w:rsidRPr="00967D5F" w:rsidRDefault="00967D5F" w:rsidP="00967D5F">
      <w:pPr>
        <w:autoSpaceDE w:val="0"/>
        <w:autoSpaceDN w:val="0"/>
        <w:adjustRightInd w:val="0"/>
        <w:spacing w:after="0" w:line="240" w:lineRule="auto"/>
        <w:jc w:val="both"/>
        <w:rPr>
          <w:rFonts w:cs="gobCL-Light"/>
          <w:b/>
          <w:sz w:val="24"/>
          <w:szCs w:val="24"/>
        </w:rPr>
      </w:pPr>
      <w:r w:rsidRPr="00967D5F">
        <w:rPr>
          <w:rFonts w:cs="gobCL-Light"/>
          <w:b/>
          <w:sz w:val="24"/>
          <w:szCs w:val="24"/>
        </w:rPr>
        <w:t>Contexto</w:t>
      </w:r>
    </w:p>
    <w:p w:rsidR="00967D5F" w:rsidRPr="00967D5F" w:rsidRDefault="00967D5F" w:rsidP="00967D5F">
      <w:pPr>
        <w:autoSpaceDE w:val="0"/>
        <w:autoSpaceDN w:val="0"/>
        <w:adjustRightInd w:val="0"/>
        <w:spacing w:after="0" w:line="240" w:lineRule="auto"/>
        <w:jc w:val="both"/>
        <w:rPr>
          <w:rFonts w:cs="gobCL-Light"/>
          <w:sz w:val="24"/>
          <w:szCs w:val="24"/>
        </w:rPr>
      </w:pPr>
      <w:r w:rsidRPr="00967D5F">
        <w:rPr>
          <w:rFonts w:cs="gobCL-Light"/>
          <w:sz w:val="24"/>
          <w:szCs w:val="24"/>
        </w:rPr>
        <w:t>El Patrimonio Cultural Inmaterial</w:t>
      </w:r>
      <w:r w:rsidR="00A5547F">
        <w:rPr>
          <w:rFonts w:cs="gobCL-Light"/>
          <w:sz w:val="24"/>
          <w:szCs w:val="24"/>
        </w:rPr>
        <w:t xml:space="preserve"> (PCI) </w:t>
      </w:r>
      <w:r w:rsidRPr="00967D5F">
        <w:rPr>
          <w:rFonts w:cs="gobCL-Light"/>
          <w:sz w:val="24"/>
          <w:szCs w:val="24"/>
        </w:rPr>
        <w:t>comprende las tradiciones o expresiones vivas de nuestras comunidades, heredadas de nuestros antepasados y transmitidas a nuestros descendientes, que expresan la diversidad cultural del país.</w:t>
      </w:r>
    </w:p>
    <w:p w:rsidR="0056354B" w:rsidRDefault="00967D5F" w:rsidP="00967D5F">
      <w:pPr>
        <w:autoSpaceDE w:val="0"/>
        <w:autoSpaceDN w:val="0"/>
        <w:adjustRightInd w:val="0"/>
        <w:spacing w:after="0" w:line="240" w:lineRule="auto"/>
        <w:jc w:val="both"/>
        <w:rPr>
          <w:rFonts w:cs="gobCL-Light"/>
          <w:sz w:val="24"/>
          <w:szCs w:val="24"/>
        </w:rPr>
      </w:pPr>
      <w:r w:rsidRPr="00967D5F">
        <w:rPr>
          <w:rFonts w:cs="gobCL-Light"/>
          <w:sz w:val="24"/>
          <w:szCs w:val="24"/>
        </w:rPr>
        <w:t xml:space="preserve">Por ejemplo, las recetas y secretos de cocina que están dentro de las familias, los oficios que se han transmitido de generación en generación, las historias o leyendas sobre un determinado lugar, los juegos tradicionales o los conocimientos sobre medicina popular y herbolaria, entre otras expresiones propias de cada familia, comunidad, localidad o territorio. </w:t>
      </w:r>
      <w:r w:rsidR="0056354B">
        <w:rPr>
          <w:rFonts w:cs="gobCL-Light"/>
          <w:sz w:val="24"/>
          <w:szCs w:val="24"/>
        </w:rPr>
        <w:t xml:space="preserve">Unesco, en la </w:t>
      </w:r>
      <w:r w:rsidR="0040102C" w:rsidRPr="0040102C">
        <w:rPr>
          <w:rFonts w:cs="gobCL-Light"/>
          <w:sz w:val="24"/>
          <w:szCs w:val="24"/>
        </w:rPr>
        <w:t>Convención de la Salvaguardia del patrimonio cultural inmaterial</w:t>
      </w:r>
      <w:r w:rsidR="0040102C">
        <w:rPr>
          <w:rFonts w:cs="gobCL-Light"/>
          <w:sz w:val="24"/>
          <w:szCs w:val="24"/>
        </w:rPr>
        <w:t xml:space="preserve"> </w:t>
      </w:r>
      <w:r w:rsidR="0056354B">
        <w:rPr>
          <w:rFonts w:cs="gobCL-Light"/>
          <w:sz w:val="24"/>
          <w:szCs w:val="24"/>
        </w:rPr>
        <w:t>2003, a través de su artículo 2°, nos indica que:</w:t>
      </w:r>
      <w:r w:rsidR="0056354B" w:rsidRPr="0056354B">
        <w:t xml:space="preserve"> </w:t>
      </w:r>
      <w:r w:rsidR="0056354B" w:rsidRPr="0056354B">
        <w:rPr>
          <w:rFonts w:cs="gobCL-Light"/>
          <w:sz w:val="24"/>
          <w:szCs w:val="24"/>
        </w:rPr>
        <w:t>“Se entiende por patrimonio cultural inmaterial, los usos, representaciones, expresiones, conocimientos y técnicas – junto con los instrumentos, objetos, artefactos y espacios culturales que les son inherentes – que las comunidades, los grupos y en algunos casos los individuos reconocen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w:t>
      </w:r>
    </w:p>
    <w:p w:rsidR="0056354B" w:rsidRDefault="0056354B" w:rsidP="00967D5F">
      <w:pPr>
        <w:autoSpaceDE w:val="0"/>
        <w:autoSpaceDN w:val="0"/>
        <w:adjustRightInd w:val="0"/>
        <w:spacing w:after="0" w:line="240" w:lineRule="auto"/>
        <w:jc w:val="both"/>
        <w:rPr>
          <w:rFonts w:cs="gobCL-Light"/>
          <w:sz w:val="24"/>
          <w:szCs w:val="24"/>
        </w:rPr>
      </w:pPr>
    </w:p>
    <w:p w:rsidR="0056354B" w:rsidRDefault="0056354B" w:rsidP="00967D5F">
      <w:pPr>
        <w:autoSpaceDE w:val="0"/>
        <w:autoSpaceDN w:val="0"/>
        <w:adjustRightInd w:val="0"/>
        <w:spacing w:after="0" w:line="240" w:lineRule="auto"/>
        <w:jc w:val="both"/>
        <w:rPr>
          <w:rFonts w:cs="gobCL-Light"/>
          <w:sz w:val="24"/>
          <w:szCs w:val="24"/>
        </w:rPr>
      </w:pPr>
    </w:p>
    <w:p w:rsidR="0056354B" w:rsidRDefault="0056354B" w:rsidP="00967D5F">
      <w:pPr>
        <w:autoSpaceDE w:val="0"/>
        <w:autoSpaceDN w:val="0"/>
        <w:adjustRightInd w:val="0"/>
        <w:spacing w:after="0" w:line="240" w:lineRule="auto"/>
        <w:jc w:val="both"/>
        <w:rPr>
          <w:rFonts w:cs="gobCL-Light"/>
          <w:sz w:val="24"/>
          <w:szCs w:val="24"/>
        </w:rPr>
      </w:pPr>
    </w:p>
    <w:p w:rsidR="00967D5F" w:rsidRDefault="00967D5F" w:rsidP="00967D5F">
      <w:pPr>
        <w:autoSpaceDE w:val="0"/>
        <w:autoSpaceDN w:val="0"/>
        <w:adjustRightInd w:val="0"/>
        <w:spacing w:after="0" w:line="240" w:lineRule="auto"/>
        <w:jc w:val="both"/>
        <w:rPr>
          <w:rFonts w:cs="gobCL-Light"/>
          <w:sz w:val="24"/>
          <w:szCs w:val="24"/>
        </w:rPr>
      </w:pPr>
      <w:r w:rsidRPr="00967D5F">
        <w:rPr>
          <w:rFonts w:cs="gobCL-Light"/>
          <w:sz w:val="24"/>
          <w:szCs w:val="24"/>
        </w:rPr>
        <w:lastRenderedPageBreak/>
        <w:t>Dada esta invaluable condición del PCI, Captura tu Entorno invita a que los/las postulantes, a través de la fotografía, puedan identificar, documentar, valorizar, poner en valor, promover y revitalizar el patrimonio inmaterial de su comunidad, familia, pueblo o barrio. Se espera que los/las estudiantes puedan fotografiar usos, costumbres, prácticas y tradiciones transmitidas de generación en generación, recreadas constantemente por las comunidades y grupos en función de su entorno, su interacción con la naturaleza y su  historia, que infunden un sentimiento de identidad y continuidad, y contribuyen a la promoción del respeto de la diversidad cultural y la creatividad humana. Nos referimos a tradiciones orales, usos sociales, rituales y actos festivos, incluyendo fiestas patronales, religiosas y populares, conocimientos y prácticas relativos a la naturaleza y el universo, como las leyendas o las tecnologías productivas tradicionales, o saberes y técnicas tradicionales de fabricación de objetos artesanales, las tradiciones culinarias, en fin, cualquier escena de su entorno que se considere parte significativa del patrimonio cultural inmaterial de su familia o comunidad.</w:t>
      </w:r>
    </w:p>
    <w:p w:rsidR="00AD05A7" w:rsidRPr="00967D5F" w:rsidRDefault="00AD05A7" w:rsidP="00967D5F">
      <w:pPr>
        <w:autoSpaceDE w:val="0"/>
        <w:autoSpaceDN w:val="0"/>
        <w:adjustRightInd w:val="0"/>
        <w:spacing w:after="0" w:line="240" w:lineRule="auto"/>
        <w:jc w:val="both"/>
        <w:rPr>
          <w:rFonts w:cs="gobCL-Light"/>
          <w:sz w:val="24"/>
          <w:szCs w:val="24"/>
        </w:rPr>
      </w:pPr>
    </w:p>
    <w:p w:rsidR="00967D5F" w:rsidRDefault="00967D5F" w:rsidP="00967D5F">
      <w:pPr>
        <w:autoSpaceDE w:val="0"/>
        <w:autoSpaceDN w:val="0"/>
        <w:adjustRightInd w:val="0"/>
        <w:spacing w:after="0" w:line="240" w:lineRule="auto"/>
        <w:jc w:val="both"/>
        <w:rPr>
          <w:rFonts w:cs="gobCL-Light"/>
          <w:sz w:val="24"/>
          <w:szCs w:val="24"/>
        </w:rPr>
      </w:pPr>
      <w:r w:rsidRPr="00967D5F">
        <w:rPr>
          <w:rFonts w:cs="gobCL-Light"/>
          <w:sz w:val="24"/>
          <w:szCs w:val="24"/>
        </w:rPr>
        <w:t>Es importante señalar que a lo largo de nuestra historia, Chile ha recibido a personas y familias de distintas partes del mundo que con sus costumbres, tradiciones y creatividad, representan un aporte cultural invaluable. El patrimonio cultural inmaterial de las comunidades migrantes es una temática posible de ser fotografiada en el Concurso, para así dar cuenta de cómo las personas migrantes aportan a la diversidad cultural del país.</w:t>
      </w:r>
    </w:p>
    <w:p w:rsidR="00967D5F" w:rsidRPr="003220C0" w:rsidRDefault="00967D5F" w:rsidP="00C7018B">
      <w:pPr>
        <w:autoSpaceDE w:val="0"/>
        <w:autoSpaceDN w:val="0"/>
        <w:adjustRightInd w:val="0"/>
        <w:spacing w:after="0" w:line="240" w:lineRule="auto"/>
        <w:jc w:val="both"/>
        <w:rPr>
          <w:rFonts w:cs="gobCL-Light"/>
          <w:sz w:val="24"/>
          <w:szCs w:val="24"/>
        </w:rPr>
      </w:pPr>
    </w:p>
    <w:p w:rsidR="00394A17"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1.2 Objetivos</w:t>
      </w:r>
    </w:p>
    <w:p w:rsidR="0009234D" w:rsidRPr="003220C0" w:rsidRDefault="0009234D" w:rsidP="00C7018B">
      <w:pPr>
        <w:autoSpaceDE w:val="0"/>
        <w:autoSpaceDN w:val="0"/>
        <w:adjustRightInd w:val="0"/>
        <w:spacing w:after="0" w:line="240" w:lineRule="auto"/>
        <w:jc w:val="both"/>
        <w:rPr>
          <w:rFonts w:cs="gobCL-Bold"/>
          <w:b/>
          <w:bCs/>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b/>
          <w:sz w:val="24"/>
          <w:szCs w:val="24"/>
        </w:rPr>
        <w:t>Captura tu Entorno</w:t>
      </w:r>
      <w:r w:rsidR="00A52FFA">
        <w:rPr>
          <w:rFonts w:cs="gobCL-Light"/>
          <w:sz w:val="24"/>
          <w:szCs w:val="24"/>
        </w:rPr>
        <w:t xml:space="preserve"> incentiva el reconocimiento- por parte de los estudiantes- del </w:t>
      </w:r>
      <w:r w:rsidR="008026F3" w:rsidRPr="003220C0">
        <w:rPr>
          <w:rFonts w:cs="gobCL-Light"/>
          <w:sz w:val="24"/>
          <w:szCs w:val="24"/>
        </w:rPr>
        <w:t xml:space="preserve"> </w:t>
      </w:r>
      <w:r w:rsidR="00276BFA">
        <w:rPr>
          <w:rFonts w:cs="gobCL-Light"/>
          <w:b/>
          <w:sz w:val="24"/>
          <w:szCs w:val="24"/>
        </w:rPr>
        <w:t>Patrimonio Cultural I</w:t>
      </w:r>
      <w:r w:rsidRPr="003220C0">
        <w:rPr>
          <w:rFonts w:cs="gobCL-Light"/>
          <w:b/>
          <w:sz w:val="24"/>
          <w:szCs w:val="24"/>
        </w:rPr>
        <w:t>nmaterial</w:t>
      </w:r>
      <w:r w:rsidR="00685417" w:rsidRPr="003220C0">
        <w:rPr>
          <w:rFonts w:cs="gobCL-Light"/>
          <w:sz w:val="24"/>
          <w:szCs w:val="24"/>
        </w:rPr>
        <w:t xml:space="preserve"> </w:t>
      </w:r>
      <w:r w:rsidRPr="003220C0">
        <w:rPr>
          <w:rFonts w:cs="gobCL-Light"/>
          <w:sz w:val="24"/>
          <w:szCs w:val="24"/>
        </w:rPr>
        <w:t xml:space="preserve"> que lo rodea, fortaleciendo los lazos con sus localidades, barrios y comunidades.</w:t>
      </w:r>
    </w:p>
    <w:p w:rsidR="00FF5553" w:rsidRPr="003220C0" w:rsidRDefault="00FF5553"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b/>
          <w:sz w:val="24"/>
          <w:szCs w:val="24"/>
        </w:rPr>
      </w:pPr>
      <w:r w:rsidRPr="003220C0">
        <w:rPr>
          <w:rFonts w:cs="gobCL-Light"/>
          <w:b/>
          <w:sz w:val="24"/>
          <w:szCs w:val="24"/>
        </w:rPr>
        <w:t>Los objetivos del Concurso son:</w:t>
      </w:r>
    </w:p>
    <w:p w:rsidR="00FF5553" w:rsidRPr="003220C0" w:rsidRDefault="00FF5553"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 xml:space="preserve">Desarrollar, por medio de la fotografía, la capacidad de observación </w:t>
      </w:r>
      <w:r w:rsidR="00EE57BD" w:rsidRPr="003220C0">
        <w:rPr>
          <w:rFonts w:cs="gobCL-Light"/>
          <w:sz w:val="24"/>
          <w:szCs w:val="24"/>
        </w:rPr>
        <w:t xml:space="preserve">y representación </w:t>
      </w:r>
      <w:r w:rsidRPr="003220C0">
        <w:rPr>
          <w:rFonts w:cs="gobCL-Light"/>
          <w:sz w:val="24"/>
          <w:szCs w:val="24"/>
        </w:rPr>
        <w:t>del entorno y la sensibilidad artística en los/las estudiantes.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Fortalecer el vínculo de la comunidad escolar con su patrimonio cultural inmaterial, promoviendo su reconocimiento y valoración.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Difundir la fotografía como medio de expresión artístico y cultural.</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 xml:space="preserve">Incentivar la inclusión de la educación visual en los currículos de </w:t>
      </w:r>
      <w:r w:rsidR="00685417" w:rsidRPr="003220C0">
        <w:rPr>
          <w:rFonts w:cs="gobCL-Light"/>
          <w:sz w:val="24"/>
          <w:szCs w:val="24"/>
        </w:rPr>
        <w:t xml:space="preserve">educación </w:t>
      </w:r>
      <w:r w:rsidRPr="003220C0">
        <w:rPr>
          <w:rFonts w:cs="gobCL-Light"/>
          <w:sz w:val="24"/>
          <w:szCs w:val="24"/>
        </w:rPr>
        <w:t>básica y media a través de la enseñanza de la fotografía.</w:t>
      </w:r>
    </w:p>
    <w:p w:rsidR="00FF5553" w:rsidRDefault="00FF5553"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 xml:space="preserve">1.3 </w:t>
      </w:r>
      <w:r w:rsidR="00D315F9">
        <w:rPr>
          <w:rFonts w:cs="gobCL-Bold"/>
          <w:b/>
          <w:bCs/>
          <w:sz w:val="24"/>
          <w:szCs w:val="24"/>
        </w:rPr>
        <w:t>Publicación, a</w:t>
      </w:r>
      <w:r w:rsidRPr="003220C0">
        <w:rPr>
          <w:rFonts w:cs="gobCL-Bold"/>
          <w:b/>
          <w:bCs/>
          <w:sz w:val="24"/>
          <w:szCs w:val="24"/>
        </w:rPr>
        <w:t>ceptación e interpretación de las presentes bases</w:t>
      </w:r>
    </w:p>
    <w:p w:rsidR="00394A17" w:rsidRPr="003220C0" w:rsidRDefault="00685417" w:rsidP="00C7018B">
      <w:pPr>
        <w:autoSpaceDE w:val="0"/>
        <w:autoSpaceDN w:val="0"/>
        <w:adjustRightInd w:val="0"/>
        <w:spacing w:after="0" w:line="240" w:lineRule="auto"/>
        <w:jc w:val="both"/>
        <w:rPr>
          <w:rFonts w:cs="gobCL-Light"/>
          <w:sz w:val="24"/>
          <w:szCs w:val="24"/>
        </w:rPr>
      </w:pPr>
      <w:r w:rsidRPr="003220C0">
        <w:rPr>
          <w:rFonts w:cs="gobCL"/>
          <w:sz w:val="24"/>
          <w:szCs w:val="24"/>
        </w:rPr>
        <w:t xml:space="preserve">El Concurso se regirá por las presentes bases, las que se encontrarán disponibles en </w:t>
      </w:r>
      <w:r w:rsidRPr="003220C0">
        <w:rPr>
          <w:rFonts w:cs="gobCL-Light"/>
          <w:sz w:val="24"/>
          <w:szCs w:val="24"/>
        </w:rPr>
        <w:t xml:space="preserve">www.cultura.gob.cl y </w:t>
      </w:r>
      <w:hyperlink r:id="rId6" w:history="1">
        <w:r w:rsidR="004B4A30" w:rsidRPr="003220C0">
          <w:rPr>
            <w:rStyle w:val="Hipervnculo"/>
            <w:rFonts w:cs="gobCL-Light"/>
            <w:color w:val="auto"/>
            <w:sz w:val="24"/>
            <w:szCs w:val="24"/>
          </w:rPr>
          <w:t>http://capturatuentorno.cultura.gob.cl/</w:t>
        </w:r>
      </w:hyperlink>
      <w:r w:rsidR="004B4A30" w:rsidRPr="003220C0">
        <w:rPr>
          <w:rFonts w:cs="gobCL"/>
          <w:sz w:val="24"/>
          <w:szCs w:val="24"/>
        </w:rPr>
        <w:t xml:space="preserve">   El Consejo se reserva la facultad de interpretar las diferentes materias relacionadas con las presentes Bases, conforme los criterios de ecuanimidad que estime convenientes. </w:t>
      </w:r>
      <w:r w:rsidR="00394A17" w:rsidRPr="003220C0">
        <w:rPr>
          <w:rFonts w:cs="gobCL"/>
          <w:sz w:val="24"/>
          <w:szCs w:val="24"/>
        </w:rPr>
        <w:t xml:space="preserve">Por la sola presentación de fotografías a esta </w:t>
      </w:r>
      <w:r w:rsidR="00394A17" w:rsidRPr="003220C0">
        <w:rPr>
          <w:rFonts w:cs="gobCL-Bold"/>
          <w:b/>
          <w:bCs/>
          <w:sz w:val="24"/>
          <w:szCs w:val="24"/>
        </w:rPr>
        <w:t>convocatoria</w:t>
      </w:r>
      <w:r w:rsidR="00394A17" w:rsidRPr="003220C0">
        <w:rPr>
          <w:rFonts w:cs="gobCL"/>
          <w:sz w:val="24"/>
          <w:szCs w:val="24"/>
        </w:rPr>
        <w:t xml:space="preserve"> se entiende, para todos los efectos</w:t>
      </w:r>
      <w:r w:rsidR="00225793" w:rsidRPr="003220C0">
        <w:rPr>
          <w:rFonts w:cs="gobCL"/>
          <w:sz w:val="24"/>
          <w:szCs w:val="24"/>
        </w:rPr>
        <w:t xml:space="preserve"> </w:t>
      </w:r>
      <w:r w:rsidR="00394A17" w:rsidRPr="003220C0">
        <w:rPr>
          <w:rFonts w:cs="gobCL"/>
          <w:sz w:val="24"/>
          <w:szCs w:val="24"/>
        </w:rPr>
        <w:t xml:space="preserve">legales, que el/la </w:t>
      </w:r>
      <w:r w:rsidR="00394A17" w:rsidRPr="003220C0">
        <w:rPr>
          <w:rFonts w:cs="gobCL-Bold"/>
          <w:b/>
          <w:bCs/>
          <w:sz w:val="24"/>
          <w:szCs w:val="24"/>
        </w:rPr>
        <w:lastRenderedPageBreak/>
        <w:t xml:space="preserve">postulante </w:t>
      </w:r>
      <w:r w:rsidR="00394A17" w:rsidRPr="003220C0">
        <w:rPr>
          <w:rFonts w:cs="gobCL"/>
          <w:sz w:val="24"/>
          <w:szCs w:val="24"/>
        </w:rPr>
        <w:t>conoce y acepta el contenido íntegro de las presentes bases y acepta</w:t>
      </w:r>
      <w:r w:rsidR="00225793" w:rsidRPr="003220C0">
        <w:rPr>
          <w:rFonts w:cs="gobCL"/>
          <w:sz w:val="24"/>
          <w:szCs w:val="24"/>
        </w:rPr>
        <w:t xml:space="preserve"> </w:t>
      </w:r>
      <w:r w:rsidR="00394A17" w:rsidRPr="003220C0">
        <w:rPr>
          <w:rFonts w:cs="gobCL"/>
          <w:sz w:val="24"/>
          <w:szCs w:val="24"/>
        </w:rPr>
        <w:t>los resultados del Concurso.</w:t>
      </w:r>
      <w:r w:rsidR="00225793" w:rsidRPr="003220C0">
        <w:rPr>
          <w:rFonts w:cs="gobCL"/>
          <w:sz w:val="24"/>
          <w:szCs w:val="24"/>
        </w:rPr>
        <w:t xml:space="preserve"> </w:t>
      </w:r>
    </w:p>
    <w:p w:rsidR="00225793" w:rsidRPr="003220C0" w:rsidRDefault="00225793"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1.4 Notificaciones y designación de correo electrónico</w:t>
      </w:r>
    </w:p>
    <w:p w:rsidR="00394A17" w:rsidRPr="003220C0" w:rsidRDefault="004B4A30" w:rsidP="00C7018B">
      <w:pPr>
        <w:autoSpaceDE w:val="0"/>
        <w:autoSpaceDN w:val="0"/>
        <w:adjustRightInd w:val="0"/>
        <w:spacing w:after="0" w:line="240" w:lineRule="auto"/>
        <w:jc w:val="both"/>
        <w:rPr>
          <w:rFonts w:cs="gobCL-Light"/>
          <w:sz w:val="24"/>
          <w:szCs w:val="24"/>
        </w:rPr>
      </w:pPr>
      <w:r w:rsidRPr="003220C0">
        <w:rPr>
          <w:rFonts w:cs="gobCL-Light"/>
          <w:sz w:val="24"/>
          <w:szCs w:val="24"/>
        </w:rPr>
        <w:t>Al momento de la postulación, e</w:t>
      </w:r>
      <w:r w:rsidR="00394A17" w:rsidRPr="003220C0">
        <w:rPr>
          <w:rFonts w:cs="gobCL-Light"/>
          <w:sz w:val="24"/>
          <w:szCs w:val="24"/>
        </w:rPr>
        <w:t>l/la postulante deberá indicar el medio preferente de notificación de</w:t>
      </w:r>
      <w:r w:rsidR="00225793" w:rsidRPr="003220C0">
        <w:rPr>
          <w:rFonts w:cs="gobCL-Light"/>
          <w:sz w:val="24"/>
          <w:szCs w:val="24"/>
        </w:rPr>
        <w:t xml:space="preserve"> </w:t>
      </w:r>
      <w:r w:rsidR="00394A17" w:rsidRPr="003220C0">
        <w:rPr>
          <w:rFonts w:cs="gobCL-Light"/>
          <w:sz w:val="24"/>
          <w:szCs w:val="24"/>
        </w:rPr>
        <w:t>l</w:t>
      </w:r>
      <w:r w:rsidRPr="003220C0">
        <w:rPr>
          <w:rFonts w:cs="gobCL-Light"/>
          <w:sz w:val="24"/>
          <w:szCs w:val="24"/>
        </w:rPr>
        <w:t>as etapas concursales;</w:t>
      </w:r>
      <w:r w:rsidR="00394A17" w:rsidRPr="003220C0">
        <w:rPr>
          <w:rFonts w:cs="gobCL-Light"/>
          <w:sz w:val="24"/>
          <w:szCs w:val="24"/>
        </w:rPr>
        <w:t xml:space="preserve"> esto es, para la declaración de inadmisibilidad, selección, los recursos interpuestos y la declaración de fuera de convocatoria. </w:t>
      </w:r>
      <w:r w:rsidR="008A4A68" w:rsidRPr="003220C0">
        <w:rPr>
          <w:rFonts w:cs="gobCL-Light"/>
          <w:sz w:val="24"/>
          <w:szCs w:val="24"/>
        </w:rPr>
        <w:t xml:space="preserve"> Con esa finalidad</w:t>
      </w:r>
      <w:r w:rsidR="00FF5553" w:rsidRPr="003220C0">
        <w:rPr>
          <w:rFonts w:cs="gobCL-Light"/>
          <w:sz w:val="24"/>
          <w:szCs w:val="24"/>
        </w:rPr>
        <w:t>,</w:t>
      </w:r>
      <w:r w:rsidR="00394A17" w:rsidRPr="003220C0">
        <w:rPr>
          <w:rFonts w:cs="gobCL-Light"/>
          <w:sz w:val="24"/>
          <w:szCs w:val="24"/>
        </w:rPr>
        <w:t xml:space="preserve"> podrá</w:t>
      </w:r>
      <w:r w:rsidR="00225793" w:rsidRPr="003220C0">
        <w:rPr>
          <w:rFonts w:cs="gobCL-Light"/>
          <w:sz w:val="24"/>
          <w:szCs w:val="24"/>
        </w:rPr>
        <w:t xml:space="preserve"> </w:t>
      </w:r>
      <w:r w:rsidR="00394A17" w:rsidRPr="003220C0">
        <w:rPr>
          <w:rFonts w:cs="gobCL-Light"/>
          <w:sz w:val="24"/>
          <w:szCs w:val="24"/>
        </w:rPr>
        <w:t xml:space="preserve">señalar en su postulación </w:t>
      </w:r>
      <w:r w:rsidR="00153C59" w:rsidRPr="003220C0">
        <w:rPr>
          <w:rFonts w:cs="gobCL-Light"/>
          <w:sz w:val="24"/>
          <w:szCs w:val="24"/>
        </w:rPr>
        <w:t xml:space="preserve">que, </w:t>
      </w:r>
      <w:r w:rsidR="00394A17" w:rsidRPr="003220C0">
        <w:rPr>
          <w:rFonts w:cs="gobCL-Light"/>
          <w:sz w:val="24"/>
          <w:szCs w:val="24"/>
        </w:rPr>
        <w:t xml:space="preserve">como medio de notificación, </w:t>
      </w:r>
      <w:r w:rsidR="00EE5BD6" w:rsidRPr="003220C0">
        <w:rPr>
          <w:rFonts w:cs="gobCL-Light"/>
          <w:sz w:val="24"/>
          <w:szCs w:val="24"/>
        </w:rPr>
        <w:t xml:space="preserve">solicita </w:t>
      </w:r>
      <w:r w:rsidR="00394A17" w:rsidRPr="003220C0">
        <w:rPr>
          <w:rFonts w:cs="gobCL-Light"/>
          <w:sz w:val="24"/>
          <w:szCs w:val="24"/>
        </w:rPr>
        <w:t>el envío del respectivo acto administrativo a</w:t>
      </w:r>
      <w:r w:rsidR="00225793" w:rsidRPr="003220C0">
        <w:rPr>
          <w:rFonts w:cs="gobCL-Light"/>
          <w:sz w:val="24"/>
          <w:szCs w:val="24"/>
        </w:rPr>
        <w:t xml:space="preserve"> </w:t>
      </w:r>
      <w:r w:rsidR="00394A17" w:rsidRPr="003220C0">
        <w:rPr>
          <w:rFonts w:cs="gobCL-Light"/>
          <w:sz w:val="24"/>
          <w:szCs w:val="24"/>
        </w:rPr>
        <w:t>través de carta certificada o</w:t>
      </w:r>
      <w:r w:rsidR="00EE5BD6" w:rsidRPr="003220C0">
        <w:rPr>
          <w:rFonts w:cs="gobCL-Light"/>
          <w:sz w:val="24"/>
          <w:szCs w:val="24"/>
        </w:rPr>
        <w:t xml:space="preserve"> por</w:t>
      </w:r>
      <w:r w:rsidR="00394A17" w:rsidRPr="003220C0">
        <w:rPr>
          <w:rFonts w:cs="gobCL-Light"/>
          <w:sz w:val="24"/>
          <w:szCs w:val="24"/>
        </w:rPr>
        <w:t xml:space="preserve"> correo electrónico. En caso que nada indique, se entenderá que opta por</w:t>
      </w:r>
      <w:r w:rsidR="00225793" w:rsidRPr="003220C0">
        <w:rPr>
          <w:rFonts w:cs="gobCL-Light"/>
          <w:sz w:val="24"/>
          <w:szCs w:val="24"/>
        </w:rPr>
        <w:t xml:space="preserve"> </w:t>
      </w:r>
      <w:r w:rsidR="00EE5BD6" w:rsidRPr="003220C0">
        <w:rPr>
          <w:rFonts w:cs="gobCL-Light"/>
          <w:sz w:val="24"/>
          <w:szCs w:val="24"/>
        </w:rPr>
        <w:t xml:space="preserve">la </w:t>
      </w:r>
      <w:r w:rsidR="00394A17" w:rsidRPr="003220C0">
        <w:rPr>
          <w:rFonts w:cs="gobCL-Light"/>
          <w:sz w:val="24"/>
          <w:szCs w:val="24"/>
        </w:rPr>
        <w:t xml:space="preserve">notificación </w:t>
      </w:r>
      <w:r w:rsidR="00EE5BD6" w:rsidRPr="003220C0">
        <w:rPr>
          <w:rFonts w:cs="gobCL-Light"/>
          <w:sz w:val="24"/>
          <w:szCs w:val="24"/>
        </w:rPr>
        <w:t xml:space="preserve">mediante </w:t>
      </w:r>
      <w:r w:rsidR="00394A17" w:rsidRPr="003220C0">
        <w:rPr>
          <w:rFonts w:cs="gobCL-Light"/>
          <w:sz w:val="24"/>
          <w:szCs w:val="24"/>
        </w:rPr>
        <w:t xml:space="preserve">carta certificada. Si el postulante opta por notificación </w:t>
      </w:r>
      <w:r w:rsidR="00D77075" w:rsidRPr="003220C0">
        <w:rPr>
          <w:rFonts w:cs="gobCL-Light"/>
          <w:sz w:val="24"/>
          <w:szCs w:val="24"/>
        </w:rPr>
        <w:t xml:space="preserve">mediante </w:t>
      </w:r>
      <w:r w:rsidR="00394A17" w:rsidRPr="003220C0">
        <w:rPr>
          <w:rFonts w:cs="gobCL-Light"/>
          <w:sz w:val="24"/>
          <w:szCs w:val="24"/>
        </w:rPr>
        <w:t>correo electrónico</w:t>
      </w:r>
      <w:r w:rsidR="00D77075" w:rsidRPr="003220C0">
        <w:rPr>
          <w:rFonts w:cs="gobCL-Light"/>
          <w:sz w:val="24"/>
          <w:szCs w:val="24"/>
        </w:rPr>
        <w:t>,</w:t>
      </w:r>
      <w:r w:rsidR="00394A17" w:rsidRPr="003220C0">
        <w:rPr>
          <w:rFonts w:cs="gobCL-Light"/>
          <w:sz w:val="24"/>
          <w:szCs w:val="24"/>
        </w:rPr>
        <w:t xml:space="preserve"> deberá</w:t>
      </w:r>
      <w:r w:rsidR="00225793" w:rsidRPr="003220C0">
        <w:rPr>
          <w:rFonts w:cs="gobCL-Light"/>
          <w:sz w:val="24"/>
          <w:szCs w:val="24"/>
        </w:rPr>
        <w:t xml:space="preserve"> </w:t>
      </w:r>
      <w:r w:rsidR="00394A17" w:rsidRPr="003220C0">
        <w:rPr>
          <w:rFonts w:cs="gobCL-Light"/>
          <w:sz w:val="24"/>
          <w:szCs w:val="24"/>
        </w:rPr>
        <w:t>indicar dos direcciones de correo electrónico, siendo de su responsabilidad el mantener dichos correos</w:t>
      </w:r>
      <w:r w:rsidR="00225793" w:rsidRPr="003220C0">
        <w:rPr>
          <w:rFonts w:cs="gobCL-Light"/>
          <w:sz w:val="24"/>
          <w:szCs w:val="24"/>
        </w:rPr>
        <w:t xml:space="preserve"> </w:t>
      </w:r>
      <w:r w:rsidR="00394A17" w:rsidRPr="003220C0">
        <w:rPr>
          <w:rFonts w:cs="gobCL-Light"/>
          <w:sz w:val="24"/>
          <w:szCs w:val="24"/>
        </w:rPr>
        <w:t>en buen estado para su recepción. Asimismo, si opta por notificación vía carta certificada, deberá indicar</w:t>
      </w:r>
      <w:r w:rsidR="00225793" w:rsidRPr="003220C0">
        <w:rPr>
          <w:rFonts w:cs="gobCL-Light"/>
          <w:sz w:val="24"/>
          <w:szCs w:val="24"/>
        </w:rPr>
        <w:t xml:space="preserve"> </w:t>
      </w:r>
      <w:r w:rsidR="00394A17" w:rsidRPr="003220C0">
        <w:rPr>
          <w:rFonts w:cs="gobCL-Light"/>
          <w:sz w:val="24"/>
          <w:szCs w:val="24"/>
        </w:rPr>
        <w:t>su domicilio, siendo su responsabilidad informar cualquier cambio del mismo.</w:t>
      </w: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Se hace presente que en el caso de la notificación por carta certificada, ésta se entenderá practicada</w:t>
      </w:r>
      <w:r w:rsidR="00225793" w:rsidRPr="003220C0">
        <w:rPr>
          <w:rFonts w:cs="gobCL-Light"/>
          <w:sz w:val="24"/>
          <w:szCs w:val="24"/>
        </w:rPr>
        <w:t xml:space="preserve"> </w:t>
      </w:r>
      <w:r w:rsidRPr="003220C0">
        <w:rPr>
          <w:rFonts w:cs="gobCL-Light"/>
          <w:sz w:val="24"/>
          <w:szCs w:val="24"/>
        </w:rPr>
        <w:t>a contar del tercer día siguiente a su recepción en la oficina de correos del domicilio del notificado; y</w:t>
      </w:r>
      <w:r w:rsidR="00225793" w:rsidRPr="003220C0">
        <w:rPr>
          <w:rFonts w:cs="gobCL-Light"/>
          <w:sz w:val="24"/>
          <w:szCs w:val="24"/>
        </w:rPr>
        <w:t xml:space="preserve"> </w:t>
      </w:r>
      <w:r w:rsidRPr="003220C0">
        <w:rPr>
          <w:rFonts w:cs="gobCL-Light"/>
          <w:sz w:val="24"/>
          <w:szCs w:val="24"/>
        </w:rPr>
        <w:t>en el caso de la notificación por correo electrónico, ésta se entenderá practicada el día y hora de su</w:t>
      </w:r>
      <w:r w:rsidR="00225793" w:rsidRPr="003220C0">
        <w:rPr>
          <w:rFonts w:cs="gobCL-Light"/>
          <w:sz w:val="24"/>
          <w:szCs w:val="24"/>
        </w:rPr>
        <w:t xml:space="preserve"> </w:t>
      </w:r>
      <w:r w:rsidRPr="003220C0">
        <w:rPr>
          <w:rFonts w:cs="gobCL-Light"/>
          <w:sz w:val="24"/>
          <w:szCs w:val="24"/>
        </w:rPr>
        <w:t>envío al notificado.</w:t>
      </w:r>
    </w:p>
    <w:p w:rsidR="00D315F9" w:rsidRDefault="00D315F9" w:rsidP="00C7018B">
      <w:pPr>
        <w:autoSpaceDE w:val="0"/>
        <w:autoSpaceDN w:val="0"/>
        <w:adjustRightInd w:val="0"/>
        <w:spacing w:after="0" w:line="240" w:lineRule="auto"/>
        <w:jc w:val="both"/>
        <w:rPr>
          <w:rFonts w:cs="gobCL-Light"/>
          <w:sz w:val="24"/>
          <w:szCs w:val="24"/>
        </w:rPr>
      </w:pPr>
    </w:p>
    <w:p w:rsidR="00D315F9" w:rsidRDefault="00D315F9" w:rsidP="00C7018B">
      <w:pPr>
        <w:autoSpaceDE w:val="0"/>
        <w:autoSpaceDN w:val="0"/>
        <w:adjustRightInd w:val="0"/>
        <w:spacing w:after="0" w:line="240" w:lineRule="auto"/>
        <w:jc w:val="both"/>
        <w:rPr>
          <w:rFonts w:cs="gobCL-Light"/>
          <w:b/>
          <w:sz w:val="24"/>
          <w:szCs w:val="24"/>
        </w:rPr>
      </w:pPr>
      <w:r w:rsidRPr="00D315F9">
        <w:rPr>
          <w:rFonts w:cs="gobCL-Light"/>
          <w:b/>
          <w:sz w:val="24"/>
          <w:szCs w:val="24"/>
        </w:rPr>
        <w:t>1.5 Preguntas e información</w:t>
      </w:r>
    </w:p>
    <w:p w:rsidR="00D315F9" w:rsidRPr="00D315F9" w:rsidRDefault="00D315F9" w:rsidP="00C7018B">
      <w:pPr>
        <w:autoSpaceDE w:val="0"/>
        <w:autoSpaceDN w:val="0"/>
        <w:adjustRightInd w:val="0"/>
        <w:spacing w:after="0" w:line="240" w:lineRule="auto"/>
        <w:jc w:val="both"/>
        <w:rPr>
          <w:rFonts w:cs="gobCL-Light"/>
          <w:sz w:val="24"/>
          <w:szCs w:val="24"/>
        </w:rPr>
      </w:pPr>
      <w:r>
        <w:rPr>
          <w:rFonts w:cs="gobCL-Light"/>
          <w:sz w:val="24"/>
          <w:szCs w:val="24"/>
        </w:rPr>
        <w:t xml:space="preserve">Durante el período de postulación, los/as interesados/as podrán solicitar información y  hacer consultas al Departamento de Educación y Formación en Artes y Cultura del Consejo, a través del correo </w:t>
      </w:r>
      <w:hyperlink r:id="rId7" w:history="1">
        <w:r w:rsidR="00551128" w:rsidRPr="000447C8">
          <w:rPr>
            <w:rStyle w:val="Hipervnculo"/>
            <w:rFonts w:cs="gobCL-Light"/>
            <w:sz w:val="24"/>
            <w:szCs w:val="24"/>
          </w:rPr>
          <w:t>educacionartistica@cultura.gob.cl</w:t>
        </w:r>
      </w:hyperlink>
      <w:r>
        <w:rPr>
          <w:rFonts w:cs="gobCL-Light"/>
          <w:sz w:val="24"/>
          <w:szCs w:val="24"/>
        </w:rPr>
        <w:t xml:space="preserve"> </w:t>
      </w:r>
      <w:r w:rsidR="00551128">
        <w:rPr>
          <w:rFonts w:cs="gobCL-Light"/>
          <w:sz w:val="24"/>
          <w:szCs w:val="24"/>
        </w:rPr>
        <w:t>o del fono 32-2326538.</w:t>
      </w:r>
    </w:p>
    <w:p w:rsidR="00225793" w:rsidRDefault="00225793" w:rsidP="00C7018B">
      <w:pPr>
        <w:autoSpaceDE w:val="0"/>
        <w:autoSpaceDN w:val="0"/>
        <w:adjustRightInd w:val="0"/>
        <w:spacing w:after="0" w:line="240" w:lineRule="auto"/>
        <w:jc w:val="both"/>
        <w:rPr>
          <w:rFonts w:cs="gobCL"/>
          <w:sz w:val="24"/>
          <w:szCs w:val="24"/>
        </w:rPr>
      </w:pPr>
    </w:p>
    <w:p w:rsidR="00AD05A7" w:rsidRPr="003220C0" w:rsidRDefault="00AD05A7" w:rsidP="00C7018B">
      <w:pPr>
        <w:autoSpaceDE w:val="0"/>
        <w:autoSpaceDN w:val="0"/>
        <w:adjustRightInd w:val="0"/>
        <w:spacing w:after="0" w:line="240" w:lineRule="auto"/>
        <w:jc w:val="both"/>
        <w:rPr>
          <w:rFonts w:cs="gobCL"/>
          <w:sz w:val="24"/>
          <w:szCs w:val="24"/>
        </w:rPr>
      </w:pPr>
    </w:p>
    <w:p w:rsidR="00394A17" w:rsidRPr="003220C0" w:rsidRDefault="00394A17" w:rsidP="00C7018B">
      <w:pPr>
        <w:autoSpaceDE w:val="0"/>
        <w:autoSpaceDN w:val="0"/>
        <w:adjustRightInd w:val="0"/>
        <w:spacing w:after="0" w:line="240" w:lineRule="auto"/>
        <w:jc w:val="both"/>
        <w:rPr>
          <w:rFonts w:cs="gobCL-Heavy"/>
          <w:b/>
          <w:sz w:val="24"/>
          <w:szCs w:val="24"/>
        </w:rPr>
      </w:pPr>
      <w:r w:rsidRPr="003220C0">
        <w:rPr>
          <w:rFonts w:cs="gobCL-Heavy"/>
          <w:b/>
          <w:sz w:val="24"/>
          <w:szCs w:val="24"/>
        </w:rPr>
        <w:t>CAPÍTULO II: POSTULACIÓN</w:t>
      </w:r>
    </w:p>
    <w:p w:rsidR="00FF5553" w:rsidRPr="003220C0" w:rsidRDefault="00FF5553" w:rsidP="00C7018B">
      <w:pPr>
        <w:autoSpaceDE w:val="0"/>
        <w:autoSpaceDN w:val="0"/>
        <w:adjustRightInd w:val="0"/>
        <w:spacing w:after="0" w:line="240" w:lineRule="auto"/>
        <w:jc w:val="both"/>
        <w:rPr>
          <w:rFonts w:cs="gobCL-Heavy"/>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2.1 Participantes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Podrán participar en el presente Concurso niños, niñas y jóvenes que estén cursando entre quinto año</w:t>
      </w:r>
      <w:r w:rsidR="00225793" w:rsidRPr="003220C0">
        <w:rPr>
          <w:rFonts w:cs="gobCL-Light"/>
          <w:sz w:val="24"/>
          <w:szCs w:val="24"/>
        </w:rPr>
        <w:t xml:space="preserve"> </w:t>
      </w:r>
      <w:r w:rsidR="004B4A30" w:rsidRPr="003220C0">
        <w:rPr>
          <w:rFonts w:cs="gobCL-Light"/>
          <w:sz w:val="24"/>
          <w:szCs w:val="24"/>
        </w:rPr>
        <w:t>de enseñanza básica</w:t>
      </w:r>
      <w:r w:rsidRPr="003220C0">
        <w:rPr>
          <w:rFonts w:cs="gobCL-Light"/>
          <w:sz w:val="24"/>
          <w:szCs w:val="24"/>
        </w:rPr>
        <w:t xml:space="preserve"> y </w:t>
      </w:r>
      <w:r w:rsidR="00551128">
        <w:rPr>
          <w:rFonts w:cs="gobCL-Light"/>
          <w:sz w:val="24"/>
          <w:szCs w:val="24"/>
        </w:rPr>
        <w:t xml:space="preserve">cuarto año de enseñanza media, </w:t>
      </w:r>
      <w:r w:rsidRPr="003220C0">
        <w:rPr>
          <w:rFonts w:cs="gobCL-Light"/>
          <w:sz w:val="24"/>
          <w:szCs w:val="24"/>
        </w:rPr>
        <w:t xml:space="preserve">siempre que sean </w:t>
      </w:r>
      <w:r w:rsidR="00225793" w:rsidRPr="003220C0">
        <w:rPr>
          <w:rFonts w:cs="gobCL-Light"/>
          <w:sz w:val="24"/>
          <w:szCs w:val="24"/>
        </w:rPr>
        <w:t>a</w:t>
      </w:r>
      <w:r w:rsidRPr="003220C0">
        <w:rPr>
          <w:rFonts w:cs="gobCL-Light"/>
          <w:sz w:val="24"/>
          <w:szCs w:val="24"/>
        </w:rPr>
        <w:t>poyados/as por un/a docente.</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En el caso de </w:t>
      </w:r>
      <w:r w:rsidRPr="003220C0">
        <w:rPr>
          <w:rFonts w:cs="gobCL-Light"/>
          <w:b/>
          <w:sz w:val="24"/>
          <w:szCs w:val="24"/>
        </w:rPr>
        <w:t>las escuelas especiales</w:t>
      </w:r>
      <w:r w:rsidRPr="003220C0">
        <w:rPr>
          <w:rFonts w:cs="gobCL-Light"/>
          <w:sz w:val="24"/>
          <w:szCs w:val="24"/>
        </w:rPr>
        <w:t xml:space="preserve"> no se aplicarán estos rangos de niveles (básico y medio</w:t>
      </w:r>
      <w:r w:rsidR="00225793" w:rsidRPr="003220C0">
        <w:rPr>
          <w:rFonts w:cs="gobCL-Light"/>
          <w:sz w:val="24"/>
          <w:szCs w:val="24"/>
        </w:rPr>
        <w:t xml:space="preserve">) </w:t>
      </w:r>
      <w:r w:rsidRPr="003220C0">
        <w:rPr>
          <w:rFonts w:cs="gobCL-Light"/>
          <w:sz w:val="24"/>
          <w:szCs w:val="24"/>
        </w:rPr>
        <w:t>y se les</w:t>
      </w:r>
      <w:r w:rsidR="00225793" w:rsidRPr="003220C0">
        <w:rPr>
          <w:rFonts w:cs="gobCL-Light"/>
          <w:sz w:val="24"/>
          <w:szCs w:val="24"/>
        </w:rPr>
        <w:t xml:space="preserve"> </w:t>
      </w:r>
      <w:r w:rsidRPr="003220C0">
        <w:rPr>
          <w:rFonts w:cs="gobCL-Light"/>
          <w:sz w:val="24"/>
          <w:szCs w:val="24"/>
        </w:rPr>
        <w:t>aplicará lo dispuesto en el nú</w:t>
      </w:r>
      <w:r w:rsidR="004B4A30" w:rsidRPr="003220C0">
        <w:rPr>
          <w:rFonts w:cs="gobCL-Light"/>
          <w:sz w:val="24"/>
          <w:szCs w:val="24"/>
        </w:rPr>
        <w:t>mero 3.4 de las presentes bases: para acreditar dicha condición</w:t>
      </w:r>
      <w:r w:rsidRPr="003220C0">
        <w:rPr>
          <w:rFonts w:cs="gobCL-Light"/>
          <w:sz w:val="24"/>
          <w:szCs w:val="24"/>
        </w:rPr>
        <w:t xml:space="preserve"> deberán indicar al momento</w:t>
      </w:r>
      <w:r w:rsidR="00225793" w:rsidRPr="003220C0">
        <w:rPr>
          <w:rFonts w:cs="gobCL-Light"/>
          <w:sz w:val="24"/>
          <w:szCs w:val="24"/>
        </w:rPr>
        <w:t xml:space="preserve"> </w:t>
      </w:r>
      <w:r w:rsidRPr="003220C0">
        <w:rPr>
          <w:rFonts w:cs="gobCL-Light"/>
          <w:sz w:val="24"/>
          <w:szCs w:val="24"/>
        </w:rPr>
        <w:t>de la postulació</w:t>
      </w:r>
      <w:r w:rsidR="004B4A30" w:rsidRPr="003220C0">
        <w:rPr>
          <w:rFonts w:cs="gobCL-Light"/>
          <w:sz w:val="24"/>
          <w:szCs w:val="24"/>
        </w:rPr>
        <w:t>n el Rol de Base de Datos (RBD) del establecimiento educacional.</w:t>
      </w:r>
    </w:p>
    <w:p w:rsidR="00225793" w:rsidRPr="003220C0" w:rsidRDefault="00225793" w:rsidP="00C7018B">
      <w:pPr>
        <w:autoSpaceDE w:val="0"/>
        <w:autoSpaceDN w:val="0"/>
        <w:adjustRightInd w:val="0"/>
        <w:spacing w:after="0" w:line="240" w:lineRule="auto"/>
        <w:jc w:val="both"/>
        <w:rPr>
          <w:rFonts w:cs="gobCL-Light"/>
          <w:sz w:val="24"/>
          <w:szCs w:val="24"/>
        </w:rPr>
      </w:pPr>
    </w:p>
    <w:p w:rsidR="00394A17" w:rsidRPr="003220C0" w:rsidRDefault="008C3250" w:rsidP="00C7018B">
      <w:pPr>
        <w:autoSpaceDE w:val="0"/>
        <w:autoSpaceDN w:val="0"/>
        <w:adjustRightInd w:val="0"/>
        <w:spacing w:after="0" w:line="240" w:lineRule="auto"/>
        <w:jc w:val="both"/>
        <w:rPr>
          <w:rFonts w:cs="gobCL-Bold"/>
          <w:b/>
          <w:bCs/>
          <w:sz w:val="24"/>
          <w:szCs w:val="24"/>
        </w:rPr>
      </w:pPr>
      <w:r>
        <w:rPr>
          <w:rFonts w:cs="gobCL-Bold"/>
          <w:b/>
          <w:bCs/>
          <w:sz w:val="24"/>
          <w:szCs w:val="24"/>
        </w:rPr>
        <w:t>2.2 A</w:t>
      </w:r>
      <w:r w:rsidR="00394A17" w:rsidRPr="003220C0">
        <w:rPr>
          <w:rFonts w:cs="gobCL-Bold"/>
          <w:b/>
          <w:bCs/>
          <w:sz w:val="24"/>
          <w:szCs w:val="24"/>
        </w:rPr>
        <w:t>poy</w:t>
      </w:r>
      <w:r>
        <w:rPr>
          <w:rFonts w:cs="gobCL-Bold"/>
          <w:b/>
          <w:bCs/>
          <w:sz w:val="24"/>
          <w:szCs w:val="24"/>
        </w:rPr>
        <w:t>o</w:t>
      </w:r>
      <w:r w:rsidR="00394A17" w:rsidRPr="003220C0">
        <w:rPr>
          <w:rFonts w:cs="gobCL-Bold"/>
          <w:b/>
          <w:bCs/>
          <w:sz w:val="24"/>
          <w:szCs w:val="24"/>
        </w:rPr>
        <w:t xml:space="preserve"> docente a el/la estudiante</w:t>
      </w:r>
    </w:p>
    <w:p w:rsidR="00CE64CF"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Los/las docentes -independientemente de la asignatura que impartan- deberán manifestar su apoyo</w:t>
      </w:r>
      <w:r w:rsidR="00225793" w:rsidRPr="003220C0">
        <w:rPr>
          <w:rFonts w:cs="gobCL-Light"/>
          <w:sz w:val="24"/>
          <w:szCs w:val="24"/>
        </w:rPr>
        <w:t xml:space="preserve"> </w:t>
      </w:r>
      <w:r w:rsidR="00CE64CF" w:rsidRPr="003220C0">
        <w:rPr>
          <w:rFonts w:cs="gobCL-Light"/>
          <w:sz w:val="24"/>
          <w:szCs w:val="24"/>
        </w:rPr>
        <w:t>al/la estudiante ayudándole a</w:t>
      </w:r>
      <w:r w:rsidRPr="003220C0">
        <w:rPr>
          <w:rFonts w:cs="gobCL-Light"/>
          <w:sz w:val="24"/>
          <w:szCs w:val="24"/>
        </w:rPr>
        <w:t xml:space="preserve"> explorar el potencial pedagógico de la fotografía, utilizándola como</w:t>
      </w:r>
      <w:r w:rsidR="00225793" w:rsidRPr="003220C0">
        <w:rPr>
          <w:rFonts w:cs="gobCL-Light"/>
          <w:sz w:val="24"/>
          <w:szCs w:val="24"/>
        </w:rPr>
        <w:t xml:space="preserve"> </w:t>
      </w:r>
      <w:r w:rsidRPr="003220C0">
        <w:rPr>
          <w:rFonts w:cs="gobCL-Light"/>
          <w:sz w:val="24"/>
          <w:szCs w:val="24"/>
        </w:rPr>
        <w:t>una herramienta que fomente la capacidad de observación y construcción de una mirada personal</w:t>
      </w:r>
      <w:r w:rsidR="00CE64CF" w:rsidRPr="003220C0">
        <w:rPr>
          <w:rFonts w:cs="gobCL-Light"/>
          <w:sz w:val="24"/>
          <w:szCs w:val="24"/>
        </w:rPr>
        <w:t xml:space="preserve"> y creativa</w:t>
      </w:r>
      <w:r w:rsidR="008026F3" w:rsidRPr="003220C0">
        <w:rPr>
          <w:rFonts w:cs="gobCL-Light"/>
          <w:sz w:val="24"/>
          <w:szCs w:val="24"/>
        </w:rPr>
        <w:t xml:space="preserve"> de</w:t>
      </w:r>
      <w:r w:rsidRPr="003220C0">
        <w:rPr>
          <w:rFonts w:cs="gobCL-Light"/>
          <w:sz w:val="24"/>
          <w:szCs w:val="24"/>
        </w:rPr>
        <w:t xml:space="preserve"> los contenidos relacionados al patrimonio cultural inmaterial</w:t>
      </w:r>
      <w:r w:rsidR="003C412E" w:rsidRPr="003220C0">
        <w:rPr>
          <w:rFonts w:cs="gobCL-Light"/>
          <w:sz w:val="24"/>
          <w:szCs w:val="24"/>
        </w:rPr>
        <w:t>,</w:t>
      </w:r>
      <w:r w:rsidRPr="003220C0">
        <w:rPr>
          <w:rFonts w:cs="gobCL-Light"/>
          <w:sz w:val="24"/>
          <w:szCs w:val="24"/>
        </w:rPr>
        <w:t xml:space="preserve"> como una manera de</w:t>
      </w:r>
      <w:r w:rsidR="00225793" w:rsidRPr="003220C0">
        <w:rPr>
          <w:rFonts w:cs="gobCL-Light"/>
          <w:sz w:val="24"/>
          <w:szCs w:val="24"/>
        </w:rPr>
        <w:t xml:space="preserve"> </w:t>
      </w:r>
      <w:r w:rsidRPr="003220C0">
        <w:rPr>
          <w:rFonts w:cs="gobCL-Light"/>
          <w:sz w:val="24"/>
          <w:szCs w:val="24"/>
        </w:rPr>
        <w:t>valorar aquello que se transmite de generación en generación</w:t>
      </w:r>
      <w:r w:rsidR="008026F3" w:rsidRPr="003220C0">
        <w:rPr>
          <w:rFonts w:cs="gobCL-Light"/>
          <w:sz w:val="24"/>
          <w:szCs w:val="24"/>
        </w:rPr>
        <w:t>,</w:t>
      </w:r>
      <w:r w:rsidRPr="003220C0">
        <w:rPr>
          <w:rFonts w:cs="gobCL-Light"/>
          <w:sz w:val="24"/>
          <w:szCs w:val="24"/>
        </w:rPr>
        <w:t xml:space="preserve"> construyendo identidad y otorgando</w:t>
      </w:r>
      <w:r w:rsidR="00225793" w:rsidRPr="003220C0">
        <w:rPr>
          <w:rFonts w:cs="gobCL-Light"/>
          <w:sz w:val="24"/>
          <w:szCs w:val="24"/>
        </w:rPr>
        <w:t xml:space="preserve"> </w:t>
      </w:r>
      <w:r w:rsidRPr="003220C0">
        <w:rPr>
          <w:rFonts w:cs="gobCL-Light"/>
          <w:sz w:val="24"/>
          <w:szCs w:val="24"/>
        </w:rPr>
        <w:t xml:space="preserve">pertenencia a una </w:t>
      </w:r>
      <w:r w:rsidRPr="003220C0">
        <w:rPr>
          <w:rFonts w:cs="gobCL-Light"/>
          <w:sz w:val="24"/>
          <w:szCs w:val="24"/>
        </w:rPr>
        <w:lastRenderedPageBreak/>
        <w:t>comunidad. Dicho apoyo se deberá indicar al momento de la postulación, según lo</w:t>
      </w:r>
      <w:r w:rsidR="00225793" w:rsidRPr="003220C0">
        <w:rPr>
          <w:rFonts w:cs="gobCL-Light"/>
          <w:sz w:val="24"/>
          <w:szCs w:val="24"/>
        </w:rPr>
        <w:t xml:space="preserve"> </w:t>
      </w:r>
      <w:r w:rsidRPr="003220C0">
        <w:rPr>
          <w:rFonts w:cs="gobCL-Light"/>
          <w:sz w:val="24"/>
          <w:szCs w:val="24"/>
        </w:rPr>
        <w:t>dispuesto en el punto 3.2 letra b) de las presentes bases.</w:t>
      </w:r>
      <w:r w:rsidR="00225793" w:rsidRPr="003220C0">
        <w:rPr>
          <w:rFonts w:cs="gobCL-Light"/>
          <w:sz w:val="24"/>
          <w:szCs w:val="24"/>
        </w:rPr>
        <w:t xml:space="preserve"> </w:t>
      </w:r>
    </w:p>
    <w:p w:rsidR="00CE64CF" w:rsidRPr="003220C0" w:rsidRDefault="00CE64CF"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El apoyo del/la docente se puede materializar</w:t>
      </w:r>
      <w:r w:rsidR="00D315F9">
        <w:rPr>
          <w:rFonts w:cs="gobCL-Light"/>
          <w:sz w:val="24"/>
          <w:szCs w:val="24"/>
        </w:rPr>
        <w:t>,</w:t>
      </w:r>
      <w:r w:rsidRPr="003220C0">
        <w:rPr>
          <w:rFonts w:cs="gobCL-Light"/>
          <w:sz w:val="24"/>
          <w:szCs w:val="24"/>
        </w:rPr>
        <w:t xml:space="preserve"> por ejemplo:</w:t>
      </w:r>
    </w:p>
    <w:p w:rsidR="00CE64CF" w:rsidRPr="003220C0" w:rsidRDefault="00CE64CF"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008026F3" w:rsidRPr="003220C0">
        <w:rPr>
          <w:rFonts w:cs="gobCL-Bold"/>
          <w:b/>
          <w:bCs/>
          <w:sz w:val="24"/>
          <w:szCs w:val="24"/>
        </w:rPr>
        <w:t xml:space="preserve">  </w:t>
      </w:r>
      <w:r w:rsidR="008026F3" w:rsidRPr="003220C0">
        <w:rPr>
          <w:rFonts w:cs="gobCL-Bold"/>
          <w:bCs/>
          <w:sz w:val="24"/>
          <w:szCs w:val="24"/>
        </w:rPr>
        <w:t>Informando y m</w:t>
      </w:r>
      <w:r w:rsidRPr="003220C0">
        <w:rPr>
          <w:rFonts w:cs="gobCL-Light"/>
          <w:sz w:val="24"/>
          <w:szCs w:val="24"/>
        </w:rPr>
        <w:t>otivando a los/las estudiantes a participar.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Realizando charlas explicativas y motivacionales del Concurso (en el ámbito del patrimonio cultural</w:t>
      </w:r>
      <w:r w:rsidR="00225793" w:rsidRPr="003220C0">
        <w:rPr>
          <w:rFonts w:cs="gobCL-Light"/>
          <w:sz w:val="24"/>
          <w:szCs w:val="24"/>
        </w:rPr>
        <w:t xml:space="preserve"> </w:t>
      </w:r>
      <w:r w:rsidRPr="003220C0">
        <w:rPr>
          <w:rFonts w:cs="gobCL-Light"/>
          <w:sz w:val="24"/>
          <w:szCs w:val="24"/>
        </w:rPr>
        <w:t>inmaterial y la fotografía como medio artístico de expresión).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Los/las docentes, específicamente de artes visuales, pueden ofrecer orientaciones, estrategias y</w:t>
      </w:r>
      <w:r w:rsidR="00225793" w:rsidRPr="003220C0">
        <w:rPr>
          <w:rFonts w:cs="gobCL-Light"/>
          <w:sz w:val="24"/>
          <w:szCs w:val="24"/>
        </w:rPr>
        <w:t xml:space="preserve"> </w:t>
      </w:r>
      <w:r w:rsidRPr="003220C0">
        <w:rPr>
          <w:rFonts w:cs="gobCL-Light"/>
          <w:sz w:val="24"/>
          <w:szCs w:val="24"/>
        </w:rPr>
        <w:t>experiencias para abordar un trabajo de aprendizaje en fotografía, aunque sea de un nivel inicial.</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Incentivando el uso educativo del celular para registrar la visión del patrimonio cultural inmaterial</w:t>
      </w:r>
      <w:r w:rsidR="00225793" w:rsidRPr="003220C0">
        <w:rPr>
          <w:rFonts w:cs="gobCL-Light"/>
          <w:sz w:val="24"/>
          <w:szCs w:val="24"/>
        </w:rPr>
        <w:t xml:space="preserve"> </w:t>
      </w:r>
      <w:r w:rsidRPr="003220C0">
        <w:rPr>
          <w:rFonts w:cs="gobCL-Light"/>
          <w:sz w:val="24"/>
          <w:szCs w:val="24"/>
        </w:rPr>
        <w:t>que cada estudiante tenga o se vaya formando</w:t>
      </w:r>
      <w:r w:rsidR="00CE64CF" w:rsidRPr="003220C0">
        <w:rPr>
          <w:rFonts w:cs="gobCL-Light"/>
          <w:sz w:val="24"/>
          <w:szCs w:val="24"/>
        </w:rPr>
        <w:t xml:space="preserve"> de este</w:t>
      </w:r>
      <w:r w:rsidRPr="003220C0">
        <w:rPr>
          <w:rFonts w:cs="gobCL-Light"/>
          <w:sz w:val="24"/>
          <w:szCs w:val="24"/>
        </w:rPr>
        <w:t>.</w:t>
      </w: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 xml:space="preserve">Organizando salidas a terreno en las que puedan </w:t>
      </w:r>
      <w:r w:rsidR="00CC7B95" w:rsidRPr="003220C0">
        <w:rPr>
          <w:rFonts w:cs="gobCL-Light"/>
          <w:sz w:val="24"/>
          <w:szCs w:val="24"/>
        </w:rPr>
        <w:t>reconocer</w:t>
      </w:r>
      <w:r w:rsidR="00336EA8" w:rsidRPr="003220C0">
        <w:rPr>
          <w:rFonts w:cs="gobCL-Light"/>
          <w:sz w:val="24"/>
          <w:szCs w:val="24"/>
        </w:rPr>
        <w:t xml:space="preserve"> y/o </w:t>
      </w:r>
      <w:r w:rsidRPr="003220C0">
        <w:rPr>
          <w:rFonts w:cs="gobCL-Light"/>
          <w:sz w:val="24"/>
          <w:szCs w:val="24"/>
        </w:rPr>
        <w:t xml:space="preserve">“descubrir” </w:t>
      </w:r>
      <w:r w:rsidR="008C3250">
        <w:rPr>
          <w:rFonts w:cs="gobCL-Light"/>
          <w:sz w:val="24"/>
          <w:szCs w:val="24"/>
        </w:rPr>
        <w:t>expresiones de</w:t>
      </w:r>
      <w:r w:rsidRPr="003220C0">
        <w:rPr>
          <w:rFonts w:cs="gobCL-Light"/>
          <w:sz w:val="24"/>
          <w:szCs w:val="24"/>
        </w:rPr>
        <w:t xml:space="preserve"> patrimonio cultural</w:t>
      </w:r>
      <w:r w:rsidR="00225793" w:rsidRPr="003220C0">
        <w:rPr>
          <w:rFonts w:cs="gobCL-Light"/>
          <w:sz w:val="24"/>
          <w:szCs w:val="24"/>
        </w:rPr>
        <w:t xml:space="preserve"> </w:t>
      </w:r>
      <w:r w:rsidRPr="003220C0">
        <w:rPr>
          <w:rFonts w:cs="gobCL-Light"/>
          <w:sz w:val="24"/>
          <w:szCs w:val="24"/>
        </w:rPr>
        <w:t>inmaterial.</w:t>
      </w:r>
    </w:p>
    <w:p w:rsidR="008C3250" w:rsidRPr="008C3250" w:rsidRDefault="008C3250" w:rsidP="00D315F9">
      <w:pPr>
        <w:pStyle w:val="Prrafodelista"/>
        <w:numPr>
          <w:ilvl w:val="0"/>
          <w:numId w:val="8"/>
        </w:numPr>
        <w:tabs>
          <w:tab w:val="left" w:pos="284"/>
        </w:tabs>
        <w:autoSpaceDE w:val="0"/>
        <w:autoSpaceDN w:val="0"/>
        <w:adjustRightInd w:val="0"/>
        <w:spacing w:after="0" w:line="240" w:lineRule="auto"/>
        <w:ind w:left="0" w:firstLine="0"/>
        <w:jc w:val="both"/>
        <w:rPr>
          <w:rFonts w:cs="gobCL-Light"/>
          <w:sz w:val="24"/>
          <w:szCs w:val="24"/>
        </w:rPr>
      </w:pPr>
      <w:r w:rsidRPr="008C3250">
        <w:rPr>
          <w:rFonts w:cs="gobCL-Light"/>
          <w:sz w:val="24"/>
          <w:szCs w:val="24"/>
        </w:rPr>
        <w:t>Motivando al estudiante</w:t>
      </w:r>
      <w:r>
        <w:rPr>
          <w:rFonts w:cs="gobCL-Light"/>
          <w:sz w:val="24"/>
          <w:szCs w:val="24"/>
        </w:rPr>
        <w:t xml:space="preserve"> a identificar en sus propias familias, comunidades, barrios, localidades, expresiones que tengan las características mencionadas.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Estableciendo círculos de conversación mediante los cuales ejerciten sus conceptualizaciones</w:t>
      </w:r>
      <w:r w:rsidR="00225793" w:rsidRPr="003220C0">
        <w:rPr>
          <w:rFonts w:cs="gobCL-Light"/>
          <w:sz w:val="24"/>
          <w:szCs w:val="24"/>
        </w:rPr>
        <w:t xml:space="preserve"> </w:t>
      </w:r>
      <w:r w:rsidRPr="003220C0">
        <w:rPr>
          <w:rFonts w:cs="gobCL-Light"/>
          <w:sz w:val="24"/>
          <w:szCs w:val="24"/>
        </w:rPr>
        <w:t>y emerjan creencias</w:t>
      </w:r>
      <w:r w:rsidR="00336EA8" w:rsidRPr="003220C0">
        <w:rPr>
          <w:rFonts w:cs="gobCL-Light"/>
          <w:sz w:val="24"/>
          <w:szCs w:val="24"/>
        </w:rPr>
        <w:t xml:space="preserve"> y/o</w:t>
      </w:r>
      <w:r w:rsidR="00CC7B95" w:rsidRPr="003220C0">
        <w:rPr>
          <w:rFonts w:cs="gobCL-Light"/>
          <w:sz w:val="24"/>
          <w:szCs w:val="24"/>
        </w:rPr>
        <w:t xml:space="preserve"> ideas</w:t>
      </w:r>
      <w:r w:rsidRPr="003220C0">
        <w:rPr>
          <w:rFonts w:cs="gobCL-Light"/>
          <w:sz w:val="24"/>
          <w:szCs w:val="24"/>
        </w:rPr>
        <w:t xml:space="preserve"> respecto de las personas, leyendas, oficios familiares, entre otras dimensiones</w:t>
      </w:r>
      <w:r w:rsidR="00225793" w:rsidRPr="003220C0">
        <w:rPr>
          <w:rFonts w:cs="gobCL-Light"/>
          <w:sz w:val="24"/>
          <w:szCs w:val="24"/>
        </w:rPr>
        <w:t xml:space="preserve"> </w:t>
      </w:r>
      <w:r w:rsidRPr="003220C0">
        <w:rPr>
          <w:rFonts w:cs="gobCL-Light"/>
          <w:sz w:val="24"/>
          <w:szCs w:val="24"/>
        </w:rPr>
        <w:t xml:space="preserve">y reflexionen colectivamente si estas corresponden </w:t>
      </w:r>
      <w:r w:rsidR="00CE64CF" w:rsidRPr="003220C0">
        <w:rPr>
          <w:rFonts w:cs="gobCL-Light"/>
          <w:sz w:val="24"/>
          <w:szCs w:val="24"/>
        </w:rPr>
        <w:t xml:space="preserve">o no </w:t>
      </w:r>
      <w:r w:rsidRPr="003220C0">
        <w:rPr>
          <w:rFonts w:cs="gobCL-Light"/>
          <w:sz w:val="24"/>
          <w:szCs w:val="24"/>
        </w:rPr>
        <w:t>al ámbito del patrimonio cultural</w:t>
      </w:r>
      <w:r w:rsidR="00225793" w:rsidRPr="003220C0">
        <w:rPr>
          <w:rFonts w:cs="gobCL-Light"/>
          <w:sz w:val="24"/>
          <w:szCs w:val="24"/>
        </w:rPr>
        <w:t xml:space="preserve"> </w:t>
      </w:r>
      <w:r w:rsidRPr="003220C0">
        <w:rPr>
          <w:rFonts w:cs="gobCL-Light"/>
          <w:sz w:val="24"/>
          <w:szCs w:val="24"/>
        </w:rPr>
        <w:t>inmaterial.</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Observan</w:t>
      </w:r>
      <w:r w:rsidR="00CC7B95" w:rsidRPr="003220C0">
        <w:rPr>
          <w:rFonts w:cs="gobCL-Light"/>
          <w:sz w:val="24"/>
          <w:szCs w:val="24"/>
        </w:rPr>
        <w:t xml:space="preserve">do y analizando </w:t>
      </w:r>
      <w:r w:rsidR="00D30441">
        <w:rPr>
          <w:rFonts w:cs="gobCL-Light"/>
          <w:sz w:val="24"/>
          <w:szCs w:val="24"/>
        </w:rPr>
        <w:t>foto</w:t>
      </w:r>
      <w:r w:rsidR="00CC7B95" w:rsidRPr="003220C0">
        <w:rPr>
          <w:rFonts w:cs="gobCL-Light"/>
          <w:sz w:val="24"/>
          <w:szCs w:val="24"/>
        </w:rPr>
        <w:t>grafías</w:t>
      </w:r>
      <w:r w:rsidRPr="003220C0">
        <w:rPr>
          <w:rFonts w:cs="gobCL-Light"/>
          <w:sz w:val="24"/>
          <w:szCs w:val="24"/>
        </w:rPr>
        <w:t xml:space="preserve"> </w:t>
      </w:r>
      <w:r w:rsidR="008C3250">
        <w:rPr>
          <w:rFonts w:cs="gobCL-Light"/>
          <w:sz w:val="24"/>
          <w:szCs w:val="24"/>
        </w:rPr>
        <w:t xml:space="preserve">y audiovisuales </w:t>
      </w:r>
      <w:r w:rsidRPr="003220C0">
        <w:rPr>
          <w:rFonts w:cs="gobCL-Light"/>
          <w:sz w:val="24"/>
          <w:szCs w:val="24"/>
        </w:rPr>
        <w:t>que contengan elementos del patrimonio cultural</w:t>
      </w:r>
      <w:r w:rsidR="00225793" w:rsidRPr="003220C0">
        <w:rPr>
          <w:rFonts w:cs="gobCL-Light"/>
          <w:sz w:val="24"/>
          <w:szCs w:val="24"/>
        </w:rPr>
        <w:t xml:space="preserve"> </w:t>
      </w:r>
      <w:r w:rsidRPr="003220C0">
        <w:rPr>
          <w:rFonts w:cs="gobCL-Light"/>
          <w:sz w:val="24"/>
          <w:szCs w:val="24"/>
        </w:rPr>
        <w:t>inmaterial.</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Abordando contenidos relacionados con el patrimonio cultural inmaterial en sus respectivas</w:t>
      </w:r>
      <w:r w:rsidR="00225793" w:rsidRPr="003220C0">
        <w:rPr>
          <w:rFonts w:cs="gobCL-Light"/>
          <w:sz w:val="24"/>
          <w:szCs w:val="24"/>
        </w:rPr>
        <w:t xml:space="preserve"> </w:t>
      </w:r>
      <w:r w:rsidRPr="003220C0">
        <w:rPr>
          <w:rFonts w:cs="gobCL-Light"/>
          <w:sz w:val="24"/>
          <w:szCs w:val="24"/>
        </w:rPr>
        <w:t>asignaturas según su pertinencia.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Invitando a los/las estudiantes a descubrir su patrimonio cultural inmaterial.</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 </w:t>
      </w:r>
      <w:r w:rsidRPr="003220C0">
        <w:rPr>
          <w:rFonts w:cs="gobCL-Light"/>
          <w:sz w:val="24"/>
          <w:szCs w:val="24"/>
        </w:rPr>
        <w:t>Invitando a los/las estudiantes a descubrir el lenguaje fotográfico.</w:t>
      </w:r>
    </w:p>
    <w:p w:rsidR="00225793" w:rsidRPr="003220C0" w:rsidRDefault="00225793" w:rsidP="00C7018B">
      <w:pPr>
        <w:autoSpaceDE w:val="0"/>
        <w:autoSpaceDN w:val="0"/>
        <w:adjustRightInd w:val="0"/>
        <w:spacing w:after="0" w:line="240" w:lineRule="auto"/>
        <w:jc w:val="both"/>
        <w:rPr>
          <w:rFonts w:cs="gobCL-Bold"/>
          <w:b/>
          <w:bCs/>
          <w:sz w:val="24"/>
          <w:szCs w:val="24"/>
        </w:rPr>
      </w:pPr>
    </w:p>
    <w:p w:rsidR="00394A17" w:rsidRPr="003220C0" w:rsidRDefault="00B87599"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2</w:t>
      </w:r>
      <w:r w:rsidR="00394A17" w:rsidRPr="003220C0">
        <w:rPr>
          <w:rFonts w:cs="gobCL-Bold"/>
          <w:b/>
          <w:bCs/>
          <w:sz w:val="24"/>
          <w:szCs w:val="24"/>
        </w:rPr>
        <w:t>.3 Restricciones e inhabilidades de los participantes</w:t>
      </w: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No podrán postular al presente Concurso, los estudiantes que tengan parentesco por consanguinidad hasta segundo grado en línea recta y hasta segundo grado en</w:t>
      </w:r>
      <w:r w:rsidR="00225793" w:rsidRPr="003220C0">
        <w:rPr>
          <w:rFonts w:cs="gobCL-Light"/>
          <w:sz w:val="24"/>
          <w:szCs w:val="24"/>
        </w:rPr>
        <w:t xml:space="preserve"> </w:t>
      </w:r>
      <w:r w:rsidR="00D30AFA">
        <w:rPr>
          <w:rFonts w:cs="gobCL-Light"/>
          <w:sz w:val="24"/>
          <w:szCs w:val="24"/>
        </w:rPr>
        <w:t xml:space="preserve">línea colateral </w:t>
      </w:r>
      <w:r w:rsidRPr="003220C0">
        <w:rPr>
          <w:rFonts w:cs="gobCL-Light"/>
          <w:sz w:val="24"/>
          <w:szCs w:val="24"/>
        </w:rPr>
        <w:t>con cualquiera de los integrantes del Directorio Nacional del Servicio, o con funcionarios</w:t>
      </w:r>
      <w:r w:rsidR="00225793" w:rsidRPr="003220C0">
        <w:rPr>
          <w:rFonts w:cs="gobCL-Light"/>
          <w:sz w:val="24"/>
          <w:szCs w:val="24"/>
        </w:rPr>
        <w:t xml:space="preserve"> </w:t>
      </w:r>
      <w:r w:rsidRPr="003220C0">
        <w:rPr>
          <w:rFonts w:cs="gobCL-Light"/>
          <w:sz w:val="24"/>
          <w:szCs w:val="24"/>
        </w:rPr>
        <w:t>directivos del Consejo, hasta el nivel de Jefe de Departamento o su equivalente grado cuatro (4) en la</w:t>
      </w:r>
      <w:r w:rsidR="00225793" w:rsidRPr="003220C0">
        <w:rPr>
          <w:rFonts w:cs="gobCL-Light"/>
          <w:sz w:val="24"/>
          <w:szCs w:val="24"/>
        </w:rPr>
        <w:t xml:space="preserve"> </w:t>
      </w:r>
      <w:r w:rsidRPr="003220C0">
        <w:rPr>
          <w:rFonts w:cs="gobCL-Light"/>
          <w:sz w:val="24"/>
          <w:szCs w:val="24"/>
        </w:rPr>
        <w:t>escala funcionaria.</w:t>
      </w:r>
    </w:p>
    <w:p w:rsidR="0009234D" w:rsidRPr="003220C0" w:rsidRDefault="0009234D" w:rsidP="00C7018B">
      <w:pPr>
        <w:autoSpaceDE w:val="0"/>
        <w:autoSpaceDN w:val="0"/>
        <w:adjustRightInd w:val="0"/>
        <w:spacing w:after="0" w:line="240" w:lineRule="auto"/>
        <w:jc w:val="both"/>
        <w:rPr>
          <w:rFonts w:cs="gobCL-Light"/>
          <w:sz w:val="24"/>
          <w:szCs w:val="24"/>
        </w:rPr>
      </w:pP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Asimismo, </w:t>
      </w:r>
      <w:r w:rsidRPr="003220C0">
        <w:rPr>
          <w:rFonts w:cs="gobCL-Bold"/>
          <w:b/>
          <w:bCs/>
          <w:sz w:val="24"/>
          <w:szCs w:val="24"/>
        </w:rPr>
        <w:t>no podrán postular ni ser postulados a esta convocatoria los/las estudiantes que</w:t>
      </w:r>
      <w:r w:rsidR="00225793" w:rsidRPr="003220C0">
        <w:rPr>
          <w:rFonts w:cs="gobCL-Bold"/>
          <w:b/>
          <w:bCs/>
          <w:sz w:val="24"/>
          <w:szCs w:val="24"/>
        </w:rPr>
        <w:t xml:space="preserve"> </w:t>
      </w:r>
      <w:r w:rsidRPr="003220C0">
        <w:rPr>
          <w:rFonts w:cs="gobCL-Bold"/>
          <w:b/>
          <w:bCs/>
          <w:sz w:val="24"/>
          <w:szCs w:val="24"/>
        </w:rPr>
        <w:t>sean apoyados/as por docentes que te</w:t>
      </w:r>
      <w:r w:rsidR="00F63BFC">
        <w:rPr>
          <w:rFonts w:cs="gobCL-Bold"/>
          <w:b/>
          <w:bCs/>
          <w:sz w:val="24"/>
          <w:szCs w:val="24"/>
        </w:rPr>
        <w:t>ngan el carácter de autoridades o</w:t>
      </w:r>
      <w:r w:rsidR="00AD1467">
        <w:rPr>
          <w:rFonts w:cs="gobCL-Bold"/>
          <w:b/>
          <w:bCs/>
          <w:sz w:val="24"/>
          <w:szCs w:val="24"/>
        </w:rPr>
        <w:t xml:space="preserve"> jefaturas de departamento, </w:t>
      </w:r>
      <w:r w:rsidRPr="003220C0">
        <w:rPr>
          <w:rFonts w:cs="gobCL-Bold"/>
          <w:b/>
          <w:bCs/>
          <w:sz w:val="24"/>
          <w:szCs w:val="24"/>
        </w:rPr>
        <w:t>del</w:t>
      </w:r>
      <w:r w:rsidR="00225793" w:rsidRPr="003220C0">
        <w:rPr>
          <w:rFonts w:cs="gobCL-Bold"/>
          <w:b/>
          <w:bCs/>
          <w:sz w:val="24"/>
          <w:szCs w:val="24"/>
        </w:rPr>
        <w:t xml:space="preserve"> </w:t>
      </w:r>
      <w:r w:rsidRPr="003220C0">
        <w:rPr>
          <w:rFonts w:cs="gobCL-Bold"/>
          <w:b/>
          <w:bCs/>
          <w:sz w:val="24"/>
          <w:szCs w:val="24"/>
        </w:rPr>
        <w:t>Consejo Nacional de la Cultura y las Artes</w:t>
      </w:r>
      <w:r w:rsidR="00AD1467">
        <w:rPr>
          <w:rFonts w:cs="gobCL-Bold"/>
          <w:b/>
          <w:bCs/>
          <w:sz w:val="24"/>
          <w:szCs w:val="24"/>
        </w:rPr>
        <w:t>,</w:t>
      </w:r>
      <w:r w:rsidRPr="003220C0">
        <w:rPr>
          <w:rFonts w:cs="gobCL-Bold"/>
          <w:b/>
          <w:bCs/>
          <w:sz w:val="24"/>
          <w:szCs w:val="24"/>
        </w:rPr>
        <w:t xml:space="preserve"> </w:t>
      </w:r>
      <w:r w:rsidRPr="003220C0">
        <w:rPr>
          <w:rFonts w:cs="gobCL-Light"/>
          <w:sz w:val="24"/>
          <w:szCs w:val="24"/>
        </w:rPr>
        <w:t>cualquiera sea su situación contractual (planta, contrata,</w:t>
      </w:r>
      <w:r w:rsidR="00225793" w:rsidRPr="003220C0">
        <w:rPr>
          <w:rFonts w:cs="gobCL-Light"/>
          <w:sz w:val="24"/>
          <w:szCs w:val="24"/>
        </w:rPr>
        <w:t xml:space="preserve"> </w:t>
      </w:r>
      <w:r w:rsidRPr="003220C0">
        <w:rPr>
          <w:rFonts w:cs="gobCL-Light"/>
          <w:sz w:val="24"/>
          <w:szCs w:val="24"/>
        </w:rPr>
        <w:t>contratados bajo el Código del Trabajo o a honorarios).</w:t>
      </w:r>
    </w:p>
    <w:p w:rsidR="0009234D" w:rsidRPr="003220C0" w:rsidRDefault="0009234D"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Si durante el periodo de presentación de postulaciones cesa la incompatibilidad que afecta a alguna</w:t>
      </w:r>
      <w:r w:rsidR="00225793" w:rsidRPr="003220C0">
        <w:rPr>
          <w:rFonts w:cs="gobCL-Light"/>
          <w:sz w:val="24"/>
          <w:szCs w:val="24"/>
        </w:rPr>
        <w:t xml:space="preserve"> </w:t>
      </w:r>
      <w:r w:rsidRPr="003220C0">
        <w:rPr>
          <w:rFonts w:cs="gobCL-Light"/>
          <w:sz w:val="24"/>
          <w:szCs w:val="24"/>
        </w:rPr>
        <w:t xml:space="preserve">persona, ésta se considerará hábil para postular, pudiendo presentar su </w:t>
      </w:r>
      <w:r w:rsidRPr="003220C0">
        <w:rPr>
          <w:rFonts w:cs="gobCL-Light"/>
          <w:sz w:val="24"/>
          <w:szCs w:val="24"/>
        </w:rPr>
        <w:lastRenderedPageBreak/>
        <w:t>postulación mientras se</w:t>
      </w:r>
      <w:r w:rsidR="00225793" w:rsidRPr="003220C0">
        <w:rPr>
          <w:rFonts w:cs="gobCL-Light"/>
          <w:sz w:val="24"/>
          <w:szCs w:val="24"/>
        </w:rPr>
        <w:t xml:space="preserve"> </w:t>
      </w:r>
      <w:r w:rsidRPr="003220C0">
        <w:rPr>
          <w:rFonts w:cs="gobCL-Light"/>
          <w:sz w:val="24"/>
          <w:szCs w:val="24"/>
        </w:rPr>
        <w:t>encuentre abierto el periodo de recepción de postulaciones, siempre y cuando no haya postulado con</w:t>
      </w:r>
      <w:r w:rsidR="00225793" w:rsidRPr="003220C0">
        <w:rPr>
          <w:rFonts w:cs="gobCL-Light"/>
          <w:sz w:val="24"/>
          <w:szCs w:val="24"/>
        </w:rPr>
        <w:t xml:space="preserve"> </w:t>
      </w:r>
      <w:r w:rsidRPr="003220C0">
        <w:rPr>
          <w:rFonts w:cs="gobCL-Light"/>
          <w:sz w:val="24"/>
          <w:szCs w:val="24"/>
        </w:rPr>
        <w:t>antelación al cese de la incompatibilidad.</w:t>
      </w: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 existencia de las inhabilidades señaladas precedentemente podrá ser constatada en cualquier etapa</w:t>
      </w:r>
      <w:r w:rsidR="00225793" w:rsidRPr="003220C0">
        <w:rPr>
          <w:rFonts w:cs="gobCL-Light"/>
          <w:sz w:val="24"/>
          <w:szCs w:val="24"/>
        </w:rPr>
        <w:t xml:space="preserve"> </w:t>
      </w:r>
      <w:r w:rsidRPr="003220C0">
        <w:rPr>
          <w:rFonts w:cs="gobCL-Light"/>
          <w:sz w:val="24"/>
          <w:szCs w:val="24"/>
        </w:rPr>
        <w:t>de la convocatoria, en cuyo caso el postulante quedará automáticamente fuera del Concurso, lo que</w:t>
      </w:r>
      <w:r w:rsidR="00225793" w:rsidRPr="003220C0">
        <w:rPr>
          <w:rFonts w:cs="gobCL-Light"/>
          <w:sz w:val="24"/>
          <w:szCs w:val="24"/>
        </w:rPr>
        <w:t xml:space="preserve"> </w:t>
      </w:r>
      <w:r w:rsidRPr="003220C0">
        <w:rPr>
          <w:rFonts w:cs="gobCL-Light"/>
          <w:sz w:val="24"/>
          <w:szCs w:val="24"/>
        </w:rPr>
        <w:t>será certificado por la Jefatura del Departamento de Educación y Formación en Artes y Cultura.</w:t>
      </w:r>
      <w:r w:rsidR="00C86DF6" w:rsidRPr="003220C0">
        <w:rPr>
          <w:rFonts w:cs="gobCL-Light"/>
          <w:sz w:val="24"/>
          <w:szCs w:val="24"/>
        </w:rPr>
        <w:t xml:space="preserve"> </w:t>
      </w:r>
      <w:r w:rsidRPr="003220C0">
        <w:rPr>
          <w:rFonts w:cs="gobCL-Light"/>
          <w:sz w:val="24"/>
          <w:szCs w:val="24"/>
        </w:rPr>
        <w:t>Lo anterior, sin perjuicio del deber de abstención que les compete a las autoridades, funcionarios y</w:t>
      </w:r>
      <w:r w:rsidR="00225793" w:rsidRPr="003220C0">
        <w:rPr>
          <w:rFonts w:cs="gobCL-Light"/>
          <w:sz w:val="24"/>
          <w:szCs w:val="24"/>
        </w:rPr>
        <w:t xml:space="preserve"> </w:t>
      </w:r>
      <w:r w:rsidRPr="003220C0">
        <w:rPr>
          <w:rFonts w:cs="gobCL-Light"/>
          <w:sz w:val="24"/>
          <w:szCs w:val="24"/>
        </w:rPr>
        <w:t>trabajadores del Consejo que intervengan en el proceso, cuando se configure alguna de las causales</w:t>
      </w:r>
      <w:r w:rsidR="00225793" w:rsidRPr="003220C0">
        <w:rPr>
          <w:rFonts w:cs="gobCL-Light"/>
          <w:sz w:val="24"/>
          <w:szCs w:val="24"/>
        </w:rPr>
        <w:t xml:space="preserve"> </w:t>
      </w:r>
      <w:r w:rsidRPr="003220C0">
        <w:rPr>
          <w:rFonts w:cs="gobCL-Light"/>
          <w:sz w:val="24"/>
          <w:szCs w:val="24"/>
        </w:rPr>
        <w:t>establecidas en el artículo 12 de la Ley N° 19.880, respecto de alguno de los postulantes.</w:t>
      </w:r>
    </w:p>
    <w:p w:rsidR="00AD1467" w:rsidRPr="003220C0" w:rsidRDefault="00AD1467"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Heavy"/>
          <w:b/>
          <w:sz w:val="24"/>
          <w:szCs w:val="24"/>
        </w:rPr>
      </w:pPr>
      <w:r w:rsidRPr="003220C0">
        <w:rPr>
          <w:rFonts w:cs="gobCL-Heavy"/>
          <w:b/>
          <w:sz w:val="24"/>
          <w:szCs w:val="24"/>
        </w:rPr>
        <w:t>CAPÍTULO III: FORMA DE POSTULACIÓN</w:t>
      </w:r>
      <w:r w:rsidR="00CE64CF" w:rsidRPr="003220C0">
        <w:rPr>
          <w:rFonts w:cs="gobCL-Heavy"/>
          <w:b/>
          <w:sz w:val="24"/>
          <w:szCs w:val="24"/>
        </w:rPr>
        <w:t xml:space="preserve"> </w:t>
      </w:r>
      <w:r w:rsidRPr="003220C0">
        <w:rPr>
          <w:rFonts w:cs="gobCL-Heavy"/>
          <w:b/>
          <w:sz w:val="24"/>
          <w:szCs w:val="24"/>
        </w:rPr>
        <w:t>Y PRESENTACIÓN DE LAS OBRAS.</w:t>
      </w:r>
    </w:p>
    <w:p w:rsidR="00CE64CF" w:rsidRPr="003220C0" w:rsidRDefault="00CE64CF" w:rsidP="00C7018B">
      <w:pPr>
        <w:autoSpaceDE w:val="0"/>
        <w:autoSpaceDN w:val="0"/>
        <w:adjustRightInd w:val="0"/>
        <w:spacing w:after="0" w:line="240" w:lineRule="auto"/>
        <w:jc w:val="both"/>
        <w:rPr>
          <w:rFonts w:cs="gobCL-Heavy"/>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3.1 Plazo de postulación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El proceso de </w:t>
      </w:r>
      <w:r w:rsidRPr="003220C0">
        <w:rPr>
          <w:rFonts w:cs="gobCL-Bold"/>
          <w:b/>
          <w:bCs/>
          <w:sz w:val="24"/>
          <w:szCs w:val="24"/>
        </w:rPr>
        <w:t xml:space="preserve">postulación, </w:t>
      </w:r>
      <w:r w:rsidRPr="003220C0">
        <w:rPr>
          <w:rFonts w:cs="gobCL-Light"/>
          <w:sz w:val="24"/>
          <w:szCs w:val="24"/>
        </w:rPr>
        <w:t>de conformidad con lo establecido en las presentes bases, se extenderá</w:t>
      </w:r>
      <w:r w:rsidR="00225793" w:rsidRPr="003220C0">
        <w:rPr>
          <w:rFonts w:cs="gobCL-Light"/>
          <w:sz w:val="24"/>
          <w:szCs w:val="24"/>
        </w:rPr>
        <w:t xml:space="preserve"> </w:t>
      </w:r>
      <w:r w:rsidR="00CC7B95" w:rsidRPr="003220C0">
        <w:rPr>
          <w:rFonts w:cs="gobCL-Light"/>
          <w:sz w:val="24"/>
          <w:szCs w:val="24"/>
        </w:rPr>
        <w:t xml:space="preserve">desde </w:t>
      </w:r>
      <w:r w:rsidR="006E6F31" w:rsidRPr="003220C0">
        <w:rPr>
          <w:rFonts w:cs="gobCL-Light"/>
          <w:sz w:val="24"/>
          <w:szCs w:val="24"/>
        </w:rPr>
        <w:t xml:space="preserve">el </w:t>
      </w:r>
      <w:r w:rsidR="00ED233D" w:rsidRPr="00ED233D">
        <w:rPr>
          <w:rFonts w:cs="gobCL-Light"/>
          <w:b/>
          <w:sz w:val="24"/>
          <w:szCs w:val="24"/>
        </w:rPr>
        <w:t xml:space="preserve">1 agosto hasta el 14 de septiembre, a </w:t>
      </w:r>
      <w:r w:rsidR="006E6F31" w:rsidRPr="00ED233D">
        <w:rPr>
          <w:rFonts w:cs="gobCL-Light"/>
          <w:b/>
          <w:sz w:val="24"/>
          <w:szCs w:val="24"/>
        </w:rPr>
        <w:t>las 17 horas de Santiago de Chile</w:t>
      </w:r>
      <w:r w:rsidR="00ED233D">
        <w:rPr>
          <w:rFonts w:cs="gobCL-Light"/>
          <w:sz w:val="24"/>
          <w:szCs w:val="24"/>
        </w:rPr>
        <w:t xml:space="preserve">.  </w:t>
      </w:r>
      <w:r w:rsidRPr="003220C0">
        <w:rPr>
          <w:rFonts w:cs="gobCL-Light"/>
          <w:sz w:val="24"/>
          <w:szCs w:val="24"/>
        </w:rPr>
        <w:t xml:space="preserve">Toda </w:t>
      </w:r>
      <w:r w:rsidRPr="00D30441">
        <w:rPr>
          <w:rFonts w:cs="gobCL-Bold"/>
          <w:bCs/>
          <w:sz w:val="24"/>
          <w:szCs w:val="24"/>
        </w:rPr>
        <w:t>postulación</w:t>
      </w:r>
      <w:r w:rsidRPr="003220C0">
        <w:rPr>
          <w:rFonts w:cs="gobCL-Bold"/>
          <w:b/>
          <w:bCs/>
          <w:sz w:val="24"/>
          <w:szCs w:val="24"/>
        </w:rPr>
        <w:t xml:space="preserve"> </w:t>
      </w:r>
      <w:r w:rsidRPr="003220C0">
        <w:rPr>
          <w:rFonts w:cs="gobCL-Light"/>
          <w:sz w:val="24"/>
          <w:szCs w:val="24"/>
        </w:rPr>
        <w:t>realizada después de la fecha y</w:t>
      </w:r>
      <w:r w:rsidR="00225793" w:rsidRPr="003220C0">
        <w:rPr>
          <w:rFonts w:cs="gobCL-Light"/>
          <w:sz w:val="24"/>
          <w:szCs w:val="24"/>
        </w:rPr>
        <w:t xml:space="preserve"> hora de cierre, será declarada </w:t>
      </w:r>
      <w:r w:rsidRPr="003220C0">
        <w:rPr>
          <w:rFonts w:cs="gobCL-Light"/>
          <w:sz w:val="24"/>
          <w:szCs w:val="24"/>
        </w:rPr>
        <w:t>inadmisible.</w:t>
      </w:r>
    </w:p>
    <w:p w:rsidR="006E6F31" w:rsidRPr="003220C0" w:rsidRDefault="006E6F31"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 xml:space="preserve">3.2 Forma de postulación. </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La postulación será vía internet a través del formulario de postulación disponible en </w:t>
      </w:r>
      <w:hyperlink r:id="rId8" w:history="1">
        <w:r w:rsidR="00225793" w:rsidRPr="003220C0">
          <w:rPr>
            <w:rStyle w:val="Hipervnculo"/>
            <w:rFonts w:cs="gobCL-Light"/>
            <w:color w:val="auto"/>
            <w:sz w:val="24"/>
            <w:szCs w:val="24"/>
          </w:rPr>
          <w:t>http://capturatuentorno.cultura.gob.cl/</w:t>
        </w:r>
      </w:hyperlink>
      <w:r w:rsidR="00225793" w:rsidRPr="003220C0">
        <w:rPr>
          <w:rFonts w:cs="gobCL-Light"/>
          <w:sz w:val="24"/>
          <w:szCs w:val="24"/>
        </w:rPr>
        <w:t xml:space="preserve"> </w:t>
      </w:r>
      <w:r w:rsidRPr="003220C0">
        <w:rPr>
          <w:rFonts w:cs="gobCL-Light"/>
          <w:sz w:val="24"/>
          <w:szCs w:val="24"/>
        </w:rPr>
        <w:t xml:space="preserve"> En caso que el estudiante y/o el establecimiento educacional no tengan</w:t>
      </w:r>
      <w:r w:rsidR="00225793" w:rsidRPr="003220C0">
        <w:rPr>
          <w:rFonts w:cs="gobCL-Light"/>
          <w:sz w:val="24"/>
          <w:szCs w:val="24"/>
        </w:rPr>
        <w:t xml:space="preserve"> </w:t>
      </w:r>
      <w:r w:rsidRPr="003220C0">
        <w:rPr>
          <w:rFonts w:cs="gobCL-Light"/>
          <w:sz w:val="24"/>
          <w:szCs w:val="24"/>
        </w:rPr>
        <w:t>conexión a internet, podrán postular, ig</w:t>
      </w:r>
      <w:r w:rsidR="00220F2B" w:rsidRPr="003220C0">
        <w:rPr>
          <w:rFonts w:cs="gobCL-Light"/>
          <w:sz w:val="24"/>
          <w:szCs w:val="24"/>
        </w:rPr>
        <w:t>ualmente a través de internet, en</w:t>
      </w:r>
      <w:r w:rsidRPr="003220C0">
        <w:rPr>
          <w:rFonts w:cs="gobCL-Light"/>
          <w:sz w:val="24"/>
          <w:szCs w:val="24"/>
        </w:rPr>
        <w:t xml:space="preserve"> las respectivas</w:t>
      </w:r>
      <w:r w:rsidR="00225793" w:rsidRPr="003220C0">
        <w:rPr>
          <w:rFonts w:cs="gobCL-Light"/>
          <w:sz w:val="24"/>
          <w:szCs w:val="24"/>
        </w:rPr>
        <w:t xml:space="preserve"> </w:t>
      </w:r>
      <w:r w:rsidRPr="003220C0">
        <w:rPr>
          <w:rFonts w:cs="gobCL-Light"/>
          <w:sz w:val="24"/>
          <w:szCs w:val="24"/>
        </w:rPr>
        <w:t>Direcciones Regionales del Consejo hasta las 17:00 horas del día de cierre señalado.</w:t>
      </w:r>
      <w:r w:rsidR="00225793" w:rsidRPr="003220C0">
        <w:rPr>
          <w:rFonts w:cs="gobCL-Light"/>
          <w:sz w:val="24"/>
          <w:szCs w:val="24"/>
        </w:rPr>
        <w:t xml:space="preserve">  </w:t>
      </w:r>
      <w:r w:rsidRPr="003220C0">
        <w:rPr>
          <w:rFonts w:cs="gobCL-Light"/>
          <w:sz w:val="24"/>
          <w:szCs w:val="24"/>
        </w:rPr>
        <w:t>El/la postulante deberá:</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a. Registrarse en la plataforma </w:t>
      </w:r>
      <w:r w:rsidRPr="003220C0">
        <w:rPr>
          <w:rFonts w:cs="gobCL-Light"/>
          <w:sz w:val="24"/>
          <w:szCs w:val="24"/>
        </w:rPr>
        <w:t>(crear un perfil de usuario/a) ingresando su nombre y número de</w:t>
      </w:r>
      <w:r w:rsidR="00225793" w:rsidRPr="003220C0">
        <w:rPr>
          <w:rFonts w:cs="gobCL-Light"/>
          <w:sz w:val="24"/>
          <w:szCs w:val="24"/>
        </w:rPr>
        <w:t xml:space="preserve"> </w:t>
      </w:r>
      <w:r w:rsidRPr="003220C0">
        <w:rPr>
          <w:rFonts w:cs="gobCL-Light"/>
          <w:sz w:val="24"/>
          <w:szCs w:val="24"/>
        </w:rPr>
        <w:t>Cédula de Identidad.</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b. Completar en línea los siguientes datos, separados por: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Autor/a: </w:t>
      </w:r>
      <w:r w:rsidRPr="003220C0">
        <w:rPr>
          <w:rFonts w:cs="gobCL-Light"/>
          <w:sz w:val="24"/>
          <w:szCs w:val="24"/>
        </w:rPr>
        <w:t>nombre completo del/la estudiante, número de Cédula de Identidad, pseudónimo,</w:t>
      </w:r>
      <w:r w:rsidR="00225793" w:rsidRPr="003220C0">
        <w:rPr>
          <w:rFonts w:cs="gobCL-Light"/>
          <w:sz w:val="24"/>
          <w:szCs w:val="24"/>
        </w:rPr>
        <w:t xml:space="preserve"> </w:t>
      </w:r>
      <w:r w:rsidRPr="003220C0">
        <w:rPr>
          <w:rFonts w:cs="gobCL-Light"/>
          <w:sz w:val="24"/>
          <w:szCs w:val="24"/>
        </w:rPr>
        <w:t>curso, edad, dirección, región, comuna, teléfono, correo electrónico de contacto, modalidad</w:t>
      </w:r>
      <w:r w:rsidR="00225793" w:rsidRPr="003220C0">
        <w:rPr>
          <w:rFonts w:cs="gobCL-Light"/>
          <w:sz w:val="24"/>
          <w:szCs w:val="24"/>
        </w:rPr>
        <w:t xml:space="preserve"> </w:t>
      </w:r>
      <w:r w:rsidRPr="003220C0">
        <w:rPr>
          <w:rFonts w:cs="gobCL-Light"/>
          <w:sz w:val="24"/>
          <w:szCs w:val="24"/>
        </w:rPr>
        <w:t>de notificación –en caso que se elija como forma de notificación correo electrónico, se deberán</w:t>
      </w:r>
      <w:r w:rsidR="00225793" w:rsidRPr="003220C0">
        <w:rPr>
          <w:rFonts w:cs="gobCL-Light"/>
          <w:sz w:val="24"/>
          <w:szCs w:val="24"/>
        </w:rPr>
        <w:t xml:space="preserve"> </w:t>
      </w:r>
      <w:r w:rsidRPr="003220C0">
        <w:rPr>
          <w:rFonts w:cs="gobCL-Light"/>
          <w:sz w:val="24"/>
          <w:szCs w:val="24"/>
        </w:rPr>
        <w:t>indicar dos direcciones electrónicas- y adjuntar una copia de cédula de identidad del/la autor/a.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Representante legal del autor/a: nombre completo de su apoderado/a, teléfono y correo</w:t>
      </w:r>
      <w:r w:rsidR="00225793" w:rsidRPr="003220C0">
        <w:rPr>
          <w:rFonts w:cs="gobCL-Light"/>
          <w:sz w:val="24"/>
          <w:szCs w:val="24"/>
        </w:rPr>
        <w:t xml:space="preserve"> </w:t>
      </w:r>
      <w:r w:rsidRPr="003220C0">
        <w:rPr>
          <w:rFonts w:cs="gobCL-Light"/>
          <w:sz w:val="24"/>
          <w:szCs w:val="24"/>
        </w:rPr>
        <w:t>electrónico de contacto.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Establecimiento: </w:t>
      </w:r>
      <w:r w:rsidRPr="003220C0">
        <w:rPr>
          <w:rFonts w:cs="gobCL-Light"/>
          <w:sz w:val="24"/>
          <w:szCs w:val="24"/>
        </w:rPr>
        <w:t>nombre del establecimiento educacional al cual pertenece el postulante,</w:t>
      </w:r>
      <w:r w:rsidR="00225793" w:rsidRPr="003220C0">
        <w:rPr>
          <w:rFonts w:cs="gobCL-Light"/>
          <w:sz w:val="24"/>
          <w:szCs w:val="24"/>
        </w:rPr>
        <w:t xml:space="preserve"> </w:t>
      </w:r>
      <w:r w:rsidRPr="003220C0">
        <w:rPr>
          <w:rFonts w:cs="gobCL-Light"/>
          <w:sz w:val="24"/>
          <w:szCs w:val="24"/>
        </w:rPr>
        <w:t>región, comuna, dirección, correo de contacto, nombre completo del director/a, página web</w:t>
      </w:r>
      <w:r w:rsidR="00225793" w:rsidRPr="003220C0">
        <w:rPr>
          <w:rFonts w:cs="gobCL-Light"/>
          <w:sz w:val="24"/>
          <w:szCs w:val="24"/>
        </w:rPr>
        <w:t xml:space="preserve"> </w:t>
      </w:r>
      <w:r w:rsidRPr="003220C0">
        <w:rPr>
          <w:rFonts w:cs="gobCL-Light"/>
          <w:sz w:val="24"/>
          <w:szCs w:val="24"/>
        </w:rPr>
        <w:t>(en caso de existir).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Obra: </w:t>
      </w:r>
      <w:r w:rsidRPr="003220C0">
        <w:rPr>
          <w:rFonts w:cs="gobCL-Light"/>
          <w:sz w:val="24"/>
          <w:szCs w:val="24"/>
        </w:rPr>
        <w:t>título de la fotografía, lugar y fecha en que fue capturada. Se debe especificar el aparato</w:t>
      </w:r>
      <w:r w:rsidR="00225793" w:rsidRPr="003220C0">
        <w:rPr>
          <w:rFonts w:cs="gobCL-Light"/>
          <w:sz w:val="24"/>
          <w:szCs w:val="24"/>
        </w:rPr>
        <w:t xml:space="preserve"> </w:t>
      </w:r>
      <w:r w:rsidRPr="003220C0">
        <w:rPr>
          <w:rFonts w:cs="gobCL-Light"/>
          <w:sz w:val="24"/>
          <w:szCs w:val="24"/>
        </w:rPr>
        <w:t xml:space="preserve">con </w:t>
      </w:r>
      <w:r w:rsidR="00123FAA" w:rsidRPr="003220C0">
        <w:rPr>
          <w:rFonts w:cs="gobCL-Light"/>
          <w:sz w:val="24"/>
          <w:szCs w:val="24"/>
        </w:rPr>
        <w:t>el que se realizó la fotografía</w:t>
      </w:r>
      <w:r w:rsidRPr="003220C0">
        <w:rPr>
          <w:rFonts w:cs="gobCL-Light"/>
          <w:sz w:val="24"/>
          <w:szCs w:val="24"/>
        </w:rPr>
        <w:t xml:space="preserve"> y efectuar una descripción de la fotografía en donde se</w:t>
      </w:r>
      <w:r w:rsidR="00225793" w:rsidRPr="003220C0">
        <w:rPr>
          <w:rFonts w:cs="gobCL-Light"/>
          <w:sz w:val="24"/>
          <w:szCs w:val="24"/>
        </w:rPr>
        <w:t xml:space="preserve"> </w:t>
      </w:r>
      <w:r w:rsidRPr="003220C0">
        <w:rPr>
          <w:rFonts w:cs="gobCL-Light"/>
          <w:sz w:val="24"/>
          <w:szCs w:val="24"/>
        </w:rPr>
        <w:t xml:space="preserve">explique por qué se tomó </w:t>
      </w:r>
      <w:r w:rsidRPr="003220C0">
        <w:rPr>
          <w:rFonts w:cs="gobCL-Bold"/>
          <w:b/>
          <w:bCs/>
          <w:sz w:val="24"/>
          <w:szCs w:val="24"/>
        </w:rPr>
        <w:t>(el texto no debe superar las 100 palabras)</w:t>
      </w:r>
      <w:r w:rsidRPr="003220C0">
        <w:rPr>
          <w:rFonts w:cs="gobCL-Light"/>
          <w:sz w:val="24"/>
          <w:szCs w:val="24"/>
        </w:rPr>
        <w:t xml:space="preserve">. </w:t>
      </w:r>
      <w:r w:rsidRPr="003220C0">
        <w:rPr>
          <w:rFonts w:cs="gobCL-Bold"/>
          <w:b/>
          <w:bCs/>
          <w:sz w:val="24"/>
          <w:szCs w:val="24"/>
        </w:rPr>
        <w:t xml:space="preserve">NOTA: </w:t>
      </w:r>
      <w:r w:rsidRPr="003220C0">
        <w:rPr>
          <w:rFonts w:cs="gobCL-Light"/>
          <w:sz w:val="24"/>
          <w:szCs w:val="24"/>
        </w:rPr>
        <w:t>este punto,</w:t>
      </w:r>
      <w:r w:rsidR="00225793" w:rsidRPr="003220C0">
        <w:rPr>
          <w:rFonts w:cs="gobCL-Light"/>
          <w:sz w:val="24"/>
          <w:szCs w:val="24"/>
        </w:rPr>
        <w:t xml:space="preserve"> </w:t>
      </w:r>
      <w:r w:rsidR="000253F6" w:rsidRPr="003220C0">
        <w:rPr>
          <w:rFonts w:cs="gobCL-Light"/>
          <w:sz w:val="24"/>
          <w:szCs w:val="24"/>
        </w:rPr>
        <w:t>muchas veces, es relevante</w:t>
      </w:r>
      <w:r w:rsidRPr="003220C0">
        <w:rPr>
          <w:rFonts w:cs="gobCL-Light"/>
          <w:sz w:val="24"/>
          <w:szCs w:val="24"/>
        </w:rPr>
        <w:t xml:space="preserve"> para verificar que la fotografía corresponde efectivamente a</w:t>
      </w:r>
      <w:r w:rsidR="00225793" w:rsidRPr="003220C0">
        <w:rPr>
          <w:rFonts w:cs="gobCL-Light"/>
          <w:sz w:val="24"/>
          <w:szCs w:val="24"/>
        </w:rPr>
        <w:t xml:space="preserve"> </w:t>
      </w:r>
      <w:r w:rsidRPr="003220C0">
        <w:rPr>
          <w:rFonts w:cs="gobCL-Light"/>
          <w:sz w:val="24"/>
          <w:szCs w:val="24"/>
        </w:rPr>
        <w:t>patrimonio cultural inmaterial</w:t>
      </w:r>
      <w:r w:rsidR="00123FAA" w:rsidRPr="003220C0">
        <w:rPr>
          <w:rFonts w:cs="gobCL-Light"/>
          <w:sz w:val="24"/>
          <w:szCs w:val="24"/>
        </w:rPr>
        <w:t>;</w:t>
      </w:r>
      <w:r w:rsidRPr="003220C0">
        <w:rPr>
          <w:rFonts w:cs="gobCL-Light"/>
          <w:sz w:val="24"/>
          <w:szCs w:val="24"/>
        </w:rPr>
        <w:t xml:space="preserve"> por lo tanto</w:t>
      </w:r>
      <w:r w:rsidR="00123FAA" w:rsidRPr="003220C0">
        <w:rPr>
          <w:rFonts w:cs="gobCL-Light"/>
          <w:sz w:val="24"/>
          <w:szCs w:val="24"/>
        </w:rPr>
        <w:t>, podrá</w:t>
      </w:r>
      <w:r w:rsidRPr="003220C0">
        <w:rPr>
          <w:rFonts w:cs="gobCL-Light"/>
          <w:sz w:val="24"/>
          <w:szCs w:val="24"/>
        </w:rPr>
        <w:t xml:space="preserve"> incidir en la evaluación.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lastRenderedPageBreak/>
        <w:t>–</w:t>
      </w:r>
      <w:r w:rsidRPr="003220C0">
        <w:rPr>
          <w:rFonts w:cs="gobCL-Bold"/>
          <w:b/>
          <w:bCs/>
          <w:sz w:val="24"/>
          <w:szCs w:val="24"/>
        </w:rPr>
        <w:t xml:space="preserve"> Docente</w:t>
      </w:r>
      <w:r w:rsidRPr="003220C0">
        <w:rPr>
          <w:rFonts w:cs="gobCL-Light"/>
          <w:sz w:val="24"/>
          <w:szCs w:val="24"/>
        </w:rPr>
        <w:t>: nombre del/la docente que apoya o patrocina la postulación, número de su Cédula</w:t>
      </w:r>
      <w:r w:rsidR="00225793" w:rsidRPr="003220C0">
        <w:rPr>
          <w:rFonts w:cs="gobCL-Light"/>
          <w:sz w:val="24"/>
          <w:szCs w:val="24"/>
        </w:rPr>
        <w:t xml:space="preserve"> </w:t>
      </w:r>
      <w:r w:rsidRPr="003220C0">
        <w:rPr>
          <w:rFonts w:cs="gobCL-Light"/>
          <w:sz w:val="24"/>
          <w:szCs w:val="24"/>
        </w:rPr>
        <w:t>de Identidad, correo electrónico de contacto, cargo en el establecimiento, forma en que apoyó</w:t>
      </w:r>
      <w:r w:rsidR="00225793" w:rsidRPr="003220C0">
        <w:rPr>
          <w:rFonts w:cs="gobCL-Light"/>
          <w:sz w:val="24"/>
          <w:szCs w:val="24"/>
        </w:rPr>
        <w:t xml:space="preserve"> </w:t>
      </w:r>
      <w:r w:rsidRPr="003220C0">
        <w:rPr>
          <w:rFonts w:cs="gobCL-Light"/>
          <w:sz w:val="24"/>
          <w:szCs w:val="24"/>
        </w:rPr>
        <w:t>la postulación.</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c. Adjuntar su obra, cumpliendo los requisitos que a continuación se detallan:</w:t>
      </w:r>
    </w:p>
    <w:p w:rsidR="00394A17" w:rsidRPr="003220C0" w:rsidRDefault="00394A17" w:rsidP="00C7018B">
      <w:pPr>
        <w:autoSpaceDE w:val="0"/>
        <w:autoSpaceDN w:val="0"/>
        <w:adjustRightInd w:val="0"/>
        <w:spacing w:after="0" w:line="240" w:lineRule="auto"/>
        <w:jc w:val="both"/>
        <w:rPr>
          <w:rFonts w:cs="gobCL-Light"/>
          <w:b/>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 xml:space="preserve">Ser fotografías inéditas y haber </w:t>
      </w:r>
      <w:r w:rsidR="00C16AE4" w:rsidRPr="003220C0">
        <w:rPr>
          <w:rFonts w:cs="gobCL-Light"/>
          <w:sz w:val="24"/>
          <w:szCs w:val="24"/>
        </w:rPr>
        <w:t>sido tomadas durante el año 2017</w:t>
      </w:r>
      <w:r w:rsidRPr="003220C0">
        <w:rPr>
          <w:rFonts w:cs="gobCL-Light"/>
          <w:sz w:val="24"/>
          <w:szCs w:val="24"/>
        </w:rPr>
        <w:t>. Este requisito es fundamental</w:t>
      </w:r>
      <w:r w:rsidR="00225793" w:rsidRPr="003220C0">
        <w:rPr>
          <w:rFonts w:cs="gobCL-Light"/>
          <w:sz w:val="24"/>
          <w:szCs w:val="24"/>
        </w:rPr>
        <w:t xml:space="preserve"> </w:t>
      </w:r>
      <w:r w:rsidRPr="003220C0">
        <w:rPr>
          <w:rFonts w:cs="gobCL-Light"/>
          <w:sz w:val="24"/>
          <w:szCs w:val="24"/>
        </w:rPr>
        <w:t xml:space="preserve">respetarlo puesto que esta información será verificada a través de los </w:t>
      </w:r>
      <w:r w:rsidRPr="003220C0">
        <w:rPr>
          <w:rFonts w:cs="gobCL-Bold"/>
          <w:b/>
          <w:bCs/>
          <w:sz w:val="24"/>
          <w:szCs w:val="24"/>
        </w:rPr>
        <w:t>metadatos de</w:t>
      </w:r>
      <w:r w:rsidR="00225793" w:rsidRPr="003220C0">
        <w:rPr>
          <w:rFonts w:cs="gobCL-Bold"/>
          <w:b/>
          <w:bCs/>
          <w:sz w:val="24"/>
          <w:szCs w:val="24"/>
        </w:rPr>
        <w:t xml:space="preserve"> </w:t>
      </w:r>
      <w:r w:rsidRPr="003220C0">
        <w:rPr>
          <w:rFonts w:cs="gobCL-Bold"/>
          <w:b/>
          <w:bCs/>
          <w:sz w:val="24"/>
          <w:szCs w:val="24"/>
        </w:rPr>
        <w:t>cada fotografía</w:t>
      </w:r>
      <w:r w:rsidRPr="003220C0">
        <w:rPr>
          <w:rFonts w:cs="gobCL-Light"/>
          <w:sz w:val="24"/>
          <w:szCs w:val="24"/>
        </w:rPr>
        <w:t xml:space="preserve">. Para esto es importante verificar que la </w:t>
      </w:r>
      <w:r w:rsidRPr="003220C0">
        <w:rPr>
          <w:rFonts w:cs="gobCL-Light"/>
          <w:b/>
          <w:sz w:val="24"/>
          <w:szCs w:val="24"/>
        </w:rPr>
        <w:t>cámara tenga la fecha actualizada.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Las obras podrán realizarse por cualquier procedimiento fotográfico, tanto analógico como</w:t>
      </w:r>
      <w:r w:rsidR="00225793" w:rsidRPr="003220C0">
        <w:rPr>
          <w:rFonts w:cs="gobCL-Light"/>
          <w:sz w:val="24"/>
          <w:szCs w:val="24"/>
        </w:rPr>
        <w:t xml:space="preserve"> </w:t>
      </w:r>
      <w:r w:rsidRPr="003220C0">
        <w:rPr>
          <w:rFonts w:cs="gobCL-Light"/>
          <w:sz w:val="24"/>
          <w:szCs w:val="24"/>
        </w:rPr>
        <w:t>digital. En el primer caso, las fotografías deberán ser digitalizadas, ya que no se recibirán</w:t>
      </w:r>
      <w:r w:rsidR="00225793" w:rsidRPr="003220C0">
        <w:rPr>
          <w:rFonts w:cs="gobCL-Light"/>
          <w:sz w:val="24"/>
          <w:szCs w:val="24"/>
        </w:rPr>
        <w:t xml:space="preserve"> </w:t>
      </w:r>
      <w:r w:rsidRPr="003220C0">
        <w:rPr>
          <w:rFonts w:cs="gobCL-Light"/>
          <w:sz w:val="24"/>
          <w:szCs w:val="24"/>
        </w:rPr>
        <w:t>originales en papel u otros soportes. Se aceptará</w:t>
      </w:r>
      <w:r w:rsidR="0056204F" w:rsidRPr="003220C0">
        <w:rPr>
          <w:rFonts w:cs="gobCL-Light"/>
          <w:sz w:val="24"/>
          <w:szCs w:val="24"/>
        </w:rPr>
        <w:t>n</w:t>
      </w:r>
      <w:r w:rsidRPr="003220C0">
        <w:rPr>
          <w:rFonts w:cs="gobCL-Light"/>
          <w:sz w:val="24"/>
          <w:szCs w:val="24"/>
        </w:rPr>
        <w:t xml:space="preserve"> fotografías tomadas con celulares u otro</w:t>
      </w:r>
      <w:r w:rsidR="00225793" w:rsidRPr="003220C0">
        <w:rPr>
          <w:rFonts w:cs="gobCL-Light"/>
          <w:sz w:val="24"/>
          <w:szCs w:val="24"/>
        </w:rPr>
        <w:t xml:space="preserve"> </w:t>
      </w:r>
      <w:r w:rsidRPr="003220C0">
        <w:rPr>
          <w:rFonts w:cs="gobCL-Light"/>
          <w:sz w:val="24"/>
          <w:szCs w:val="24"/>
        </w:rPr>
        <w:t>medio</w:t>
      </w:r>
      <w:r w:rsidR="00336860" w:rsidRPr="003220C0">
        <w:rPr>
          <w:rFonts w:cs="gobCL-Light"/>
          <w:sz w:val="24"/>
          <w:szCs w:val="24"/>
        </w:rPr>
        <w:t>,</w:t>
      </w:r>
      <w:r w:rsidRPr="003220C0">
        <w:rPr>
          <w:rFonts w:cs="gobCL-Light"/>
          <w:sz w:val="24"/>
          <w:szCs w:val="24"/>
        </w:rPr>
        <w:t xml:space="preserve"> siempre que cumplan con los requisitos mínimos de resolución y formato. Es importante</w:t>
      </w:r>
      <w:r w:rsidR="00225793" w:rsidRPr="003220C0">
        <w:rPr>
          <w:rFonts w:cs="gobCL-Light"/>
          <w:sz w:val="24"/>
          <w:szCs w:val="24"/>
        </w:rPr>
        <w:t xml:space="preserve"> </w:t>
      </w:r>
      <w:r w:rsidRPr="003220C0">
        <w:rPr>
          <w:rFonts w:cs="gobCL-Light"/>
          <w:sz w:val="24"/>
          <w:szCs w:val="24"/>
        </w:rPr>
        <w:t>que las fotografías digitales no sean descargadas de internet bajo ningún procedimiento sino</w:t>
      </w:r>
      <w:r w:rsidR="00225793" w:rsidRPr="003220C0">
        <w:rPr>
          <w:rFonts w:cs="gobCL-Light"/>
          <w:sz w:val="24"/>
          <w:szCs w:val="24"/>
        </w:rPr>
        <w:t xml:space="preserve"> </w:t>
      </w:r>
      <w:r w:rsidRPr="003220C0">
        <w:rPr>
          <w:rFonts w:cs="gobCL-Light"/>
          <w:sz w:val="24"/>
          <w:szCs w:val="24"/>
        </w:rPr>
        <w:t>que estas deben ser descargadas directamente desde la cámara o celular.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El/la autor/a podrá concursar con obras en color o blanco y negro.</w:t>
      </w:r>
    </w:p>
    <w:p w:rsidR="00394A17" w:rsidRDefault="00394A17" w:rsidP="00C7018B">
      <w:pPr>
        <w:autoSpaceDE w:val="0"/>
        <w:autoSpaceDN w:val="0"/>
        <w:adjustRightInd w:val="0"/>
        <w:spacing w:after="0" w:line="240" w:lineRule="auto"/>
        <w:jc w:val="both"/>
        <w:rPr>
          <w:rFonts w:cs="gobCL-Light"/>
          <w:b/>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 xml:space="preserve">El original debe ser </w:t>
      </w:r>
      <w:r w:rsidRPr="003220C0">
        <w:rPr>
          <w:rFonts w:cs="gobCL-Bold"/>
          <w:b/>
          <w:bCs/>
          <w:sz w:val="24"/>
          <w:szCs w:val="24"/>
        </w:rPr>
        <w:t xml:space="preserve">formato </w:t>
      </w:r>
      <w:proofErr w:type="spellStart"/>
      <w:r w:rsidRPr="003220C0">
        <w:rPr>
          <w:rFonts w:cs="gobCL-Bold"/>
          <w:b/>
          <w:bCs/>
          <w:sz w:val="24"/>
          <w:szCs w:val="24"/>
        </w:rPr>
        <w:t>jpg</w:t>
      </w:r>
      <w:proofErr w:type="spellEnd"/>
      <w:r w:rsidRPr="003220C0">
        <w:rPr>
          <w:rFonts w:cs="gobCL-Bold"/>
          <w:b/>
          <w:bCs/>
          <w:sz w:val="24"/>
          <w:szCs w:val="24"/>
        </w:rPr>
        <w:t xml:space="preserve"> calidad 12 </w:t>
      </w:r>
      <w:r w:rsidRPr="003220C0">
        <w:rPr>
          <w:rFonts w:cs="gobCL-Light"/>
          <w:sz w:val="24"/>
          <w:szCs w:val="24"/>
        </w:rPr>
        <w:t xml:space="preserve">(la calidad más alta) y </w:t>
      </w:r>
      <w:r w:rsidR="00123FAA" w:rsidRPr="003220C0">
        <w:rPr>
          <w:rFonts w:cs="gobCL-Light"/>
          <w:sz w:val="24"/>
          <w:szCs w:val="24"/>
        </w:rPr>
        <w:t xml:space="preserve">deberá tener, </w:t>
      </w:r>
      <w:r w:rsidRPr="003220C0">
        <w:rPr>
          <w:rFonts w:cs="gobCL-Light"/>
          <w:sz w:val="24"/>
          <w:szCs w:val="24"/>
        </w:rPr>
        <w:t>como mínimo</w:t>
      </w:r>
      <w:r w:rsidR="00123FAA" w:rsidRPr="003220C0">
        <w:rPr>
          <w:rFonts w:cs="gobCL-Light"/>
          <w:sz w:val="24"/>
          <w:szCs w:val="24"/>
        </w:rPr>
        <w:t>,</w:t>
      </w:r>
      <w:r w:rsidRPr="003220C0">
        <w:rPr>
          <w:rFonts w:cs="gobCL-Light"/>
          <w:sz w:val="24"/>
          <w:szCs w:val="24"/>
        </w:rPr>
        <w:t xml:space="preserve"> </w:t>
      </w:r>
      <w:r w:rsidRPr="003220C0">
        <w:rPr>
          <w:rFonts w:cs="gobCL-Bold"/>
          <w:b/>
          <w:bCs/>
          <w:sz w:val="24"/>
          <w:szCs w:val="24"/>
        </w:rPr>
        <w:t>3.000 pixeles</w:t>
      </w:r>
      <w:r w:rsidR="00225793" w:rsidRPr="003220C0">
        <w:rPr>
          <w:rFonts w:cs="gobCL-Bold"/>
          <w:b/>
          <w:bCs/>
          <w:sz w:val="24"/>
          <w:szCs w:val="24"/>
        </w:rPr>
        <w:t xml:space="preserve"> </w:t>
      </w:r>
      <w:r w:rsidRPr="003220C0">
        <w:rPr>
          <w:rFonts w:cs="gobCL-Bold"/>
          <w:b/>
          <w:bCs/>
          <w:sz w:val="24"/>
          <w:szCs w:val="24"/>
        </w:rPr>
        <w:t>en su lado más largo</w:t>
      </w:r>
      <w:r w:rsidRPr="003220C0">
        <w:rPr>
          <w:rFonts w:cs="gobCL-Light"/>
          <w:sz w:val="24"/>
          <w:szCs w:val="24"/>
        </w:rPr>
        <w:t xml:space="preserve">. El </w:t>
      </w:r>
      <w:r w:rsidRPr="003220C0">
        <w:rPr>
          <w:rFonts w:cs="gobCL-Light"/>
          <w:b/>
          <w:sz w:val="24"/>
          <w:szCs w:val="24"/>
        </w:rPr>
        <w:t>peso máximo</w:t>
      </w:r>
      <w:r w:rsidRPr="003220C0">
        <w:rPr>
          <w:rFonts w:cs="gobCL-Light"/>
          <w:sz w:val="24"/>
          <w:szCs w:val="24"/>
        </w:rPr>
        <w:t xml:space="preserve"> de cada fotografía es </w:t>
      </w:r>
      <w:r w:rsidRPr="003220C0">
        <w:rPr>
          <w:rFonts w:cs="gobCL-Light"/>
          <w:b/>
          <w:sz w:val="24"/>
          <w:szCs w:val="24"/>
        </w:rPr>
        <w:t>de 8 MB.</w:t>
      </w:r>
      <w:r w:rsidR="00062866">
        <w:rPr>
          <w:rFonts w:cs="gobCL-Light"/>
          <w:b/>
          <w:sz w:val="24"/>
          <w:szCs w:val="24"/>
        </w:rPr>
        <w:t xml:space="preserve">  </w:t>
      </w:r>
    </w:p>
    <w:p w:rsidR="00062866" w:rsidRPr="00062866" w:rsidRDefault="00062866" w:rsidP="00062866">
      <w:pPr>
        <w:autoSpaceDE w:val="0"/>
        <w:autoSpaceDN w:val="0"/>
        <w:adjustRightInd w:val="0"/>
        <w:spacing w:after="0" w:line="240" w:lineRule="auto"/>
        <w:jc w:val="both"/>
        <w:rPr>
          <w:rFonts w:cs="gobCL-Light"/>
          <w:sz w:val="24"/>
          <w:szCs w:val="24"/>
        </w:rPr>
      </w:pPr>
      <w:r>
        <w:rPr>
          <w:rFonts w:cs="gobCL-Light"/>
          <w:sz w:val="24"/>
          <w:szCs w:val="24"/>
        </w:rPr>
        <w:t xml:space="preserve">-Las fotografías </w:t>
      </w:r>
      <w:r w:rsidRPr="00F6753D">
        <w:rPr>
          <w:rFonts w:cs="gobCL-Light"/>
          <w:b/>
          <w:sz w:val="24"/>
          <w:szCs w:val="24"/>
        </w:rPr>
        <w:t>deben ir a sangre</w:t>
      </w:r>
      <w:r>
        <w:rPr>
          <w:rFonts w:cs="gobCL-Light"/>
          <w:sz w:val="24"/>
          <w:szCs w:val="24"/>
        </w:rPr>
        <w:t>; esto signi</w:t>
      </w:r>
      <w:r w:rsidR="00F6753D">
        <w:rPr>
          <w:rFonts w:cs="gobCL-Light"/>
          <w:sz w:val="24"/>
          <w:szCs w:val="24"/>
        </w:rPr>
        <w:t xml:space="preserve">fica que </w:t>
      </w:r>
      <w:r w:rsidR="00F6753D" w:rsidRPr="00F6753D">
        <w:rPr>
          <w:rFonts w:cs="gobCL-Light"/>
          <w:b/>
          <w:sz w:val="24"/>
          <w:szCs w:val="24"/>
        </w:rPr>
        <w:t>no deben tener marco</w:t>
      </w:r>
      <w:r w:rsidRPr="00F6753D">
        <w:rPr>
          <w:rFonts w:cs="gobCL-Light"/>
          <w:b/>
          <w:sz w:val="24"/>
          <w:szCs w:val="24"/>
        </w:rPr>
        <w:t xml:space="preserve"> alguno</w:t>
      </w:r>
      <w:r>
        <w:rPr>
          <w:rFonts w:cs="gobCL-Light"/>
          <w:sz w:val="24"/>
          <w:szCs w:val="24"/>
        </w:rPr>
        <w:t>.</w:t>
      </w:r>
      <w:r w:rsidR="00F6753D">
        <w:rPr>
          <w:rFonts w:cs="gobCL-Light"/>
          <w:sz w:val="24"/>
          <w:szCs w:val="24"/>
        </w:rPr>
        <w:t xml:space="preserve"> La imagen ocupa todo el tamaño del registro.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Las imágenes podrán ser retocadas de manera parcial siempre y cuando no alteren la veracidad</w:t>
      </w:r>
      <w:r w:rsidR="00C16AE4" w:rsidRPr="003220C0">
        <w:rPr>
          <w:rFonts w:cs="gobCL-Light"/>
          <w:sz w:val="24"/>
          <w:szCs w:val="24"/>
        </w:rPr>
        <w:t xml:space="preserve"> </w:t>
      </w:r>
      <w:r w:rsidRPr="003220C0">
        <w:rPr>
          <w:rFonts w:cs="gobCL-Light"/>
          <w:sz w:val="24"/>
          <w:szCs w:val="24"/>
        </w:rPr>
        <w:t>del registro.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 xml:space="preserve">Las fotografías no </w:t>
      </w:r>
      <w:r w:rsidRPr="003220C0">
        <w:rPr>
          <w:rFonts w:cs="gobCL-Bold"/>
          <w:b/>
          <w:bCs/>
          <w:sz w:val="24"/>
          <w:szCs w:val="24"/>
        </w:rPr>
        <w:t xml:space="preserve">pueden tener ningún tipo de marca de agua </w:t>
      </w:r>
      <w:r w:rsidRPr="003220C0">
        <w:rPr>
          <w:rFonts w:cs="gobCL-Light"/>
          <w:sz w:val="24"/>
          <w:szCs w:val="24"/>
        </w:rPr>
        <w:t>(fechas, hora, nombre, etc.).</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Light"/>
          <w:sz w:val="24"/>
          <w:szCs w:val="24"/>
        </w:rPr>
        <w:t xml:space="preserve">Es importante verificar que la cámara </w:t>
      </w:r>
      <w:r w:rsidRPr="00ED233D">
        <w:rPr>
          <w:rFonts w:cs="gobCL-Light"/>
          <w:b/>
          <w:sz w:val="24"/>
          <w:szCs w:val="24"/>
        </w:rPr>
        <w:t>tenga desactivada la función de fecha automática</w:t>
      </w:r>
      <w:r w:rsidRPr="003220C0">
        <w:rPr>
          <w:rFonts w:cs="gobCL-Light"/>
          <w:sz w:val="24"/>
          <w:szCs w:val="24"/>
        </w:rPr>
        <w:t>. En</w:t>
      </w:r>
      <w:r w:rsidR="00C16AE4" w:rsidRPr="003220C0">
        <w:rPr>
          <w:rFonts w:cs="gobCL-Light"/>
          <w:sz w:val="24"/>
          <w:szCs w:val="24"/>
        </w:rPr>
        <w:t xml:space="preserve"> </w:t>
      </w:r>
      <w:r w:rsidRPr="003220C0">
        <w:rPr>
          <w:rFonts w:cs="gobCL-Light"/>
          <w:sz w:val="24"/>
          <w:szCs w:val="24"/>
        </w:rPr>
        <w:t xml:space="preserve">caso que </w:t>
      </w:r>
      <w:r w:rsidRPr="003220C0">
        <w:rPr>
          <w:rFonts w:cs="gobCL-Bold"/>
          <w:b/>
          <w:bCs/>
          <w:sz w:val="24"/>
          <w:szCs w:val="24"/>
        </w:rPr>
        <w:t>las fotografías presenten algún tipo de marca, serán declaradas inadmisibles.</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Light"/>
          <w:sz w:val="24"/>
          <w:szCs w:val="24"/>
        </w:rPr>
        <w:t>–</w:t>
      </w:r>
      <w:r w:rsidRPr="003220C0">
        <w:rPr>
          <w:rFonts w:cs="gobCL-Bold"/>
          <w:b/>
          <w:bCs/>
          <w:sz w:val="24"/>
          <w:szCs w:val="24"/>
        </w:rPr>
        <w:t xml:space="preserve"> </w:t>
      </w:r>
      <w:r w:rsidRPr="003220C0">
        <w:rPr>
          <w:rFonts w:cs="gobCL-Light"/>
          <w:sz w:val="24"/>
          <w:szCs w:val="24"/>
        </w:rPr>
        <w:t xml:space="preserve">El/la postulante deberá </w:t>
      </w:r>
      <w:r w:rsidRPr="003220C0">
        <w:rPr>
          <w:rFonts w:cs="gobCL-Bold"/>
          <w:b/>
          <w:bCs/>
          <w:sz w:val="24"/>
          <w:szCs w:val="24"/>
        </w:rPr>
        <w:t>señalar el título de la obra en el nombre del archivo fotográfico.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d. Una vez enviado el material</w:t>
      </w:r>
      <w:r w:rsidR="00FD07EF" w:rsidRPr="003220C0">
        <w:rPr>
          <w:rFonts w:cs="gobCL-Bold"/>
          <w:b/>
          <w:bCs/>
          <w:sz w:val="24"/>
          <w:szCs w:val="24"/>
        </w:rPr>
        <w:t>,</w:t>
      </w:r>
      <w:r w:rsidRPr="003220C0">
        <w:rPr>
          <w:rFonts w:cs="gobCL-Bold"/>
          <w:b/>
          <w:bCs/>
          <w:sz w:val="24"/>
          <w:szCs w:val="24"/>
        </w:rPr>
        <w:t xml:space="preserve"> recibirá en su cuenta de correo electrónico un aviso de confirmación</w:t>
      </w:r>
      <w:r w:rsidR="00C16AE4" w:rsidRPr="003220C0">
        <w:rPr>
          <w:rFonts w:cs="gobCL-Bold"/>
          <w:b/>
          <w:bCs/>
          <w:sz w:val="24"/>
          <w:szCs w:val="24"/>
        </w:rPr>
        <w:t xml:space="preserve"> </w:t>
      </w:r>
      <w:r w:rsidRPr="003220C0">
        <w:rPr>
          <w:rFonts w:cs="gobCL-Bold"/>
          <w:b/>
          <w:bCs/>
          <w:sz w:val="24"/>
          <w:szCs w:val="24"/>
        </w:rPr>
        <w:t>de recepción de la fotografía.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De no </w:t>
      </w:r>
      <w:r w:rsidR="000D6F48" w:rsidRPr="003220C0">
        <w:rPr>
          <w:rFonts w:cs="gobCL-Bold"/>
          <w:b/>
          <w:bCs/>
          <w:sz w:val="24"/>
          <w:szCs w:val="24"/>
        </w:rPr>
        <w:t xml:space="preserve">recibir el </w:t>
      </w:r>
      <w:r w:rsidRPr="003220C0">
        <w:rPr>
          <w:rFonts w:cs="gobCL-Bold"/>
          <w:b/>
          <w:bCs/>
          <w:sz w:val="24"/>
          <w:szCs w:val="24"/>
        </w:rPr>
        <w:t xml:space="preserve">correo </w:t>
      </w:r>
      <w:r w:rsidR="000D6F48" w:rsidRPr="003220C0">
        <w:rPr>
          <w:rFonts w:cs="gobCL-Bold"/>
          <w:b/>
          <w:bCs/>
          <w:sz w:val="24"/>
          <w:szCs w:val="24"/>
        </w:rPr>
        <w:t xml:space="preserve">confirmando la recepción </w:t>
      </w:r>
      <w:r w:rsidR="006224DA" w:rsidRPr="003220C0">
        <w:rPr>
          <w:rFonts w:cs="gobCL-Bold"/>
          <w:b/>
          <w:bCs/>
          <w:sz w:val="24"/>
          <w:szCs w:val="24"/>
        </w:rPr>
        <w:t xml:space="preserve">de la fotografía </w:t>
      </w:r>
      <w:r w:rsidRPr="003220C0">
        <w:rPr>
          <w:rFonts w:cs="gobCL-Bold"/>
          <w:b/>
          <w:bCs/>
          <w:sz w:val="24"/>
          <w:szCs w:val="24"/>
        </w:rPr>
        <w:t xml:space="preserve"> se </w:t>
      </w:r>
      <w:r w:rsidR="006224DA" w:rsidRPr="003220C0">
        <w:rPr>
          <w:rFonts w:cs="gobCL-Bold"/>
          <w:b/>
          <w:bCs/>
          <w:sz w:val="24"/>
          <w:szCs w:val="24"/>
        </w:rPr>
        <w:t xml:space="preserve"> entenderá</w:t>
      </w:r>
      <w:r w:rsidRPr="003220C0">
        <w:rPr>
          <w:rFonts w:cs="gobCL-Bold"/>
          <w:b/>
          <w:bCs/>
          <w:sz w:val="24"/>
          <w:szCs w:val="24"/>
        </w:rPr>
        <w:t xml:space="preserve"> que la</w:t>
      </w:r>
      <w:r w:rsidR="00C16AE4" w:rsidRPr="003220C0">
        <w:rPr>
          <w:rFonts w:cs="gobCL-Bold"/>
          <w:b/>
          <w:bCs/>
          <w:sz w:val="24"/>
          <w:szCs w:val="24"/>
        </w:rPr>
        <w:t xml:space="preserve"> </w:t>
      </w:r>
      <w:r w:rsidRPr="003220C0">
        <w:rPr>
          <w:rFonts w:cs="gobCL-Bold"/>
          <w:b/>
          <w:bCs/>
          <w:sz w:val="24"/>
          <w:szCs w:val="24"/>
        </w:rPr>
        <w:t xml:space="preserve">postulación no </w:t>
      </w:r>
      <w:r w:rsidR="00C71BA2" w:rsidRPr="003220C0">
        <w:rPr>
          <w:rFonts w:cs="gobCL-Bold"/>
          <w:b/>
          <w:bCs/>
          <w:sz w:val="24"/>
          <w:szCs w:val="24"/>
        </w:rPr>
        <w:t xml:space="preserve">ha sido </w:t>
      </w:r>
      <w:r w:rsidRPr="003220C0">
        <w:rPr>
          <w:rFonts w:cs="gobCL-Bold"/>
          <w:b/>
          <w:bCs/>
          <w:sz w:val="24"/>
          <w:szCs w:val="24"/>
        </w:rPr>
        <w:t xml:space="preserve">recibida. </w:t>
      </w:r>
      <w:r w:rsidRPr="003220C0">
        <w:rPr>
          <w:rFonts w:cs="gobCL-Light"/>
          <w:sz w:val="24"/>
          <w:szCs w:val="24"/>
        </w:rPr>
        <w:t>Cada concursante deberá</w:t>
      </w:r>
      <w:r w:rsidR="00FD07EF" w:rsidRPr="003220C0">
        <w:rPr>
          <w:rFonts w:cs="gobCL-Light"/>
          <w:sz w:val="24"/>
          <w:szCs w:val="24"/>
        </w:rPr>
        <w:t>,</w:t>
      </w:r>
      <w:r w:rsidRPr="003220C0">
        <w:rPr>
          <w:rFonts w:cs="gobCL-Light"/>
          <w:sz w:val="24"/>
          <w:szCs w:val="24"/>
        </w:rPr>
        <w:t xml:space="preserve"> </w:t>
      </w:r>
      <w:r w:rsidR="00C71BA2" w:rsidRPr="003220C0">
        <w:rPr>
          <w:rFonts w:cs="gobCL-Light"/>
          <w:sz w:val="24"/>
          <w:szCs w:val="24"/>
        </w:rPr>
        <w:t xml:space="preserve"> por lo tanto</w:t>
      </w:r>
      <w:r w:rsidR="00FD07EF" w:rsidRPr="003220C0">
        <w:rPr>
          <w:rFonts w:cs="gobCL-Light"/>
          <w:sz w:val="24"/>
          <w:szCs w:val="24"/>
        </w:rPr>
        <w:t>,</w:t>
      </w:r>
      <w:r w:rsidRPr="003220C0">
        <w:rPr>
          <w:rFonts w:cs="gobCL-Light"/>
          <w:sz w:val="24"/>
          <w:szCs w:val="24"/>
        </w:rPr>
        <w:t xml:space="preserve"> chequear que su postulación</w:t>
      </w:r>
      <w:r w:rsidR="00C16AE4" w:rsidRPr="003220C0">
        <w:rPr>
          <w:rFonts w:cs="gobCL-Light"/>
          <w:sz w:val="24"/>
          <w:szCs w:val="24"/>
        </w:rPr>
        <w:t xml:space="preserve"> </w:t>
      </w:r>
      <w:r w:rsidRPr="003220C0">
        <w:rPr>
          <w:rFonts w:cs="gobCL-Light"/>
          <w:sz w:val="24"/>
          <w:szCs w:val="24"/>
        </w:rPr>
        <w:t xml:space="preserve">haya sido recibida conforme y </w:t>
      </w:r>
      <w:r w:rsidR="00A05330" w:rsidRPr="003220C0">
        <w:rPr>
          <w:rFonts w:cs="gobCL-Light"/>
          <w:sz w:val="24"/>
          <w:szCs w:val="24"/>
        </w:rPr>
        <w:t xml:space="preserve">deberá </w:t>
      </w:r>
      <w:r w:rsidRPr="003220C0">
        <w:rPr>
          <w:rFonts w:cs="gobCL-Light"/>
          <w:sz w:val="24"/>
          <w:szCs w:val="24"/>
        </w:rPr>
        <w:t>conservar el correo de confirmación.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Cabe señalar que el no haber llenado adecuadamente el formulario de postulación en línea y la falta</w:t>
      </w:r>
      <w:r w:rsidR="00C16AE4" w:rsidRPr="003220C0">
        <w:rPr>
          <w:rFonts w:cs="gobCL-Light"/>
          <w:sz w:val="24"/>
          <w:szCs w:val="24"/>
        </w:rPr>
        <w:t xml:space="preserve"> </w:t>
      </w:r>
      <w:r w:rsidRPr="003220C0">
        <w:rPr>
          <w:rFonts w:cs="gobCL-Light"/>
          <w:sz w:val="24"/>
          <w:szCs w:val="24"/>
        </w:rPr>
        <w:t xml:space="preserve">de antecedentes obligatorios exigidos, determinará que la postulación sea declarada </w:t>
      </w:r>
      <w:r w:rsidRPr="003220C0">
        <w:rPr>
          <w:rFonts w:cs="gobCL-Bold"/>
          <w:b/>
          <w:bCs/>
          <w:sz w:val="24"/>
          <w:szCs w:val="24"/>
        </w:rPr>
        <w:t xml:space="preserve">inadmisible </w:t>
      </w:r>
      <w:r w:rsidRPr="003220C0">
        <w:rPr>
          <w:rFonts w:cs="gobCL-Light"/>
          <w:sz w:val="24"/>
          <w:szCs w:val="24"/>
        </w:rPr>
        <w:t>por</w:t>
      </w:r>
      <w:r w:rsidR="00C16AE4" w:rsidRPr="003220C0">
        <w:rPr>
          <w:rFonts w:cs="gobCL-Light"/>
          <w:sz w:val="24"/>
          <w:szCs w:val="24"/>
        </w:rPr>
        <w:t xml:space="preserve"> </w:t>
      </w:r>
      <w:r w:rsidRPr="003220C0">
        <w:rPr>
          <w:rFonts w:cs="gobCL-Light"/>
          <w:sz w:val="24"/>
          <w:szCs w:val="24"/>
        </w:rPr>
        <w:t>no ajustarse a estas bases.</w:t>
      </w:r>
    </w:p>
    <w:p w:rsidR="00F32A22" w:rsidRPr="003220C0" w:rsidRDefault="00F32A22"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3.3 Cantidad de fotografías que puede presentar un/a estudiante</w:t>
      </w:r>
    </w:p>
    <w:p w:rsidR="00394A17" w:rsidRPr="003220C0" w:rsidRDefault="00394A17" w:rsidP="00C7018B">
      <w:pPr>
        <w:autoSpaceDE w:val="0"/>
        <w:autoSpaceDN w:val="0"/>
        <w:adjustRightInd w:val="0"/>
        <w:spacing w:after="0" w:line="240" w:lineRule="auto"/>
        <w:jc w:val="both"/>
        <w:rPr>
          <w:rFonts w:cs="gobCL-Light"/>
          <w:sz w:val="24"/>
          <w:szCs w:val="24"/>
        </w:rPr>
      </w:pPr>
      <w:r w:rsidRPr="0009234D">
        <w:rPr>
          <w:rFonts w:cs="gobCL-Bold"/>
          <w:bCs/>
          <w:sz w:val="24"/>
          <w:szCs w:val="24"/>
        </w:rPr>
        <w:t>Cada estudiante podrá presentar</w:t>
      </w:r>
      <w:r w:rsidRPr="003220C0">
        <w:rPr>
          <w:rFonts w:cs="gobCL-Bold"/>
          <w:b/>
          <w:bCs/>
          <w:sz w:val="24"/>
          <w:szCs w:val="24"/>
        </w:rPr>
        <w:t xml:space="preserve"> hasta dos (2) fotografías</w:t>
      </w:r>
      <w:r w:rsidR="00ED233D">
        <w:rPr>
          <w:rFonts w:cs="gobCL-Bold"/>
          <w:b/>
          <w:bCs/>
          <w:sz w:val="24"/>
          <w:szCs w:val="24"/>
        </w:rPr>
        <w:t xml:space="preserve">;  </w:t>
      </w:r>
      <w:r w:rsidRPr="003220C0">
        <w:rPr>
          <w:rFonts w:cs="gobCL-Light"/>
          <w:sz w:val="24"/>
          <w:szCs w:val="24"/>
        </w:rPr>
        <w:t>cada archivo puede contener una sola</w:t>
      </w:r>
      <w:r w:rsidR="00C16AE4" w:rsidRPr="003220C0">
        <w:rPr>
          <w:rFonts w:cs="gobCL-Light"/>
          <w:sz w:val="24"/>
          <w:szCs w:val="24"/>
        </w:rPr>
        <w:t xml:space="preserve"> </w:t>
      </w:r>
      <w:r w:rsidRPr="003220C0">
        <w:rPr>
          <w:rFonts w:cs="gobCL-Light"/>
          <w:sz w:val="24"/>
          <w:szCs w:val="24"/>
        </w:rPr>
        <w:t xml:space="preserve">fotografía, por lo que si el estudiante desea presentar dos (2) fotografías deberá enviar </w:t>
      </w:r>
      <w:r w:rsidRPr="0009234D">
        <w:rPr>
          <w:rFonts w:cs="gobCL-Light"/>
          <w:b/>
          <w:sz w:val="24"/>
          <w:szCs w:val="24"/>
        </w:rPr>
        <w:t>dos (2) archivos</w:t>
      </w:r>
      <w:r w:rsidR="00C16AE4" w:rsidRPr="0009234D">
        <w:rPr>
          <w:rFonts w:cs="gobCL-Light"/>
          <w:b/>
          <w:sz w:val="24"/>
          <w:szCs w:val="24"/>
        </w:rPr>
        <w:t xml:space="preserve"> </w:t>
      </w:r>
      <w:r w:rsidR="00D30441" w:rsidRPr="0009234D">
        <w:rPr>
          <w:rFonts w:cs="gobCL-Light"/>
          <w:b/>
          <w:sz w:val="24"/>
          <w:szCs w:val="24"/>
        </w:rPr>
        <w:t>distintos</w:t>
      </w:r>
      <w:r w:rsidRPr="003220C0">
        <w:rPr>
          <w:rFonts w:cs="gobCL-Light"/>
          <w:sz w:val="24"/>
          <w:szCs w:val="24"/>
        </w:rPr>
        <w:t>. No hay límite de postulaciones por establecimiento ni por docente que apoya.</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Light"/>
          <w:sz w:val="24"/>
          <w:szCs w:val="24"/>
        </w:rPr>
        <w:lastRenderedPageBreak/>
        <w:t xml:space="preserve">En el caso que un mismo estudiante presente más de 2 fotografías, serán consideradas </w:t>
      </w:r>
      <w:r w:rsidR="00F32A22" w:rsidRPr="003220C0">
        <w:rPr>
          <w:rFonts w:cs="gobCL-Light"/>
          <w:sz w:val="24"/>
          <w:szCs w:val="24"/>
        </w:rPr>
        <w:t xml:space="preserve">para el proceso de admisibilidad </w:t>
      </w:r>
      <w:r w:rsidRPr="003220C0">
        <w:rPr>
          <w:rFonts w:cs="gobCL-Light"/>
          <w:b/>
          <w:sz w:val="24"/>
          <w:szCs w:val="24"/>
        </w:rPr>
        <w:t>sólo las</w:t>
      </w:r>
      <w:r w:rsidR="00C16AE4" w:rsidRPr="003220C0">
        <w:rPr>
          <w:rFonts w:cs="gobCL-Light"/>
          <w:b/>
          <w:sz w:val="24"/>
          <w:szCs w:val="24"/>
        </w:rPr>
        <w:t xml:space="preserve"> </w:t>
      </w:r>
      <w:r w:rsidRPr="003220C0">
        <w:rPr>
          <w:rFonts w:cs="gobCL-Light"/>
          <w:b/>
          <w:sz w:val="24"/>
          <w:szCs w:val="24"/>
        </w:rPr>
        <w:t>dos primeras ingr</w:t>
      </w:r>
      <w:r w:rsidR="00F32A22" w:rsidRPr="003220C0">
        <w:rPr>
          <w:rFonts w:cs="gobCL-Light"/>
          <w:b/>
          <w:sz w:val="24"/>
          <w:szCs w:val="24"/>
        </w:rPr>
        <w:t>esadas</w:t>
      </w:r>
      <w:r w:rsidR="00F32A22" w:rsidRPr="003220C0">
        <w:rPr>
          <w:rFonts w:cs="gobCL-Light"/>
          <w:sz w:val="24"/>
          <w:szCs w:val="24"/>
        </w:rPr>
        <w:t xml:space="preserve"> según fecha</w:t>
      </w:r>
      <w:r w:rsidR="00ED233D">
        <w:rPr>
          <w:rFonts w:cs="gobCL-Light"/>
          <w:sz w:val="24"/>
          <w:szCs w:val="24"/>
        </w:rPr>
        <w:t xml:space="preserve"> y hora</w:t>
      </w:r>
      <w:r w:rsidR="00F32A22" w:rsidRPr="003220C0">
        <w:rPr>
          <w:rFonts w:cs="gobCL-Light"/>
          <w:sz w:val="24"/>
          <w:szCs w:val="24"/>
        </w:rPr>
        <w:t xml:space="preserve"> de recepción</w:t>
      </w:r>
      <w:r w:rsidRPr="003220C0">
        <w:rPr>
          <w:rFonts w:cs="gobCL-Light"/>
          <w:sz w:val="24"/>
          <w:szCs w:val="24"/>
        </w:rPr>
        <w:t>. Las siguientes</w:t>
      </w:r>
      <w:r w:rsidR="00C16AE4" w:rsidRPr="003220C0">
        <w:rPr>
          <w:rFonts w:cs="gobCL-Light"/>
          <w:sz w:val="24"/>
          <w:szCs w:val="24"/>
        </w:rPr>
        <w:t xml:space="preserve"> </w:t>
      </w:r>
      <w:r w:rsidRPr="003220C0">
        <w:rPr>
          <w:rFonts w:cs="gobCL-Light"/>
          <w:sz w:val="24"/>
          <w:szCs w:val="24"/>
        </w:rPr>
        <w:t xml:space="preserve">fotografías serán consideradas como </w:t>
      </w:r>
      <w:r w:rsidRPr="003220C0">
        <w:rPr>
          <w:rFonts w:cs="gobCL-Bold"/>
          <w:b/>
          <w:bCs/>
          <w:sz w:val="24"/>
          <w:szCs w:val="24"/>
        </w:rPr>
        <w:t>inadmisibles.</w:t>
      </w:r>
    </w:p>
    <w:p w:rsidR="00F32A22" w:rsidRPr="003220C0" w:rsidRDefault="00F32A22" w:rsidP="00C7018B">
      <w:pPr>
        <w:autoSpaceDE w:val="0"/>
        <w:autoSpaceDN w:val="0"/>
        <w:adjustRightInd w:val="0"/>
        <w:spacing w:after="0" w:line="240" w:lineRule="auto"/>
        <w:jc w:val="both"/>
        <w:rPr>
          <w:rFonts w:cs="gobCL-Bold"/>
          <w:b/>
          <w:bCs/>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3.4 Categorías de postulación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a. Categoría de enseñanza básica: </w:t>
      </w:r>
      <w:r w:rsidRPr="003220C0">
        <w:rPr>
          <w:rFonts w:cs="gobCL-Light"/>
          <w:sz w:val="24"/>
          <w:szCs w:val="24"/>
        </w:rPr>
        <w:t>dirigida a niños, niñas y jóvenes de entre quinto y octavo básico</w:t>
      </w:r>
      <w:r w:rsidR="00C16AE4" w:rsidRPr="003220C0">
        <w:rPr>
          <w:rFonts w:cs="gobCL-Light"/>
          <w:sz w:val="24"/>
          <w:szCs w:val="24"/>
        </w:rPr>
        <w:t xml:space="preserve"> </w:t>
      </w:r>
      <w:r w:rsidR="00F32A22" w:rsidRPr="003220C0">
        <w:rPr>
          <w:rFonts w:cs="gobCL-Light"/>
          <w:sz w:val="24"/>
          <w:szCs w:val="24"/>
        </w:rPr>
        <w:t>al año 2017</w:t>
      </w:r>
      <w:r w:rsidRPr="003220C0">
        <w:rPr>
          <w:rFonts w:cs="gobCL-Light"/>
          <w:sz w:val="24"/>
          <w:szCs w:val="24"/>
        </w:rPr>
        <w:t>, que estén cursando sus estudios en establecimientos educacionales del país.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b. Categoría de enseñanza media: </w:t>
      </w:r>
      <w:r w:rsidRPr="003220C0">
        <w:rPr>
          <w:rFonts w:cs="gobCL-Light"/>
          <w:sz w:val="24"/>
          <w:szCs w:val="24"/>
        </w:rPr>
        <w:t>dirigida a jóvenes entre pr</w:t>
      </w:r>
      <w:r w:rsidR="00F32A22" w:rsidRPr="003220C0">
        <w:rPr>
          <w:rFonts w:cs="gobCL-Light"/>
          <w:sz w:val="24"/>
          <w:szCs w:val="24"/>
        </w:rPr>
        <w:t>imero y cuarto medio al año 2017</w:t>
      </w:r>
      <w:r w:rsidRPr="003220C0">
        <w:rPr>
          <w:rFonts w:cs="gobCL-Light"/>
          <w:sz w:val="24"/>
          <w:szCs w:val="24"/>
        </w:rPr>
        <w:t>,</w:t>
      </w:r>
      <w:r w:rsidR="00C16AE4" w:rsidRPr="003220C0">
        <w:rPr>
          <w:rFonts w:cs="gobCL-Light"/>
          <w:sz w:val="24"/>
          <w:szCs w:val="24"/>
        </w:rPr>
        <w:t xml:space="preserve"> </w:t>
      </w:r>
      <w:r w:rsidRPr="003220C0">
        <w:rPr>
          <w:rFonts w:cs="gobCL-Light"/>
          <w:sz w:val="24"/>
          <w:szCs w:val="24"/>
        </w:rPr>
        <w:t>que estén cursando sus estudios en establecimientos educacionales del país.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En el caso de postulantes pertenecientes a escuelas especiales se considerará a los/las</w:t>
      </w:r>
      <w:r w:rsidR="00C54C24" w:rsidRPr="003220C0">
        <w:rPr>
          <w:rFonts w:cs="gobCL-Light"/>
          <w:sz w:val="24"/>
          <w:szCs w:val="24"/>
        </w:rPr>
        <w:t xml:space="preserve"> </w:t>
      </w:r>
      <w:r w:rsidRPr="003220C0">
        <w:rPr>
          <w:rFonts w:cs="gobCL-Light"/>
          <w:sz w:val="24"/>
          <w:szCs w:val="24"/>
        </w:rPr>
        <w:t>postulantes de los cursos del nivel básico de educación especial en la categoría de enseñanza</w:t>
      </w:r>
      <w:r w:rsidR="00C16AE4" w:rsidRPr="003220C0">
        <w:rPr>
          <w:rFonts w:cs="gobCL-Light"/>
          <w:sz w:val="24"/>
          <w:szCs w:val="24"/>
        </w:rPr>
        <w:t xml:space="preserve"> </w:t>
      </w:r>
      <w:r w:rsidR="00F32A22" w:rsidRPr="003220C0">
        <w:rPr>
          <w:rFonts w:cs="gobCL-Light"/>
          <w:sz w:val="24"/>
          <w:szCs w:val="24"/>
        </w:rPr>
        <w:t>básica</w:t>
      </w:r>
      <w:r w:rsidRPr="003220C0">
        <w:rPr>
          <w:rFonts w:cs="gobCL-Light"/>
          <w:sz w:val="24"/>
          <w:szCs w:val="24"/>
        </w:rPr>
        <w:t xml:space="preserve"> y a los/las postulantes del nivel laboral de educación especial en la categoría de</w:t>
      </w:r>
      <w:r w:rsidR="00C16AE4" w:rsidRPr="003220C0">
        <w:rPr>
          <w:rFonts w:cs="gobCL-Light"/>
          <w:sz w:val="24"/>
          <w:szCs w:val="24"/>
        </w:rPr>
        <w:t xml:space="preserve"> </w:t>
      </w:r>
      <w:r w:rsidRPr="003220C0">
        <w:rPr>
          <w:rFonts w:cs="gobCL-Light"/>
          <w:sz w:val="24"/>
          <w:szCs w:val="24"/>
        </w:rPr>
        <w:t>enseñanza media.</w:t>
      </w:r>
    </w:p>
    <w:p w:rsidR="00F32A22" w:rsidRPr="003220C0" w:rsidRDefault="00F32A22"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3.5 A tener presente</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El cumplimiento de los requisitos establecidos en estas bases será comprobado por el Departamento</w:t>
      </w:r>
      <w:r w:rsidR="004A1152" w:rsidRPr="003220C0">
        <w:rPr>
          <w:rFonts w:cs="gobCL-Light"/>
          <w:sz w:val="24"/>
          <w:szCs w:val="24"/>
        </w:rPr>
        <w:t xml:space="preserve"> </w:t>
      </w:r>
      <w:r w:rsidRPr="003220C0">
        <w:rPr>
          <w:rFonts w:cs="gobCL-Light"/>
          <w:sz w:val="24"/>
          <w:szCs w:val="24"/>
        </w:rPr>
        <w:t xml:space="preserve">de Educación y Formación en Artes y Cultura, tanto al momento de </w:t>
      </w:r>
      <w:r w:rsidR="0030192D" w:rsidRPr="003220C0">
        <w:rPr>
          <w:rFonts w:cs="gobCL-Light"/>
          <w:sz w:val="24"/>
          <w:szCs w:val="24"/>
        </w:rPr>
        <w:t xml:space="preserve">la postulación </w:t>
      </w:r>
      <w:r w:rsidRPr="003220C0">
        <w:rPr>
          <w:rFonts w:cs="gobCL-Light"/>
          <w:sz w:val="24"/>
          <w:szCs w:val="24"/>
        </w:rPr>
        <w:t xml:space="preserve"> como durante las etapas</w:t>
      </w:r>
      <w:r w:rsidR="004A1152" w:rsidRPr="003220C0">
        <w:rPr>
          <w:rFonts w:cs="gobCL-Light"/>
          <w:sz w:val="24"/>
          <w:szCs w:val="24"/>
        </w:rPr>
        <w:t xml:space="preserve"> </w:t>
      </w:r>
      <w:r w:rsidR="00ED233D">
        <w:rPr>
          <w:rFonts w:cs="gobCL-Light"/>
          <w:sz w:val="24"/>
          <w:szCs w:val="24"/>
        </w:rPr>
        <w:t>de admisibilidad</w:t>
      </w:r>
      <w:r w:rsidRPr="003220C0">
        <w:rPr>
          <w:rFonts w:cs="gobCL-Light"/>
          <w:sz w:val="24"/>
          <w:szCs w:val="24"/>
        </w:rPr>
        <w:t xml:space="preserve"> y de selección.</w:t>
      </w:r>
    </w:p>
    <w:p w:rsidR="004A1152" w:rsidRPr="003220C0" w:rsidRDefault="004A1152" w:rsidP="00C7018B">
      <w:pPr>
        <w:autoSpaceDE w:val="0"/>
        <w:autoSpaceDN w:val="0"/>
        <w:adjustRightInd w:val="0"/>
        <w:spacing w:after="0" w:line="240" w:lineRule="auto"/>
        <w:jc w:val="both"/>
        <w:rPr>
          <w:rFonts w:cs="gobCL-Heavy"/>
          <w:sz w:val="24"/>
          <w:szCs w:val="24"/>
        </w:rPr>
      </w:pPr>
    </w:p>
    <w:p w:rsidR="00F32A22" w:rsidRPr="003220C0" w:rsidRDefault="00F32A22" w:rsidP="00C7018B">
      <w:pPr>
        <w:autoSpaceDE w:val="0"/>
        <w:autoSpaceDN w:val="0"/>
        <w:adjustRightInd w:val="0"/>
        <w:spacing w:after="0" w:line="240" w:lineRule="auto"/>
        <w:jc w:val="both"/>
        <w:rPr>
          <w:rFonts w:cs="gobCL-Heavy"/>
          <w:sz w:val="24"/>
          <w:szCs w:val="24"/>
        </w:rPr>
      </w:pPr>
    </w:p>
    <w:p w:rsidR="00394A17" w:rsidRPr="003220C0" w:rsidRDefault="00394A17" w:rsidP="00C7018B">
      <w:pPr>
        <w:autoSpaceDE w:val="0"/>
        <w:autoSpaceDN w:val="0"/>
        <w:adjustRightInd w:val="0"/>
        <w:spacing w:after="0" w:line="240" w:lineRule="auto"/>
        <w:jc w:val="both"/>
        <w:rPr>
          <w:rFonts w:cs="gobCL-Heavy"/>
          <w:b/>
          <w:sz w:val="24"/>
          <w:szCs w:val="24"/>
        </w:rPr>
      </w:pPr>
      <w:r w:rsidRPr="003220C0">
        <w:rPr>
          <w:rFonts w:cs="gobCL-Heavy"/>
          <w:b/>
          <w:sz w:val="24"/>
          <w:szCs w:val="24"/>
        </w:rPr>
        <w:t>CAPÍTULO IV: ADMISIBILIDAD</w:t>
      </w:r>
      <w:r w:rsidR="00156CD4">
        <w:rPr>
          <w:rFonts w:cs="gobCL-Heavy"/>
          <w:b/>
          <w:sz w:val="24"/>
          <w:szCs w:val="24"/>
        </w:rPr>
        <w:t>, EVALUACION Y SELECCIÓN</w:t>
      </w:r>
    </w:p>
    <w:p w:rsidR="00F32A22" w:rsidRPr="003220C0" w:rsidRDefault="00F32A22" w:rsidP="00C7018B">
      <w:pPr>
        <w:autoSpaceDE w:val="0"/>
        <w:autoSpaceDN w:val="0"/>
        <w:adjustRightInd w:val="0"/>
        <w:spacing w:after="0" w:line="240" w:lineRule="auto"/>
        <w:jc w:val="both"/>
        <w:rPr>
          <w:rFonts w:cs="gobCL-Heavy"/>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4.1 Criterios de admisibilidad</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Una vez terminado el plazo de postulación, el Departamento de Educación y Formación en Arte y Cultura</w:t>
      </w:r>
      <w:r w:rsidR="004A1152" w:rsidRPr="003220C0">
        <w:rPr>
          <w:rFonts w:cs="gobCL-Light"/>
          <w:sz w:val="24"/>
          <w:szCs w:val="24"/>
        </w:rPr>
        <w:t xml:space="preserve"> </w:t>
      </w:r>
      <w:r w:rsidRPr="003220C0">
        <w:rPr>
          <w:rFonts w:cs="gobCL-Light"/>
          <w:sz w:val="24"/>
          <w:szCs w:val="24"/>
        </w:rPr>
        <w:t>deberá verificar</w:t>
      </w:r>
      <w:r w:rsidR="009F5918">
        <w:rPr>
          <w:rFonts w:cs="gobCL-Light"/>
          <w:sz w:val="24"/>
          <w:szCs w:val="24"/>
        </w:rPr>
        <w:t xml:space="preserve"> que las postulaciones</w:t>
      </w:r>
      <w:r w:rsidR="00F67620" w:rsidRPr="003220C0">
        <w:rPr>
          <w:rFonts w:cs="gobCL-Light"/>
          <w:sz w:val="24"/>
          <w:szCs w:val="24"/>
        </w:rPr>
        <w:t xml:space="preserve">: </w:t>
      </w:r>
    </w:p>
    <w:p w:rsidR="00394A17" w:rsidRPr="00062734" w:rsidRDefault="009F5918" w:rsidP="00062734">
      <w:pPr>
        <w:pStyle w:val="Prrafodelista"/>
        <w:numPr>
          <w:ilvl w:val="0"/>
          <w:numId w:val="9"/>
        </w:numPr>
        <w:autoSpaceDE w:val="0"/>
        <w:autoSpaceDN w:val="0"/>
        <w:adjustRightInd w:val="0"/>
        <w:spacing w:after="0" w:line="240" w:lineRule="auto"/>
        <w:ind w:left="284" w:hanging="284"/>
        <w:jc w:val="both"/>
        <w:rPr>
          <w:rFonts w:cs="gobCL-Light"/>
          <w:sz w:val="24"/>
          <w:szCs w:val="24"/>
        </w:rPr>
      </w:pPr>
      <w:r>
        <w:rPr>
          <w:rFonts w:cs="gobCL-Light"/>
          <w:sz w:val="24"/>
          <w:szCs w:val="24"/>
        </w:rPr>
        <w:t xml:space="preserve">Cumplan </w:t>
      </w:r>
      <w:r w:rsidR="00394A17" w:rsidRPr="00062734">
        <w:rPr>
          <w:rFonts w:cs="gobCL-Light"/>
          <w:sz w:val="24"/>
          <w:szCs w:val="24"/>
        </w:rPr>
        <w:t>con los requisitos para participar</w:t>
      </w:r>
      <w:r w:rsidR="00F67620" w:rsidRPr="00062734">
        <w:rPr>
          <w:rFonts w:cs="gobCL-Light"/>
          <w:sz w:val="24"/>
          <w:szCs w:val="24"/>
        </w:rPr>
        <w:t>,</w:t>
      </w:r>
      <w:r w:rsidR="00394A17" w:rsidRPr="00062734">
        <w:rPr>
          <w:rFonts w:cs="gobCL-Light"/>
          <w:sz w:val="24"/>
          <w:szCs w:val="24"/>
        </w:rPr>
        <w:t xml:space="preserve"> establecidos en el Capítulo II</w:t>
      </w:r>
      <w:r w:rsidR="004A1152" w:rsidRPr="00062734">
        <w:rPr>
          <w:rFonts w:cs="gobCL-Light"/>
          <w:sz w:val="24"/>
          <w:szCs w:val="24"/>
        </w:rPr>
        <w:t xml:space="preserve"> </w:t>
      </w:r>
      <w:r>
        <w:rPr>
          <w:rFonts w:cs="gobCL-Light"/>
          <w:sz w:val="24"/>
          <w:szCs w:val="24"/>
        </w:rPr>
        <w:t>de las presentes bases;</w:t>
      </w:r>
    </w:p>
    <w:p w:rsidR="00394A17" w:rsidRPr="00062734" w:rsidRDefault="009F5918" w:rsidP="00062734">
      <w:pPr>
        <w:pStyle w:val="Prrafodelista"/>
        <w:numPr>
          <w:ilvl w:val="0"/>
          <w:numId w:val="9"/>
        </w:numPr>
        <w:autoSpaceDE w:val="0"/>
        <w:autoSpaceDN w:val="0"/>
        <w:adjustRightInd w:val="0"/>
        <w:spacing w:after="0" w:line="240" w:lineRule="auto"/>
        <w:ind w:left="284" w:hanging="284"/>
        <w:jc w:val="both"/>
        <w:rPr>
          <w:rFonts w:cs="gobCL-Light"/>
          <w:sz w:val="24"/>
          <w:szCs w:val="24"/>
        </w:rPr>
      </w:pPr>
      <w:r>
        <w:rPr>
          <w:rFonts w:cs="gobCL-Light"/>
          <w:sz w:val="24"/>
          <w:szCs w:val="24"/>
        </w:rPr>
        <w:t>S</w:t>
      </w:r>
      <w:r w:rsidR="00394A17" w:rsidRPr="00062734">
        <w:rPr>
          <w:rFonts w:cs="gobCL-Light"/>
          <w:sz w:val="24"/>
          <w:szCs w:val="24"/>
        </w:rPr>
        <w:t>e haya</w:t>
      </w:r>
      <w:r>
        <w:rPr>
          <w:rFonts w:cs="gobCL-Light"/>
          <w:sz w:val="24"/>
          <w:szCs w:val="24"/>
        </w:rPr>
        <w:t>n</w:t>
      </w:r>
      <w:r w:rsidR="00394A17" w:rsidRPr="00062734">
        <w:rPr>
          <w:rFonts w:cs="gobCL-Light"/>
          <w:sz w:val="24"/>
          <w:szCs w:val="24"/>
        </w:rPr>
        <w:t xml:space="preserve"> efectuado de co</w:t>
      </w:r>
      <w:r>
        <w:rPr>
          <w:rFonts w:cs="gobCL-Light"/>
          <w:sz w:val="24"/>
          <w:szCs w:val="24"/>
        </w:rPr>
        <w:t>nformidad a las presentes bases;</w:t>
      </w:r>
    </w:p>
    <w:p w:rsidR="00394A17" w:rsidRPr="00062734" w:rsidRDefault="009F5918" w:rsidP="00062734">
      <w:pPr>
        <w:pStyle w:val="Prrafodelista"/>
        <w:numPr>
          <w:ilvl w:val="0"/>
          <w:numId w:val="9"/>
        </w:numPr>
        <w:autoSpaceDE w:val="0"/>
        <w:autoSpaceDN w:val="0"/>
        <w:adjustRightInd w:val="0"/>
        <w:spacing w:after="0" w:line="240" w:lineRule="auto"/>
        <w:ind w:left="284" w:hanging="284"/>
        <w:jc w:val="both"/>
        <w:rPr>
          <w:rFonts w:cs="gobCL-Light"/>
          <w:sz w:val="24"/>
          <w:szCs w:val="24"/>
        </w:rPr>
      </w:pPr>
      <w:r>
        <w:rPr>
          <w:rFonts w:cs="gobCL-Light"/>
          <w:sz w:val="24"/>
          <w:szCs w:val="24"/>
        </w:rPr>
        <w:t>Se hayan efectuado dentro de</w:t>
      </w:r>
      <w:r w:rsidR="00394A17" w:rsidRPr="00062734">
        <w:rPr>
          <w:rFonts w:cs="gobCL-Light"/>
          <w:sz w:val="24"/>
          <w:szCs w:val="24"/>
        </w:rPr>
        <w:t>l plazo establecido</w:t>
      </w:r>
      <w:r>
        <w:rPr>
          <w:rFonts w:cs="gobCL-Light"/>
          <w:sz w:val="24"/>
          <w:szCs w:val="24"/>
        </w:rPr>
        <w:t>;</w:t>
      </w:r>
    </w:p>
    <w:p w:rsidR="00394A17" w:rsidRPr="00062734" w:rsidRDefault="009F5918" w:rsidP="00062734">
      <w:pPr>
        <w:pStyle w:val="Prrafodelista"/>
        <w:numPr>
          <w:ilvl w:val="0"/>
          <w:numId w:val="9"/>
        </w:numPr>
        <w:autoSpaceDE w:val="0"/>
        <w:autoSpaceDN w:val="0"/>
        <w:adjustRightInd w:val="0"/>
        <w:spacing w:after="0" w:line="240" w:lineRule="auto"/>
        <w:ind w:left="284" w:hanging="284"/>
        <w:jc w:val="both"/>
        <w:rPr>
          <w:rFonts w:cs="gobCL-Light"/>
          <w:sz w:val="24"/>
          <w:szCs w:val="24"/>
        </w:rPr>
      </w:pPr>
      <w:r>
        <w:rPr>
          <w:rFonts w:cs="gobCL-Light"/>
          <w:sz w:val="24"/>
          <w:szCs w:val="24"/>
        </w:rPr>
        <w:t>C</w:t>
      </w:r>
      <w:r w:rsidR="00394A17" w:rsidRPr="00062734">
        <w:rPr>
          <w:rFonts w:cs="gobCL-Light"/>
          <w:sz w:val="24"/>
          <w:szCs w:val="24"/>
        </w:rPr>
        <w:t>umplan con las formalidades de presentación establecidas</w:t>
      </w:r>
      <w:r w:rsidR="004A1152" w:rsidRPr="00062734">
        <w:rPr>
          <w:rFonts w:cs="gobCL-Light"/>
          <w:sz w:val="24"/>
          <w:szCs w:val="24"/>
        </w:rPr>
        <w:t xml:space="preserve"> </w:t>
      </w:r>
      <w:r w:rsidR="00394A17" w:rsidRPr="00062734">
        <w:rPr>
          <w:rFonts w:cs="gobCL-Light"/>
          <w:sz w:val="24"/>
          <w:szCs w:val="24"/>
        </w:rPr>
        <w:t>en los puntos 3.2, 3.3 y 3.4 de las presentes bases.</w:t>
      </w:r>
    </w:p>
    <w:p w:rsidR="00394A17" w:rsidRPr="00062734" w:rsidRDefault="009F5918" w:rsidP="00062734">
      <w:pPr>
        <w:pStyle w:val="Prrafodelista"/>
        <w:numPr>
          <w:ilvl w:val="0"/>
          <w:numId w:val="9"/>
        </w:numPr>
        <w:autoSpaceDE w:val="0"/>
        <w:autoSpaceDN w:val="0"/>
        <w:adjustRightInd w:val="0"/>
        <w:spacing w:after="0" w:line="240" w:lineRule="auto"/>
        <w:ind w:left="284" w:hanging="284"/>
        <w:jc w:val="both"/>
        <w:rPr>
          <w:rFonts w:cs="gobCL-Light"/>
          <w:sz w:val="24"/>
          <w:szCs w:val="24"/>
        </w:rPr>
      </w:pPr>
      <w:r>
        <w:rPr>
          <w:rFonts w:cs="gobCL-Light"/>
          <w:sz w:val="24"/>
          <w:szCs w:val="24"/>
        </w:rPr>
        <w:t>N</w:t>
      </w:r>
      <w:r w:rsidR="00394A17" w:rsidRPr="00062734">
        <w:rPr>
          <w:rFonts w:cs="gobCL-Light"/>
          <w:sz w:val="24"/>
          <w:szCs w:val="24"/>
        </w:rPr>
        <w:t>o</w:t>
      </w:r>
      <w:r w:rsidR="00F43967" w:rsidRPr="00062734">
        <w:rPr>
          <w:rFonts w:cs="gobCL-Light"/>
          <w:sz w:val="24"/>
          <w:szCs w:val="24"/>
        </w:rPr>
        <w:t xml:space="preserve"> sea</w:t>
      </w:r>
      <w:r>
        <w:rPr>
          <w:rFonts w:cs="gobCL-Light"/>
          <w:sz w:val="24"/>
          <w:szCs w:val="24"/>
        </w:rPr>
        <w:t>n</w:t>
      </w:r>
      <w:r w:rsidR="00F43967" w:rsidRPr="00062734">
        <w:rPr>
          <w:rFonts w:cs="gobCL-Light"/>
          <w:sz w:val="24"/>
          <w:szCs w:val="24"/>
        </w:rPr>
        <w:t xml:space="preserve"> </w:t>
      </w:r>
      <w:r w:rsidR="00394A17" w:rsidRPr="00062734">
        <w:rPr>
          <w:rFonts w:cs="gobCL-Light"/>
          <w:sz w:val="24"/>
          <w:szCs w:val="24"/>
        </w:rPr>
        <w:t>afect</w:t>
      </w:r>
      <w:r w:rsidR="00F43967" w:rsidRPr="00062734">
        <w:rPr>
          <w:rFonts w:cs="gobCL-Light"/>
          <w:sz w:val="24"/>
          <w:szCs w:val="24"/>
        </w:rPr>
        <w:t>ada</w:t>
      </w:r>
      <w:r>
        <w:rPr>
          <w:rFonts w:cs="gobCL-Light"/>
          <w:sz w:val="24"/>
          <w:szCs w:val="24"/>
        </w:rPr>
        <w:t>s</w:t>
      </w:r>
      <w:r w:rsidR="00F43967" w:rsidRPr="00062734">
        <w:rPr>
          <w:rFonts w:cs="gobCL-Light"/>
          <w:sz w:val="24"/>
          <w:szCs w:val="24"/>
        </w:rPr>
        <w:t xml:space="preserve"> por </w:t>
      </w:r>
      <w:r w:rsidR="00394A17" w:rsidRPr="00062734">
        <w:rPr>
          <w:rFonts w:cs="gobCL-Light"/>
          <w:sz w:val="24"/>
          <w:szCs w:val="24"/>
        </w:rPr>
        <w:t>alguna restricción o inhabilidad indicadas en las bases.</w:t>
      </w:r>
    </w:p>
    <w:p w:rsidR="00062734" w:rsidRPr="0034264B" w:rsidRDefault="009F5918" w:rsidP="00062734">
      <w:pPr>
        <w:pStyle w:val="Prrafodelista"/>
        <w:numPr>
          <w:ilvl w:val="0"/>
          <w:numId w:val="8"/>
        </w:numPr>
        <w:ind w:left="284" w:hanging="284"/>
        <w:rPr>
          <w:sz w:val="24"/>
          <w:szCs w:val="24"/>
        </w:rPr>
      </w:pPr>
      <w:r>
        <w:rPr>
          <w:sz w:val="24"/>
          <w:szCs w:val="24"/>
        </w:rPr>
        <w:t>N</w:t>
      </w:r>
      <w:r w:rsidR="00062734" w:rsidRPr="0034264B">
        <w:rPr>
          <w:sz w:val="24"/>
          <w:szCs w:val="24"/>
        </w:rPr>
        <w:t xml:space="preserve">o </w:t>
      </w:r>
      <w:r w:rsidR="00394A17" w:rsidRPr="0034264B">
        <w:rPr>
          <w:sz w:val="24"/>
          <w:szCs w:val="24"/>
        </w:rPr>
        <w:t xml:space="preserve"> haya</w:t>
      </w:r>
      <w:r>
        <w:rPr>
          <w:sz w:val="24"/>
          <w:szCs w:val="24"/>
        </w:rPr>
        <w:t>n resultado premiadas</w:t>
      </w:r>
      <w:r w:rsidR="00394A17" w:rsidRPr="0034264B">
        <w:rPr>
          <w:sz w:val="24"/>
          <w:szCs w:val="24"/>
        </w:rPr>
        <w:t xml:space="preserve"> anteriormente en</w:t>
      </w:r>
      <w:r w:rsidR="004A1152" w:rsidRPr="0034264B">
        <w:rPr>
          <w:sz w:val="24"/>
          <w:szCs w:val="24"/>
        </w:rPr>
        <w:t xml:space="preserve"> </w:t>
      </w:r>
      <w:r w:rsidR="00062734" w:rsidRPr="0034264B">
        <w:rPr>
          <w:sz w:val="24"/>
          <w:szCs w:val="24"/>
        </w:rPr>
        <w:t xml:space="preserve">concursos de </w:t>
      </w:r>
      <w:r w:rsidR="00394A17" w:rsidRPr="0034264B">
        <w:rPr>
          <w:sz w:val="24"/>
          <w:szCs w:val="24"/>
        </w:rPr>
        <w:t>fotografías u otras disciplinas artísticas</w:t>
      </w:r>
      <w:r w:rsidR="00226912" w:rsidRPr="0034264B">
        <w:rPr>
          <w:sz w:val="24"/>
          <w:szCs w:val="24"/>
        </w:rPr>
        <w:t>,</w:t>
      </w:r>
      <w:r w:rsidR="00F4353F" w:rsidRPr="0034264B">
        <w:rPr>
          <w:sz w:val="24"/>
          <w:szCs w:val="24"/>
        </w:rPr>
        <w:t xml:space="preserve"> convocados por el Consejo o cualquier</w:t>
      </w:r>
      <w:r w:rsidR="002A424E" w:rsidRPr="0034264B">
        <w:rPr>
          <w:sz w:val="24"/>
          <w:szCs w:val="24"/>
        </w:rPr>
        <w:t xml:space="preserve"> otra institución; </w:t>
      </w:r>
      <w:r w:rsidR="00394A17" w:rsidRPr="0034264B">
        <w:rPr>
          <w:sz w:val="24"/>
          <w:szCs w:val="24"/>
        </w:rPr>
        <w:t>en caso de verificarse dicha circunstancia</w:t>
      </w:r>
      <w:r w:rsidR="00FE01C2" w:rsidRPr="0034264B">
        <w:rPr>
          <w:sz w:val="24"/>
          <w:szCs w:val="24"/>
        </w:rPr>
        <w:t>,</w:t>
      </w:r>
      <w:r w:rsidR="00394A17" w:rsidRPr="0034264B">
        <w:rPr>
          <w:sz w:val="24"/>
          <w:szCs w:val="24"/>
        </w:rPr>
        <w:t xml:space="preserve"> la fotografía será declarada inadmisible o fuera de</w:t>
      </w:r>
      <w:r w:rsidR="004A1152" w:rsidRPr="0034264B">
        <w:rPr>
          <w:sz w:val="24"/>
          <w:szCs w:val="24"/>
        </w:rPr>
        <w:t xml:space="preserve"> </w:t>
      </w:r>
      <w:r w:rsidR="00394A17" w:rsidRPr="0034264B">
        <w:rPr>
          <w:sz w:val="24"/>
          <w:szCs w:val="24"/>
        </w:rPr>
        <w:t>concurso según corresponda.</w:t>
      </w:r>
    </w:p>
    <w:p w:rsidR="009F5918" w:rsidRPr="009F5918" w:rsidRDefault="009F5918" w:rsidP="00062734">
      <w:pPr>
        <w:pStyle w:val="Prrafodelista"/>
        <w:numPr>
          <w:ilvl w:val="0"/>
          <w:numId w:val="8"/>
        </w:numPr>
        <w:ind w:left="284" w:hanging="284"/>
      </w:pPr>
      <w:r>
        <w:rPr>
          <w:rFonts w:cs="gobCL-Light"/>
          <w:sz w:val="24"/>
          <w:szCs w:val="24"/>
        </w:rPr>
        <w:t>N</w:t>
      </w:r>
      <w:r w:rsidR="00394A17" w:rsidRPr="00062734">
        <w:rPr>
          <w:rFonts w:cs="gobCL-Light"/>
          <w:sz w:val="24"/>
          <w:szCs w:val="24"/>
        </w:rPr>
        <w:t>o ha</w:t>
      </w:r>
      <w:r w:rsidR="00FE01C2" w:rsidRPr="00062734">
        <w:rPr>
          <w:rFonts w:cs="gobCL-Light"/>
          <w:sz w:val="24"/>
          <w:szCs w:val="24"/>
        </w:rPr>
        <w:t>yan sido</w:t>
      </w:r>
      <w:r w:rsidR="00F6753D">
        <w:rPr>
          <w:rFonts w:cs="gobCL-Light"/>
          <w:sz w:val="24"/>
          <w:szCs w:val="24"/>
        </w:rPr>
        <w:t xml:space="preserve"> realizadas</w:t>
      </w:r>
      <w:r w:rsidR="002A424E" w:rsidRPr="00062734">
        <w:rPr>
          <w:rFonts w:cs="gobCL-Light"/>
          <w:sz w:val="24"/>
          <w:szCs w:val="24"/>
        </w:rPr>
        <w:t xml:space="preserve"> </w:t>
      </w:r>
      <w:r w:rsidR="0009234D">
        <w:rPr>
          <w:rFonts w:cs="gobCL-Light"/>
          <w:sz w:val="24"/>
          <w:szCs w:val="24"/>
        </w:rPr>
        <w:t xml:space="preserve"> antes del año</w:t>
      </w:r>
      <w:r w:rsidR="00FE01C2" w:rsidRPr="00062734">
        <w:rPr>
          <w:rFonts w:cs="gobCL-Light"/>
          <w:sz w:val="24"/>
          <w:szCs w:val="24"/>
        </w:rPr>
        <w:t xml:space="preserve"> 2017</w:t>
      </w:r>
      <w:r>
        <w:rPr>
          <w:rFonts w:cs="gobCL-Light"/>
          <w:sz w:val="24"/>
          <w:szCs w:val="24"/>
        </w:rPr>
        <w:t>;</w:t>
      </w:r>
    </w:p>
    <w:p w:rsidR="009F5918" w:rsidRPr="009F5918" w:rsidRDefault="009F5918" w:rsidP="00062734">
      <w:pPr>
        <w:pStyle w:val="Prrafodelista"/>
        <w:numPr>
          <w:ilvl w:val="0"/>
          <w:numId w:val="8"/>
        </w:numPr>
        <w:ind w:left="284" w:hanging="284"/>
      </w:pPr>
      <w:r>
        <w:rPr>
          <w:rFonts w:cs="gobCL-Light"/>
          <w:sz w:val="24"/>
          <w:szCs w:val="24"/>
        </w:rPr>
        <w:t>S</w:t>
      </w:r>
      <w:r w:rsidR="00394A17" w:rsidRPr="00062734">
        <w:rPr>
          <w:rFonts w:cs="gobCL-Light"/>
          <w:sz w:val="24"/>
          <w:szCs w:val="24"/>
        </w:rPr>
        <w:t>e</w:t>
      </w:r>
      <w:r w:rsidR="004A1152" w:rsidRPr="00062734">
        <w:rPr>
          <w:rFonts w:cs="gobCL-Light"/>
          <w:sz w:val="24"/>
          <w:szCs w:val="24"/>
        </w:rPr>
        <w:t xml:space="preserve"> </w:t>
      </w:r>
      <w:r w:rsidR="002A424E" w:rsidRPr="00062734">
        <w:rPr>
          <w:rFonts w:cs="gobCL-Light"/>
          <w:sz w:val="24"/>
          <w:szCs w:val="24"/>
        </w:rPr>
        <w:t xml:space="preserve">reciban </w:t>
      </w:r>
      <w:r>
        <w:rPr>
          <w:rFonts w:cs="gobCL-Light"/>
          <w:sz w:val="24"/>
          <w:szCs w:val="24"/>
        </w:rPr>
        <w:t>completa</w:t>
      </w:r>
      <w:r w:rsidR="002A424E" w:rsidRPr="00062734">
        <w:rPr>
          <w:rFonts w:cs="gobCL-Light"/>
          <w:sz w:val="24"/>
          <w:szCs w:val="24"/>
        </w:rPr>
        <w:t>s</w:t>
      </w:r>
      <w:r w:rsidR="00394A17" w:rsidRPr="00062734">
        <w:rPr>
          <w:rFonts w:cs="gobCL-Light"/>
          <w:sz w:val="24"/>
          <w:szCs w:val="24"/>
        </w:rPr>
        <w:t>,</w:t>
      </w:r>
      <w:r>
        <w:rPr>
          <w:rFonts w:cs="gobCL-Light"/>
          <w:sz w:val="24"/>
          <w:szCs w:val="24"/>
        </w:rPr>
        <w:t xml:space="preserve"> sin </w:t>
      </w:r>
      <w:r w:rsidR="00394A17" w:rsidRPr="00062734">
        <w:rPr>
          <w:rFonts w:cs="gobCL-Light"/>
          <w:sz w:val="24"/>
          <w:szCs w:val="24"/>
        </w:rPr>
        <w:t>errores de formato</w:t>
      </w:r>
      <w:r>
        <w:rPr>
          <w:rFonts w:cs="gobCL-Light"/>
          <w:sz w:val="24"/>
          <w:szCs w:val="24"/>
        </w:rPr>
        <w:t>;</w:t>
      </w:r>
    </w:p>
    <w:p w:rsidR="00394A17" w:rsidRPr="00062734" w:rsidRDefault="009F5918" w:rsidP="00062734">
      <w:pPr>
        <w:pStyle w:val="Prrafodelista"/>
        <w:numPr>
          <w:ilvl w:val="0"/>
          <w:numId w:val="8"/>
        </w:numPr>
        <w:ind w:left="284" w:hanging="284"/>
      </w:pPr>
      <w:r>
        <w:rPr>
          <w:rFonts w:cs="gobCL-Light"/>
          <w:sz w:val="24"/>
          <w:szCs w:val="24"/>
        </w:rPr>
        <w:t>C</w:t>
      </w:r>
      <w:r w:rsidR="00394A17" w:rsidRPr="00062734">
        <w:rPr>
          <w:rFonts w:cs="gobCL-Light"/>
          <w:sz w:val="24"/>
          <w:szCs w:val="24"/>
        </w:rPr>
        <w:t>umplan con los requisitos técnicos mínimos establecidos</w:t>
      </w:r>
      <w:r w:rsidR="002E749A" w:rsidRPr="00062734">
        <w:rPr>
          <w:rFonts w:cs="gobCL-Light"/>
          <w:sz w:val="24"/>
          <w:szCs w:val="24"/>
        </w:rPr>
        <w:t xml:space="preserve"> en las presentes bases</w:t>
      </w:r>
      <w:r w:rsidR="004A1152" w:rsidRPr="00062734">
        <w:rPr>
          <w:rFonts w:cs="gobCL-Light"/>
          <w:sz w:val="24"/>
          <w:szCs w:val="24"/>
        </w:rPr>
        <w:t xml:space="preserve"> </w:t>
      </w:r>
      <w:r>
        <w:rPr>
          <w:rFonts w:cs="gobCL-Light"/>
          <w:sz w:val="24"/>
          <w:szCs w:val="24"/>
        </w:rPr>
        <w:t>(puedan ser visualizada</w:t>
      </w:r>
      <w:r w:rsidR="00394A17" w:rsidRPr="00062734">
        <w:rPr>
          <w:rFonts w:cs="gobCL-Light"/>
          <w:sz w:val="24"/>
          <w:szCs w:val="24"/>
        </w:rPr>
        <w:t>s</w:t>
      </w:r>
      <w:r>
        <w:rPr>
          <w:rFonts w:cs="gobCL-Light"/>
          <w:sz w:val="24"/>
          <w:szCs w:val="24"/>
        </w:rPr>
        <w:t xml:space="preserve">; cuenten con </w:t>
      </w:r>
      <w:r w:rsidR="00394A17" w:rsidRPr="00062734">
        <w:rPr>
          <w:rFonts w:cs="gobCL-Light"/>
          <w:sz w:val="24"/>
          <w:szCs w:val="24"/>
        </w:rPr>
        <w:t>formulario de inscripción</w:t>
      </w:r>
      <w:r>
        <w:rPr>
          <w:rFonts w:cs="gobCL-Light"/>
          <w:sz w:val="24"/>
          <w:szCs w:val="24"/>
        </w:rPr>
        <w:t xml:space="preserve">; no sean </w:t>
      </w:r>
      <w:r w:rsidR="00394A17" w:rsidRPr="00062734">
        <w:rPr>
          <w:rFonts w:cs="gobCL-Light"/>
          <w:sz w:val="24"/>
          <w:szCs w:val="24"/>
        </w:rPr>
        <w:t>archivos demasiado grandes o pequeños según sea el caso, etc.)</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lastRenderedPageBreak/>
        <w:t>Del examen de admisibilidad se levantará un acta que contendrá la nómina de postulaciones inadmisibles</w:t>
      </w:r>
      <w:r w:rsidR="004A1152" w:rsidRPr="003220C0">
        <w:rPr>
          <w:rFonts w:cs="gobCL-Light"/>
          <w:sz w:val="24"/>
          <w:szCs w:val="24"/>
        </w:rPr>
        <w:t xml:space="preserve"> </w:t>
      </w:r>
      <w:r w:rsidRPr="003220C0">
        <w:rPr>
          <w:rFonts w:cs="gobCL-Light"/>
          <w:sz w:val="24"/>
          <w:szCs w:val="24"/>
        </w:rPr>
        <w:t>-si la</w:t>
      </w:r>
      <w:r w:rsidR="00FE01D2" w:rsidRPr="003220C0">
        <w:rPr>
          <w:rFonts w:cs="gobCL-Light"/>
          <w:sz w:val="24"/>
          <w:szCs w:val="24"/>
        </w:rPr>
        <w:t>s</w:t>
      </w:r>
      <w:r w:rsidRPr="003220C0">
        <w:rPr>
          <w:rFonts w:cs="gobCL-Light"/>
          <w:sz w:val="24"/>
          <w:szCs w:val="24"/>
        </w:rPr>
        <w:t xml:space="preserve"> hubiere- y </w:t>
      </w:r>
      <w:r w:rsidR="00D439E0" w:rsidRPr="003220C0">
        <w:rPr>
          <w:rFonts w:cs="gobCL-Light"/>
          <w:sz w:val="24"/>
          <w:szCs w:val="24"/>
        </w:rPr>
        <w:t xml:space="preserve">la fundamentación de esa inadmisibilidad, </w:t>
      </w:r>
      <w:r w:rsidRPr="003220C0">
        <w:rPr>
          <w:rFonts w:cs="gobCL-Light"/>
          <w:sz w:val="24"/>
          <w:szCs w:val="24"/>
        </w:rPr>
        <w:t xml:space="preserve"> la cual será fijada por resolución administrativa de la Jefatura</w:t>
      </w:r>
      <w:r w:rsidR="004A1152" w:rsidRPr="003220C0">
        <w:rPr>
          <w:rFonts w:cs="gobCL-Light"/>
          <w:sz w:val="24"/>
          <w:szCs w:val="24"/>
        </w:rPr>
        <w:t xml:space="preserve"> </w:t>
      </w:r>
      <w:r w:rsidRPr="003220C0">
        <w:rPr>
          <w:rFonts w:cs="gobCL-Light"/>
          <w:sz w:val="24"/>
          <w:szCs w:val="24"/>
        </w:rPr>
        <w:t>del Departamento de Educación</w:t>
      </w:r>
      <w:r w:rsidR="00451959" w:rsidRPr="003220C0">
        <w:rPr>
          <w:rFonts w:cs="gobCL-Light"/>
          <w:sz w:val="24"/>
          <w:szCs w:val="24"/>
        </w:rPr>
        <w:t xml:space="preserve"> y Formación en Artes y Cultura. Dicha resolución</w:t>
      </w:r>
      <w:r w:rsidRPr="003220C0">
        <w:rPr>
          <w:rFonts w:cs="gobCL-Light"/>
          <w:sz w:val="24"/>
          <w:szCs w:val="24"/>
        </w:rPr>
        <w:t xml:space="preserve"> </w:t>
      </w:r>
      <w:r w:rsidR="00451959" w:rsidRPr="003220C0">
        <w:rPr>
          <w:rFonts w:cs="gobCL-Light"/>
          <w:sz w:val="24"/>
          <w:szCs w:val="24"/>
        </w:rPr>
        <w:t xml:space="preserve">será publicada en los sitios </w:t>
      </w:r>
      <w:hyperlink r:id="rId9" w:history="1">
        <w:r w:rsidR="00D30441" w:rsidRPr="003D3D94">
          <w:rPr>
            <w:rStyle w:val="Hipervnculo"/>
            <w:rFonts w:cs="gobCL-Light"/>
            <w:sz w:val="24"/>
            <w:szCs w:val="24"/>
          </w:rPr>
          <w:t>www.cultura.gob.cl</w:t>
        </w:r>
      </w:hyperlink>
      <w:r w:rsidR="00D30441">
        <w:rPr>
          <w:rFonts w:cs="gobCL-Light"/>
          <w:sz w:val="24"/>
          <w:szCs w:val="24"/>
        </w:rPr>
        <w:t xml:space="preserve"> </w:t>
      </w:r>
      <w:r w:rsidRPr="003220C0">
        <w:rPr>
          <w:rFonts w:cs="gobCL-Light"/>
          <w:sz w:val="24"/>
          <w:szCs w:val="24"/>
        </w:rPr>
        <w:t xml:space="preserve"> y </w:t>
      </w:r>
      <w:hyperlink r:id="rId10" w:history="1">
        <w:r w:rsidR="00D30441" w:rsidRPr="003D3D94">
          <w:rPr>
            <w:rStyle w:val="Hipervnculo"/>
            <w:rFonts w:cs="gobCL-Light"/>
            <w:sz w:val="24"/>
            <w:szCs w:val="24"/>
          </w:rPr>
          <w:t>http://capturatuentorno.cultura.gob.cl/</w:t>
        </w:r>
      </w:hyperlink>
      <w:r w:rsidR="00D30441">
        <w:rPr>
          <w:rFonts w:cs="gobCL-Light"/>
          <w:sz w:val="24"/>
          <w:szCs w:val="24"/>
        </w:rPr>
        <w:t xml:space="preserve"> </w:t>
      </w:r>
      <w:r w:rsidRPr="003220C0">
        <w:rPr>
          <w:rFonts w:cs="gobCL-Light"/>
          <w:sz w:val="24"/>
          <w:szCs w:val="24"/>
        </w:rPr>
        <w:t xml:space="preserve"> y notificada a los/las estudiantes cuyas</w:t>
      </w:r>
      <w:r w:rsidR="004A1152" w:rsidRPr="003220C0">
        <w:rPr>
          <w:rFonts w:cs="gobCL-Light"/>
          <w:sz w:val="24"/>
          <w:szCs w:val="24"/>
        </w:rPr>
        <w:t xml:space="preserve"> </w:t>
      </w:r>
      <w:r w:rsidRPr="003220C0">
        <w:rPr>
          <w:rFonts w:cs="gobCL-Light"/>
          <w:sz w:val="24"/>
          <w:szCs w:val="24"/>
        </w:rPr>
        <w:t>postulaciones fueron declaradas inadmisibles.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En caso de verificarse un incumplimiento de los requisitos de postulación y/o inhabilidad con posterioridad</w:t>
      </w:r>
      <w:r w:rsidR="004A1152" w:rsidRPr="003220C0">
        <w:rPr>
          <w:rFonts w:cs="gobCL-Light"/>
          <w:sz w:val="24"/>
          <w:szCs w:val="24"/>
        </w:rPr>
        <w:t xml:space="preserve"> </w:t>
      </w:r>
      <w:r w:rsidRPr="003220C0">
        <w:rPr>
          <w:rFonts w:cs="gobCL-Light"/>
          <w:sz w:val="24"/>
          <w:szCs w:val="24"/>
        </w:rPr>
        <w:t>a la etapa de admisibilidad, el postulante será declarado fuera de concurso, lo cual será</w:t>
      </w:r>
      <w:r w:rsidR="004A1152" w:rsidRPr="003220C0">
        <w:rPr>
          <w:rFonts w:cs="gobCL-Light"/>
          <w:sz w:val="24"/>
          <w:szCs w:val="24"/>
        </w:rPr>
        <w:t xml:space="preserve"> </w:t>
      </w:r>
      <w:r w:rsidRPr="003220C0">
        <w:rPr>
          <w:rFonts w:cs="gobCL-Light"/>
          <w:sz w:val="24"/>
          <w:szCs w:val="24"/>
        </w:rPr>
        <w:t>certificado por la Jefatura del Departamento de Educación y Formación en Artes y Cultura.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Las postulaciones que cumplan con las formalidades de admisibilidad, serán oportunamente puestas a</w:t>
      </w:r>
      <w:r w:rsidR="004A1152" w:rsidRPr="003220C0">
        <w:rPr>
          <w:rFonts w:cs="gobCL-Light"/>
          <w:sz w:val="24"/>
          <w:szCs w:val="24"/>
        </w:rPr>
        <w:t xml:space="preserve"> </w:t>
      </w:r>
      <w:r w:rsidRPr="003220C0">
        <w:rPr>
          <w:rFonts w:cs="gobCL-Light"/>
          <w:sz w:val="24"/>
          <w:szCs w:val="24"/>
        </w:rPr>
        <w:t xml:space="preserve">disposición del </w:t>
      </w:r>
      <w:r w:rsidR="00062734">
        <w:rPr>
          <w:rFonts w:cs="gobCL-Light"/>
          <w:sz w:val="24"/>
          <w:szCs w:val="24"/>
        </w:rPr>
        <w:t xml:space="preserve">Jurado. </w:t>
      </w:r>
    </w:p>
    <w:p w:rsidR="004A1152" w:rsidRPr="003220C0" w:rsidRDefault="004A1152" w:rsidP="00C7018B">
      <w:pPr>
        <w:autoSpaceDE w:val="0"/>
        <w:autoSpaceDN w:val="0"/>
        <w:adjustRightInd w:val="0"/>
        <w:spacing w:after="0" w:line="240" w:lineRule="auto"/>
        <w:jc w:val="both"/>
        <w:rPr>
          <w:rFonts w:cs="gobCL-Heavy"/>
          <w:sz w:val="24"/>
          <w:szCs w:val="24"/>
        </w:rPr>
      </w:pPr>
    </w:p>
    <w:p w:rsidR="00394A17" w:rsidRDefault="00156CD4" w:rsidP="00C7018B">
      <w:pPr>
        <w:autoSpaceDE w:val="0"/>
        <w:autoSpaceDN w:val="0"/>
        <w:adjustRightInd w:val="0"/>
        <w:spacing w:after="0" w:line="240" w:lineRule="auto"/>
        <w:jc w:val="both"/>
        <w:rPr>
          <w:rFonts w:cs="gobCL-Bold"/>
          <w:b/>
          <w:bCs/>
          <w:sz w:val="24"/>
          <w:szCs w:val="24"/>
        </w:rPr>
      </w:pPr>
      <w:r>
        <w:rPr>
          <w:rFonts w:cs="gobCL-Bold"/>
          <w:b/>
          <w:bCs/>
          <w:sz w:val="24"/>
          <w:szCs w:val="24"/>
        </w:rPr>
        <w:t>4.2</w:t>
      </w:r>
      <w:r w:rsidR="00F43967">
        <w:rPr>
          <w:rFonts w:cs="gobCL-Bold"/>
          <w:b/>
          <w:bCs/>
          <w:sz w:val="24"/>
          <w:szCs w:val="24"/>
        </w:rPr>
        <w:t xml:space="preserve"> E</w:t>
      </w:r>
      <w:r w:rsidR="00394A17" w:rsidRPr="003220C0">
        <w:rPr>
          <w:rFonts w:cs="gobCL-Bold"/>
          <w:b/>
          <w:bCs/>
          <w:sz w:val="24"/>
          <w:szCs w:val="24"/>
        </w:rPr>
        <w:t>valuación</w:t>
      </w:r>
      <w:r>
        <w:rPr>
          <w:rFonts w:cs="gobCL-Bold"/>
          <w:b/>
          <w:bCs/>
          <w:sz w:val="24"/>
          <w:szCs w:val="24"/>
        </w:rPr>
        <w:t xml:space="preserve"> Y Selección</w:t>
      </w:r>
    </w:p>
    <w:p w:rsidR="0034264B" w:rsidRDefault="0034264B" w:rsidP="00C7018B">
      <w:pPr>
        <w:autoSpaceDE w:val="0"/>
        <w:autoSpaceDN w:val="0"/>
        <w:adjustRightInd w:val="0"/>
        <w:spacing w:after="0" w:line="240" w:lineRule="auto"/>
        <w:jc w:val="both"/>
        <w:rPr>
          <w:rFonts w:cs="gobCL-Bold"/>
          <w:b/>
          <w:bCs/>
          <w:sz w:val="24"/>
          <w:szCs w:val="24"/>
        </w:rPr>
      </w:pPr>
    </w:p>
    <w:p w:rsidR="00AB3ADC" w:rsidRDefault="00F43967" w:rsidP="00F43967">
      <w:pPr>
        <w:tabs>
          <w:tab w:val="left" w:pos="3600"/>
        </w:tabs>
        <w:spacing w:after="0" w:line="240" w:lineRule="auto"/>
        <w:jc w:val="both"/>
        <w:rPr>
          <w:rFonts w:eastAsia="Calibri" w:cs="Arial"/>
          <w:sz w:val="24"/>
          <w:szCs w:val="24"/>
          <w:lang w:val="es-ES" w:eastAsia="es-ES"/>
        </w:rPr>
      </w:pPr>
      <w:r w:rsidRPr="00F43967">
        <w:rPr>
          <w:rFonts w:eastAsia="Calibri" w:cs="Arial"/>
          <w:sz w:val="24"/>
          <w:szCs w:val="24"/>
          <w:lang w:val="es-ES" w:eastAsia="es-ES"/>
        </w:rPr>
        <w:t>La evaluación de las postulaciones admisibles estará a cargo de un Ju</w:t>
      </w:r>
      <w:r w:rsidR="00D30AFA">
        <w:rPr>
          <w:rFonts w:eastAsia="Calibri" w:cs="Arial"/>
          <w:sz w:val="24"/>
          <w:szCs w:val="24"/>
          <w:lang w:val="es-ES" w:eastAsia="es-ES"/>
        </w:rPr>
        <w:t xml:space="preserve">rado </w:t>
      </w:r>
      <w:r w:rsidR="00AB3ADC">
        <w:rPr>
          <w:rFonts w:eastAsia="Calibri" w:cs="Arial"/>
          <w:sz w:val="24"/>
          <w:szCs w:val="24"/>
          <w:lang w:val="es-ES" w:eastAsia="es-ES"/>
        </w:rPr>
        <w:t xml:space="preserve">que </w:t>
      </w:r>
      <w:r w:rsidR="00AB3ADC" w:rsidRPr="00F43967">
        <w:rPr>
          <w:rFonts w:eastAsia="Calibri" w:cs="Arial"/>
          <w:sz w:val="24"/>
          <w:szCs w:val="24"/>
          <w:lang w:val="es-ES" w:eastAsia="es-ES"/>
        </w:rPr>
        <w:t xml:space="preserve">adoptará sus decisiones basándose en los </w:t>
      </w:r>
      <w:r w:rsidR="00AB3ADC">
        <w:rPr>
          <w:rFonts w:eastAsia="Calibri" w:cs="Arial"/>
          <w:sz w:val="24"/>
          <w:szCs w:val="24"/>
          <w:lang w:val="es-ES" w:eastAsia="es-ES"/>
        </w:rPr>
        <w:t>siguientes criterios e indicadores:</w:t>
      </w:r>
    </w:p>
    <w:p w:rsidR="00AB3ADC" w:rsidRDefault="00AB3ADC" w:rsidP="00F43967">
      <w:pPr>
        <w:tabs>
          <w:tab w:val="left" w:pos="3600"/>
        </w:tabs>
        <w:spacing w:after="0" w:line="240" w:lineRule="auto"/>
        <w:jc w:val="both"/>
        <w:rPr>
          <w:rFonts w:eastAsia="Calibri" w:cs="Arial"/>
          <w:sz w:val="24"/>
          <w:szCs w:val="24"/>
          <w:lang w:val="es-ES" w:eastAsia="es-ES"/>
        </w:rPr>
      </w:pPr>
    </w:p>
    <w:p w:rsidR="000D7086" w:rsidRDefault="000D7086" w:rsidP="00F43967">
      <w:pPr>
        <w:tabs>
          <w:tab w:val="left" w:pos="3600"/>
        </w:tabs>
        <w:spacing w:after="0" w:line="240" w:lineRule="auto"/>
        <w:jc w:val="both"/>
        <w:rPr>
          <w:rFonts w:eastAsia="Calibri" w:cs="Arial"/>
          <w:sz w:val="24"/>
          <w:szCs w:val="24"/>
          <w:lang w:val="es-ES" w:eastAsia="es-ES"/>
        </w:rPr>
      </w:pPr>
    </w:p>
    <w:tbl>
      <w:tblPr>
        <w:tblStyle w:val="Tablaconcuadrcula"/>
        <w:tblW w:w="9039" w:type="dxa"/>
        <w:tblLook w:val="04A0" w:firstRow="1" w:lastRow="0" w:firstColumn="1" w:lastColumn="0" w:noHBand="0" w:noVBand="1"/>
      </w:tblPr>
      <w:tblGrid>
        <w:gridCol w:w="2093"/>
        <w:gridCol w:w="6946"/>
      </w:tblGrid>
      <w:tr w:rsidR="000D7086" w:rsidRPr="003220C0" w:rsidTr="00AD05A7">
        <w:tc>
          <w:tcPr>
            <w:tcW w:w="2093" w:type="dxa"/>
            <w:shd w:val="clear" w:color="auto" w:fill="D9D9D9" w:themeFill="background1" w:themeFillShade="D9"/>
          </w:tcPr>
          <w:p w:rsidR="000D7086" w:rsidRPr="003220C0" w:rsidRDefault="000D7086" w:rsidP="00156CD4">
            <w:pPr>
              <w:autoSpaceDE w:val="0"/>
              <w:autoSpaceDN w:val="0"/>
              <w:adjustRightInd w:val="0"/>
              <w:jc w:val="both"/>
              <w:rPr>
                <w:rFonts w:cs="gobCL-Bold"/>
                <w:b/>
                <w:bCs/>
                <w:sz w:val="24"/>
                <w:szCs w:val="24"/>
              </w:rPr>
            </w:pPr>
            <w:r w:rsidRPr="003220C0">
              <w:rPr>
                <w:rFonts w:cs="gobCL-Bold"/>
                <w:b/>
                <w:bCs/>
                <w:sz w:val="24"/>
                <w:szCs w:val="24"/>
              </w:rPr>
              <w:t>Criterios de Evaluación</w:t>
            </w:r>
          </w:p>
        </w:tc>
        <w:tc>
          <w:tcPr>
            <w:tcW w:w="6946" w:type="dxa"/>
            <w:shd w:val="clear" w:color="auto" w:fill="D9D9D9" w:themeFill="background1" w:themeFillShade="D9"/>
          </w:tcPr>
          <w:p w:rsidR="000D7086" w:rsidRPr="003220C0" w:rsidRDefault="000D7086" w:rsidP="00156CD4">
            <w:pPr>
              <w:autoSpaceDE w:val="0"/>
              <w:autoSpaceDN w:val="0"/>
              <w:adjustRightInd w:val="0"/>
              <w:jc w:val="both"/>
              <w:rPr>
                <w:rFonts w:cs="gobCL-Bold"/>
                <w:b/>
                <w:bCs/>
                <w:sz w:val="24"/>
                <w:szCs w:val="24"/>
              </w:rPr>
            </w:pPr>
            <w:r w:rsidRPr="003220C0">
              <w:rPr>
                <w:rFonts w:cs="gobCL-Bold"/>
                <w:b/>
                <w:bCs/>
                <w:sz w:val="24"/>
                <w:szCs w:val="24"/>
              </w:rPr>
              <w:t>Indicadores del criterio</w:t>
            </w:r>
          </w:p>
        </w:tc>
      </w:tr>
      <w:tr w:rsidR="000D7086" w:rsidRPr="003220C0" w:rsidTr="00482E39">
        <w:tc>
          <w:tcPr>
            <w:tcW w:w="2093" w:type="dxa"/>
          </w:tcPr>
          <w:p w:rsidR="000D7086" w:rsidRPr="003220C0" w:rsidRDefault="000D7086" w:rsidP="00156CD4">
            <w:pPr>
              <w:autoSpaceDE w:val="0"/>
              <w:autoSpaceDN w:val="0"/>
              <w:adjustRightInd w:val="0"/>
              <w:jc w:val="both"/>
              <w:rPr>
                <w:rFonts w:cs="gobCL-Light"/>
                <w:sz w:val="24"/>
                <w:szCs w:val="24"/>
              </w:rPr>
            </w:pPr>
            <w:r>
              <w:rPr>
                <w:rFonts w:cs="gobCL-Light"/>
                <w:sz w:val="24"/>
                <w:szCs w:val="24"/>
              </w:rPr>
              <w:t>Calidad de la propuesta visual</w:t>
            </w:r>
          </w:p>
          <w:p w:rsidR="000D7086" w:rsidRPr="003220C0" w:rsidRDefault="000D7086" w:rsidP="00156CD4">
            <w:pPr>
              <w:autoSpaceDE w:val="0"/>
              <w:autoSpaceDN w:val="0"/>
              <w:adjustRightInd w:val="0"/>
              <w:jc w:val="both"/>
              <w:rPr>
                <w:rFonts w:cs="gobCL-Bold"/>
                <w:b/>
                <w:bCs/>
                <w:sz w:val="24"/>
                <w:szCs w:val="24"/>
              </w:rPr>
            </w:pPr>
          </w:p>
        </w:tc>
        <w:tc>
          <w:tcPr>
            <w:tcW w:w="6946" w:type="dxa"/>
          </w:tcPr>
          <w:p w:rsidR="000D7086" w:rsidRPr="003220C0" w:rsidRDefault="000D7086" w:rsidP="000D7086">
            <w:pPr>
              <w:autoSpaceDE w:val="0"/>
              <w:autoSpaceDN w:val="0"/>
              <w:adjustRightInd w:val="0"/>
              <w:jc w:val="both"/>
              <w:rPr>
                <w:rFonts w:cs="gobCL-Light"/>
                <w:sz w:val="24"/>
                <w:szCs w:val="24"/>
              </w:rPr>
            </w:pPr>
            <w:r w:rsidRPr="003220C0">
              <w:rPr>
                <w:rFonts w:cs="gobCL-Light"/>
                <w:sz w:val="24"/>
                <w:szCs w:val="24"/>
              </w:rPr>
              <w:t>-</w:t>
            </w:r>
            <w:r w:rsidR="00A7022B">
              <w:rPr>
                <w:rFonts w:cs="gobCL-Light"/>
                <w:sz w:val="24"/>
                <w:szCs w:val="24"/>
              </w:rPr>
              <w:t xml:space="preserve"> </w:t>
            </w:r>
            <w:r w:rsidRPr="003220C0">
              <w:rPr>
                <w:rFonts w:cs="gobCL-Light"/>
                <w:sz w:val="24"/>
                <w:szCs w:val="24"/>
              </w:rPr>
              <w:t>La fotografía cumple con requerimientos técnicos de encuadre, iluminación, composición, tonalidad, etc.</w:t>
            </w:r>
          </w:p>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t>- La propuesta visual de la imagen fotográfica es concordante con los temas requeridos en la actual convocatoria.</w:t>
            </w:r>
          </w:p>
          <w:p w:rsidR="000D7086" w:rsidRDefault="000D7086" w:rsidP="00156CD4">
            <w:pPr>
              <w:autoSpaceDE w:val="0"/>
              <w:autoSpaceDN w:val="0"/>
              <w:adjustRightInd w:val="0"/>
              <w:jc w:val="both"/>
              <w:rPr>
                <w:rFonts w:cs="gobCL-Light"/>
                <w:sz w:val="24"/>
                <w:szCs w:val="24"/>
              </w:rPr>
            </w:pPr>
            <w:r w:rsidRPr="003220C0">
              <w:rPr>
                <w:rFonts w:cs="gobCL-Light"/>
                <w:sz w:val="24"/>
                <w:szCs w:val="24"/>
              </w:rPr>
              <w:t>-</w:t>
            </w:r>
            <w:r w:rsidR="00A7022B">
              <w:rPr>
                <w:rFonts w:cs="gobCL-Light"/>
                <w:sz w:val="24"/>
                <w:szCs w:val="24"/>
              </w:rPr>
              <w:t xml:space="preserve"> </w:t>
            </w:r>
            <w:r w:rsidRPr="003220C0">
              <w:rPr>
                <w:rFonts w:cs="gobCL-Light"/>
                <w:sz w:val="24"/>
                <w:szCs w:val="24"/>
              </w:rPr>
              <w:t>El contenido de la imagen fotográfica estimula la reflexión del/la espectador/a, sobre la temática de la convocatoria</w:t>
            </w:r>
            <w:r w:rsidR="00A7022B">
              <w:rPr>
                <w:rFonts w:cs="gobCL-Light"/>
                <w:sz w:val="24"/>
                <w:szCs w:val="24"/>
              </w:rPr>
              <w:t>.</w:t>
            </w:r>
          </w:p>
          <w:p w:rsidR="000D7086" w:rsidRPr="003220C0" w:rsidRDefault="00A7022B" w:rsidP="000D7086">
            <w:pPr>
              <w:autoSpaceDE w:val="0"/>
              <w:autoSpaceDN w:val="0"/>
              <w:adjustRightInd w:val="0"/>
              <w:jc w:val="both"/>
              <w:rPr>
                <w:rFonts w:cs="gobCL-Bold"/>
                <w:b/>
                <w:bCs/>
                <w:sz w:val="24"/>
                <w:szCs w:val="24"/>
              </w:rPr>
            </w:pPr>
            <w:r w:rsidRPr="00F6753D">
              <w:rPr>
                <w:rFonts w:cs="gobCL-Light"/>
                <w:sz w:val="24"/>
                <w:szCs w:val="24"/>
              </w:rPr>
              <w:t>- La imagen da cuenta de la búsqueda de una mirada propia</w:t>
            </w:r>
            <w:r w:rsidR="00F6753D" w:rsidRPr="00F6753D">
              <w:rPr>
                <w:rFonts w:cs="gobCL-Light"/>
                <w:sz w:val="24"/>
                <w:szCs w:val="24"/>
              </w:rPr>
              <w:t>,</w:t>
            </w:r>
            <w:r w:rsidRPr="00F6753D">
              <w:rPr>
                <w:rFonts w:cs="gobCL-Light"/>
                <w:sz w:val="24"/>
                <w:szCs w:val="24"/>
              </w:rPr>
              <w:t xml:space="preserve"> ya sea desde lo documental o lo artístico.</w:t>
            </w:r>
          </w:p>
        </w:tc>
      </w:tr>
      <w:tr w:rsidR="000D7086" w:rsidRPr="003220C0" w:rsidTr="00482E39">
        <w:tc>
          <w:tcPr>
            <w:tcW w:w="2093" w:type="dxa"/>
          </w:tcPr>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t xml:space="preserve">Reflejo de una práctica del patrimonio cultural inmaterial </w:t>
            </w:r>
          </w:p>
          <w:p w:rsidR="000D7086" w:rsidRPr="003220C0" w:rsidRDefault="000D7086" w:rsidP="00156CD4">
            <w:pPr>
              <w:autoSpaceDE w:val="0"/>
              <w:autoSpaceDN w:val="0"/>
              <w:adjustRightInd w:val="0"/>
              <w:jc w:val="both"/>
              <w:rPr>
                <w:rFonts w:cs="gobCL-Bold"/>
                <w:b/>
                <w:bCs/>
                <w:sz w:val="24"/>
                <w:szCs w:val="24"/>
              </w:rPr>
            </w:pPr>
          </w:p>
        </w:tc>
        <w:tc>
          <w:tcPr>
            <w:tcW w:w="6946" w:type="dxa"/>
          </w:tcPr>
          <w:p w:rsidR="00804D0E" w:rsidRPr="00804D0E" w:rsidRDefault="00804D0E" w:rsidP="00804D0E">
            <w:pPr>
              <w:autoSpaceDE w:val="0"/>
              <w:autoSpaceDN w:val="0"/>
              <w:adjustRightInd w:val="0"/>
              <w:jc w:val="both"/>
              <w:rPr>
                <w:rFonts w:cs="gobCL-Light"/>
                <w:sz w:val="24"/>
                <w:szCs w:val="24"/>
              </w:rPr>
            </w:pPr>
            <w:r>
              <w:rPr>
                <w:rFonts w:cs="gobCL-Light"/>
                <w:sz w:val="24"/>
                <w:szCs w:val="24"/>
              </w:rPr>
              <w:t xml:space="preserve">- </w:t>
            </w:r>
            <w:r w:rsidRPr="00804D0E">
              <w:rPr>
                <w:rFonts w:cs="gobCL-Light"/>
                <w:sz w:val="24"/>
                <w:szCs w:val="24"/>
              </w:rPr>
              <w:t>La fotografía captura una tradición o expresión de patrimonio vivo de una comunidad o pueblo, de acuerdo al artículo 2 de la Convención de la Salvaguardia del</w:t>
            </w:r>
            <w:r>
              <w:rPr>
                <w:rFonts w:cs="gobCL-Light"/>
                <w:sz w:val="24"/>
                <w:szCs w:val="24"/>
              </w:rPr>
              <w:t xml:space="preserve"> patrimonio cultural inmateria</w:t>
            </w:r>
            <w:r w:rsidR="0081648E">
              <w:rPr>
                <w:rFonts w:cs="gobCL-Light"/>
                <w:sz w:val="24"/>
                <w:szCs w:val="24"/>
              </w:rPr>
              <w:t>l, como se indica en la página 1</w:t>
            </w:r>
            <w:r>
              <w:rPr>
                <w:rFonts w:cs="gobCL-Light"/>
                <w:sz w:val="24"/>
                <w:szCs w:val="24"/>
              </w:rPr>
              <w:t xml:space="preserve"> de las presentes bases.</w:t>
            </w:r>
            <w:r w:rsidRPr="00804D0E">
              <w:rPr>
                <w:rFonts w:cs="gobCL-Light"/>
                <w:sz w:val="24"/>
                <w:szCs w:val="24"/>
              </w:rPr>
              <w:t xml:space="preserve"> </w:t>
            </w:r>
          </w:p>
          <w:p w:rsidR="00804D0E" w:rsidRPr="00804D0E" w:rsidRDefault="00804D0E" w:rsidP="00804D0E">
            <w:pPr>
              <w:autoSpaceDE w:val="0"/>
              <w:autoSpaceDN w:val="0"/>
              <w:adjustRightInd w:val="0"/>
              <w:jc w:val="both"/>
              <w:rPr>
                <w:rFonts w:cs="gobCL-Light"/>
                <w:sz w:val="24"/>
                <w:szCs w:val="24"/>
              </w:rPr>
            </w:pPr>
            <w:r>
              <w:rPr>
                <w:rFonts w:cs="gobCL-Light"/>
                <w:sz w:val="24"/>
                <w:szCs w:val="24"/>
              </w:rPr>
              <w:t xml:space="preserve">- </w:t>
            </w:r>
            <w:r w:rsidRPr="00804D0E">
              <w:rPr>
                <w:rFonts w:cs="gobCL-Light"/>
                <w:sz w:val="24"/>
                <w:szCs w:val="24"/>
              </w:rPr>
              <w:t xml:space="preserve">La fotografía captura </w:t>
            </w:r>
            <w:r w:rsidR="009B7766" w:rsidRPr="009B7766">
              <w:rPr>
                <w:rFonts w:cs="gobCL-Light"/>
                <w:sz w:val="24"/>
                <w:szCs w:val="24"/>
              </w:rPr>
              <w:t xml:space="preserve">una tradición o expresión de patrimonio </w:t>
            </w:r>
            <w:r w:rsidR="009B7766">
              <w:rPr>
                <w:rFonts w:cs="gobCL-Light"/>
                <w:sz w:val="24"/>
                <w:szCs w:val="24"/>
              </w:rPr>
              <w:t xml:space="preserve">cultural inmaterial reflejando su esencia y no incurre  </w:t>
            </w:r>
            <w:r w:rsidRPr="00804D0E">
              <w:rPr>
                <w:rFonts w:cs="gobCL-Light"/>
                <w:sz w:val="24"/>
                <w:szCs w:val="24"/>
              </w:rPr>
              <w:t>en situaciones de discriminación, estigmatización, desnaturalización ni manipulación que menoscabe la dignidad de los cultores y sus prácticas.</w:t>
            </w:r>
          </w:p>
          <w:p w:rsidR="000D7086" w:rsidRPr="00804D0E" w:rsidRDefault="00804D0E" w:rsidP="00156CD4">
            <w:pPr>
              <w:autoSpaceDE w:val="0"/>
              <w:autoSpaceDN w:val="0"/>
              <w:adjustRightInd w:val="0"/>
              <w:jc w:val="both"/>
              <w:rPr>
                <w:rFonts w:cs="gobCL-Light"/>
                <w:sz w:val="24"/>
                <w:szCs w:val="24"/>
              </w:rPr>
            </w:pPr>
            <w:r>
              <w:rPr>
                <w:rFonts w:cs="gobCL-Light"/>
                <w:sz w:val="24"/>
                <w:szCs w:val="24"/>
              </w:rPr>
              <w:t xml:space="preserve">- </w:t>
            </w:r>
            <w:r w:rsidRPr="00804D0E">
              <w:rPr>
                <w:rFonts w:cs="gobCL-Light"/>
                <w:sz w:val="24"/>
                <w:szCs w:val="24"/>
              </w:rPr>
              <w:t>El texto que acompaña la fotografía ayuda a entender el patrimonio cultural inmaterial que se muestra.</w:t>
            </w:r>
          </w:p>
        </w:tc>
      </w:tr>
      <w:tr w:rsidR="000D7086" w:rsidRPr="003220C0" w:rsidTr="00482E39">
        <w:tc>
          <w:tcPr>
            <w:tcW w:w="2093" w:type="dxa"/>
          </w:tcPr>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t xml:space="preserve">Contribución a la promoción del respeto de la diversidad cultural </w:t>
            </w:r>
            <w:r w:rsidRPr="003220C0">
              <w:rPr>
                <w:rFonts w:cs="gobCL-Light"/>
                <w:sz w:val="24"/>
                <w:szCs w:val="24"/>
              </w:rPr>
              <w:lastRenderedPageBreak/>
              <w:t>y la creatividad humana.</w:t>
            </w:r>
          </w:p>
          <w:p w:rsidR="000D7086" w:rsidRPr="003220C0" w:rsidRDefault="000D7086" w:rsidP="00156CD4">
            <w:pPr>
              <w:autoSpaceDE w:val="0"/>
              <w:autoSpaceDN w:val="0"/>
              <w:adjustRightInd w:val="0"/>
              <w:jc w:val="both"/>
              <w:rPr>
                <w:rFonts w:cs="gobCL-Bold"/>
                <w:b/>
                <w:bCs/>
                <w:sz w:val="24"/>
                <w:szCs w:val="24"/>
              </w:rPr>
            </w:pPr>
          </w:p>
        </w:tc>
        <w:tc>
          <w:tcPr>
            <w:tcW w:w="6946" w:type="dxa"/>
          </w:tcPr>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lastRenderedPageBreak/>
              <w:t>-El registro pone en valor las tradiciones y formas de vida fotografiadas</w:t>
            </w:r>
            <w:r w:rsidR="00A7022B">
              <w:rPr>
                <w:rFonts w:cs="gobCL-Light"/>
                <w:sz w:val="24"/>
                <w:szCs w:val="24"/>
              </w:rPr>
              <w:t xml:space="preserve"> </w:t>
            </w:r>
            <w:r w:rsidR="00A7022B">
              <w:rPr>
                <w:rFonts w:cs="gobCL-Light"/>
                <w:color w:val="414142"/>
                <w:sz w:val="24"/>
                <w:szCs w:val="24"/>
              </w:rPr>
              <w:t>y que son propias a una comunidad determinada</w:t>
            </w:r>
            <w:r w:rsidRPr="003220C0">
              <w:rPr>
                <w:rFonts w:cs="gobCL-Light"/>
                <w:sz w:val="24"/>
                <w:szCs w:val="24"/>
              </w:rPr>
              <w:t>.</w:t>
            </w:r>
          </w:p>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t>-El registro es respetuoso con las tradiciones y formas de vida fotografiadas.</w:t>
            </w:r>
          </w:p>
          <w:p w:rsidR="000D7086" w:rsidRPr="003220C0" w:rsidRDefault="000D7086" w:rsidP="00156CD4">
            <w:pPr>
              <w:autoSpaceDE w:val="0"/>
              <w:autoSpaceDN w:val="0"/>
              <w:adjustRightInd w:val="0"/>
              <w:jc w:val="both"/>
              <w:rPr>
                <w:rFonts w:cs="gobCL-Light"/>
                <w:sz w:val="24"/>
                <w:szCs w:val="24"/>
              </w:rPr>
            </w:pPr>
            <w:r w:rsidRPr="003220C0">
              <w:rPr>
                <w:rFonts w:cs="gobCL-Light"/>
                <w:sz w:val="24"/>
                <w:szCs w:val="24"/>
              </w:rPr>
              <w:lastRenderedPageBreak/>
              <w:t xml:space="preserve">-El texto que acompaña la fotografía contribuye </w:t>
            </w:r>
            <w:r>
              <w:rPr>
                <w:rFonts w:cs="gobCL-Light"/>
                <w:sz w:val="24"/>
                <w:szCs w:val="24"/>
              </w:rPr>
              <w:t xml:space="preserve">a la promoción, respeto </w:t>
            </w:r>
            <w:r w:rsidRPr="003220C0">
              <w:rPr>
                <w:rFonts w:cs="gobCL-Light"/>
                <w:sz w:val="24"/>
                <w:szCs w:val="24"/>
              </w:rPr>
              <w:t>y valoración del patrimonio cultural inmaterial fotografiado</w:t>
            </w:r>
            <w:r w:rsidR="00A7022B">
              <w:rPr>
                <w:rFonts w:cs="gobCL-Light"/>
                <w:sz w:val="24"/>
                <w:szCs w:val="24"/>
              </w:rPr>
              <w:t xml:space="preserve">, </w:t>
            </w:r>
            <w:r w:rsidR="00A7022B">
              <w:rPr>
                <w:rFonts w:cs="gobCL-Light"/>
                <w:color w:val="414142"/>
                <w:sz w:val="24"/>
                <w:szCs w:val="24"/>
              </w:rPr>
              <w:t>y es un aporte puesto que nos permite descubrir un PCI propio a una comunidad</w:t>
            </w:r>
            <w:r w:rsidRPr="003220C0">
              <w:rPr>
                <w:rFonts w:cs="gobCL-Light"/>
                <w:sz w:val="24"/>
                <w:szCs w:val="24"/>
              </w:rPr>
              <w:t>.</w:t>
            </w:r>
          </w:p>
          <w:p w:rsidR="000D7086" w:rsidRPr="003220C0" w:rsidRDefault="000D7086" w:rsidP="00156CD4">
            <w:pPr>
              <w:autoSpaceDE w:val="0"/>
              <w:autoSpaceDN w:val="0"/>
              <w:adjustRightInd w:val="0"/>
              <w:jc w:val="both"/>
              <w:rPr>
                <w:rFonts w:cs="gobCL-Bold"/>
                <w:b/>
                <w:bCs/>
                <w:sz w:val="24"/>
                <w:szCs w:val="24"/>
              </w:rPr>
            </w:pPr>
          </w:p>
        </w:tc>
      </w:tr>
    </w:tbl>
    <w:p w:rsidR="000D7086" w:rsidRDefault="000D7086" w:rsidP="00F43967">
      <w:pPr>
        <w:tabs>
          <w:tab w:val="left" w:pos="3600"/>
        </w:tabs>
        <w:spacing w:after="0" w:line="240" w:lineRule="auto"/>
        <w:jc w:val="both"/>
        <w:rPr>
          <w:rFonts w:eastAsia="Calibri" w:cs="Arial"/>
          <w:sz w:val="24"/>
          <w:szCs w:val="24"/>
          <w:lang w:val="es-ES" w:eastAsia="es-ES"/>
        </w:rPr>
      </w:pPr>
    </w:p>
    <w:p w:rsidR="002F5B88" w:rsidRDefault="002F5B88" w:rsidP="00F43967">
      <w:pPr>
        <w:tabs>
          <w:tab w:val="left" w:pos="3600"/>
        </w:tabs>
        <w:spacing w:after="0" w:line="240" w:lineRule="auto"/>
        <w:jc w:val="both"/>
        <w:rPr>
          <w:rFonts w:eastAsia="Calibri" w:cs="Arial"/>
          <w:sz w:val="24"/>
          <w:szCs w:val="24"/>
          <w:lang w:val="es-ES" w:eastAsia="es-ES"/>
        </w:rPr>
      </w:pPr>
      <w:r>
        <w:rPr>
          <w:rFonts w:eastAsia="Calibri" w:cs="Arial"/>
          <w:sz w:val="24"/>
          <w:szCs w:val="24"/>
          <w:lang w:val="es-ES" w:eastAsia="es-ES"/>
        </w:rPr>
        <w:t xml:space="preserve">La evaluación del Jurado será expresada mediante una fundamentación que aluda a los criterios e indicadores </w:t>
      </w:r>
      <w:r w:rsidR="007B2EF8">
        <w:rPr>
          <w:rFonts w:eastAsia="Calibri" w:cs="Arial"/>
          <w:sz w:val="24"/>
          <w:szCs w:val="24"/>
          <w:lang w:val="es-ES" w:eastAsia="es-ES"/>
        </w:rPr>
        <w:t xml:space="preserve">solo </w:t>
      </w:r>
      <w:r>
        <w:rPr>
          <w:rFonts w:eastAsia="Calibri" w:cs="Arial"/>
          <w:sz w:val="24"/>
          <w:szCs w:val="24"/>
          <w:lang w:val="es-ES" w:eastAsia="es-ES"/>
        </w:rPr>
        <w:t xml:space="preserve">de aquellas fotografías que considere tienen los méritos suficientes para ser </w:t>
      </w:r>
      <w:r w:rsidR="007B2EF8">
        <w:rPr>
          <w:rFonts w:eastAsia="Calibri" w:cs="Arial"/>
          <w:sz w:val="24"/>
          <w:szCs w:val="24"/>
          <w:lang w:val="es-ES" w:eastAsia="es-ES"/>
        </w:rPr>
        <w:t xml:space="preserve">declarada como </w:t>
      </w:r>
      <w:r>
        <w:rPr>
          <w:rFonts w:eastAsia="Calibri" w:cs="Arial"/>
          <w:sz w:val="24"/>
          <w:szCs w:val="24"/>
          <w:lang w:val="es-ES" w:eastAsia="es-ES"/>
        </w:rPr>
        <w:t>ganadoras, menciones honrosas y</w:t>
      </w:r>
      <w:r w:rsidR="007B2EF8">
        <w:rPr>
          <w:rFonts w:eastAsia="Calibri" w:cs="Arial"/>
          <w:sz w:val="24"/>
          <w:szCs w:val="24"/>
          <w:lang w:val="es-ES" w:eastAsia="es-ES"/>
        </w:rPr>
        <w:t xml:space="preserve"> en </w:t>
      </w:r>
      <w:r>
        <w:rPr>
          <w:rFonts w:eastAsia="Calibri" w:cs="Arial"/>
          <w:sz w:val="24"/>
          <w:szCs w:val="24"/>
          <w:lang w:val="es-ES" w:eastAsia="es-ES"/>
        </w:rPr>
        <w:t xml:space="preserve"> lista</w:t>
      </w:r>
      <w:r w:rsidR="007B2EF8">
        <w:rPr>
          <w:rFonts w:eastAsia="Calibri" w:cs="Arial"/>
          <w:sz w:val="24"/>
          <w:szCs w:val="24"/>
          <w:lang w:val="es-ES" w:eastAsia="es-ES"/>
        </w:rPr>
        <w:t xml:space="preserve"> espera.</w:t>
      </w:r>
    </w:p>
    <w:p w:rsidR="002F5B88" w:rsidRDefault="002F5B88" w:rsidP="00F43967">
      <w:pPr>
        <w:tabs>
          <w:tab w:val="left" w:pos="3600"/>
        </w:tabs>
        <w:spacing w:after="0" w:line="240" w:lineRule="auto"/>
        <w:jc w:val="both"/>
        <w:rPr>
          <w:rFonts w:eastAsia="Calibri" w:cs="Arial"/>
          <w:sz w:val="24"/>
          <w:szCs w:val="24"/>
          <w:lang w:val="es-ES" w:eastAsia="es-ES"/>
        </w:rPr>
      </w:pPr>
    </w:p>
    <w:p w:rsidR="00AD05A7" w:rsidRDefault="00AD05A7" w:rsidP="00F43967">
      <w:pPr>
        <w:tabs>
          <w:tab w:val="left" w:pos="3600"/>
        </w:tabs>
        <w:spacing w:after="0" w:line="240" w:lineRule="auto"/>
        <w:jc w:val="both"/>
        <w:rPr>
          <w:rFonts w:eastAsia="Calibri" w:cs="Arial"/>
          <w:sz w:val="24"/>
          <w:szCs w:val="24"/>
          <w:lang w:val="es-ES" w:eastAsia="es-ES"/>
        </w:rPr>
      </w:pPr>
    </w:p>
    <w:p w:rsidR="00AD05A7" w:rsidRDefault="00AD05A7" w:rsidP="00F43967">
      <w:pPr>
        <w:tabs>
          <w:tab w:val="left" w:pos="3600"/>
        </w:tabs>
        <w:spacing w:after="0" w:line="240" w:lineRule="auto"/>
        <w:jc w:val="both"/>
        <w:rPr>
          <w:rFonts w:eastAsia="Calibri" w:cs="Arial"/>
          <w:sz w:val="24"/>
          <w:szCs w:val="24"/>
          <w:lang w:val="es-ES" w:eastAsia="es-ES"/>
        </w:rPr>
      </w:pPr>
    </w:p>
    <w:p w:rsidR="000D7086" w:rsidRDefault="00156CD4" w:rsidP="00F43967">
      <w:pPr>
        <w:tabs>
          <w:tab w:val="left" w:pos="3600"/>
        </w:tabs>
        <w:spacing w:after="0" w:line="240" w:lineRule="auto"/>
        <w:jc w:val="both"/>
        <w:rPr>
          <w:rFonts w:eastAsia="Calibri" w:cs="Arial"/>
          <w:b/>
          <w:sz w:val="24"/>
          <w:szCs w:val="24"/>
          <w:lang w:val="es-ES" w:eastAsia="es-ES"/>
        </w:rPr>
      </w:pPr>
      <w:r w:rsidRPr="00156CD4">
        <w:rPr>
          <w:rFonts w:eastAsia="Calibri" w:cs="Arial"/>
          <w:b/>
          <w:sz w:val="24"/>
          <w:szCs w:val="24"/>
          <w:lang w:val="es-ES" w:eastAsia="es-ES"/>
        </w:rPr>
        <w:t>4.3. Jurado</w:t>
      </w:r>
    </w:p>
    <w:p w:rsidR="00AB3ADC" w:rsidRPr="00156CD4" w:rsidRDefault="00AB3ADC" w:rsidP="00F43967">
      <w:pPr>
        <w:tabs>
          <w:tab w:val="left" w:pos="3600"/>
        </w:tabs>
        <w:spacing w:after="0" w:line="240" w:lineRule="auto"/>
        <w:jc w:val="both"/>
        <w:rPr>
          <w:rFonts w:eastAsia="Calibri" w:cs="Arial"/>
          <w:b/>
          <w:sz w:val="24"/>
          <w:szCs w:val="24"/>
          <w:lang w:val="es-ES" w:eastAsia="es-ES"/>
        </w:rPr>
      </w:pPr>
    </w:p>
    <w:p w:rsidR="00AB3ADC" w:rsidRDefault="00AB3ADC" w:rsidP="00482E39">
      <w:pPr>
        <w:tabs>
          <w:tab w:val="left" w:pos="3600"/>
        </w:tabs>
        <w:spacing w:after="0" w:line="240" w:lineRule="auto"/>
        <w:ind w:right="-93"/>
        <w:jc w:val="both"/>
        <w:rPr>
          <w:rFonts w:eastAsia="Calibri" w:cs="Arial"/>
          <w:sz w:val="24"/>
          <w:szCs w:val="24"/>
          <w:lang w:val="es-ES" w:eastAsia="es-ES"/>
        </w:rPr>
      </w:pPr>
      <w:r w:rsidRPr="00F43967">
        <w:rPr>
          <w:rFonts w:eastAsia="Calibri" w:cs="Arial"/>
          <w:sz w:val="24"/>
          <w:szCs w:val="24"/>
          <w:lang w:val="es-ES" w:eastAsia="es-ES"/>
        </w:rPr>
        <w:t xml:space="preserve">El Jurado </w:t>
      </w:r>
      <w:r w:rsidR="00482E39">
        <w:rPr>
          <w:rFonts w:eastAsia="Calibri" w:cs="Arial"/>
          <w:sz w:val="24"/>
          <w:szCs w:val="24"/>
          <w:lang w:val="es-ES" w:eastAsia="es-ES"/>
        </w:rPr>
        <w:t>estará integrado por cinco</w:t>
      </w:r>
      <w:r>
        <w:rPr>
          <w:rFonts w:eastAsia="Calibri" w:cs="Arial"/>
          <w:sz w:val="24"/>
          <w:szCs w:val="24"/>
          <w:lang w:val="es-ES" w:eastAsia="es-ES"/>
        </w:rPr>
        <w:t xml:space="preserve"> (</w:t>
      </w:r>
      <w:r w:rsidR="00907468">
        <w:rPr>
          <w:rFonts w:eastAsia="Calibri" w:cs="Arial"/>
          <w:sz w:val="24"/>
          <w:szCs w:val="24"/>
          <w:lang w:val="es-ES" w:eastAsia="es-ES"/>
        </w:rPr>
        <w:t>7</w:t>
      </w:r>
      <w:bookmarkStart w:id="0" w:name="_GoBack"/>
      <w:bookmarkEnd w:id="0"/>
      <w:r>
        <w:rPr>
          <w:rFonts w:eastAsia="Calibri" w:cs="Arial"/>
          <w:sz w:val="24"/>
          <w:szCs w:val="24"/>
          <w:lang w:val="es-ES" w:eastAsia="es-ES"/>
        </w:rPr>
        <w:t>) e</w:t>
      </w:r>
      <w:r w:rsidRPr="00F43967">
        <w:rPr>
          <w:rFonts w:eastAsia="Calibri" w:cs="Arial"/>
          <w:sz w:val="24"/>
          <w:szCs w:val="24"/>
          <w:lang w:val="es-ES" w:eastAsia="es-ES"/>
        </w:rPr>
        <w:t>specialistas</w:t>
      </w:r>
      <w:r>
        <w:rPr>
          <w:rFonts w:eastAsia="Calibri" w:cs="Arial"/>
          <w:sz w:val="24"/>
          <w:szCs w:val="24"/>
          <w:lang w:val="es-ES" w:eastAsia="es-ES"/>
        </w:rPr>
        <w:t xml:space="preserve"> de las áreas de</w:t>
      </w:r>
      <w:r w:rsidR="00AD1467">
        <w:rPr>
          <w:rFonts w:eastAsia="Calibri" w:cs="Arial"/>
          <w:sz w:val="24"/>
          <w:szCs w:val="24"/>
          <w:lang w:val="es-ES" w:eastAsia="es-ES"/>
        </w:rPr>
        <w:t>: Fotografía (2);</w:t>
      </w:r>
      <w:r>
        <w:rPr>
          <w:rFonts w:eastAsia="Calibri" w:cs="Arial"/>
          <w:sz w:val="24"/>
          <w:szCs w:val="24"/>
          <w:lang w:val="es-ES" w:eastAsia="es-ES"/>
        </w:rPr>
        <w:t xml:space="preserve"> Patrimonio Cultural Inmaterial (2)</w:t>
      </w:r>
      <w:r w:rsidR="00AD1467">
        <w:rPr>
          <w:rFonts w:eastAsia="Calibri" w:cs="Arial"/>
          <w:sz w:val="24"/>
          <w:szCs w:val="24"/>
          <w:lang w:val="es-ES" w:eastAsia="es-ES"/>
        </w:rPr>
        <w:t>;</w:t>
      </w:r>
      <w:r>
        <w:rPr>
          <w:rFonts w:eastAsia="Calibri" w:cs="Arial"/>
          <w:sz w:val="24"/>
          <w:szCs w:val="24"/>
          <w:lang w:val="es-ES" w:eastAsia="es-ES"/>
        </w:rPr>
        <w:t xml:space="preserve"> y Educación Artística (3)</w:t>
      </w:r>
      <w:r w:rsidRPr="00F43967">
        <w:rPr>
          <w:rFonts w:eastAsia="Calibri" w:cs="Arial"/>
          <w:sz w:val="24"/>
          <w:szCs w:val="24"/>
          <w:lang w:val="es-ES" w:eastAsia="es-ES"/>
        </w:rPr>
        <w:t xml:space="preserve">, </w:t>
      </w:r>
      <w:r>
        <w:rPr>
          <w:rFonts w:eastAsia="Calibri" w:cs="Arial"/>
          <w:sz w:val="24"/>
          <w:szCs w:val="24"/>
          <w:lang w:val="es-ES" w:eastAsia="es-ES"/>
        </w:rPr>
        <w:t xml:space="preserve">externos/as al Consejo, </w:t>
      </w:r>
      <w:r w:rsidRPr="00F43967">
        <w:rPr>
          <w:rFonts w:eastAsia="Calibri" w:cs="Arial"/>
          <w:sz w:val="24"/>
          <w:szCs w:val="24"/>
          <w:lang w:val="es-ES" w:eastAsia="es-ES"/>
        </w:rPr>
        <w:t>los</w:t>
      </w:r>
      <w:r>
        <w:rPr>
          <w:rFonts w:eastAsia="Calibri" w:cs="Arial"/>
          <w:sz w:val="24"/>
          <w:szCs w:val="24"/>
          <w:lang w:val="es-ES" w:eastAsia="es-ES"/>
        </w:rPr>
        <w:t>/as</w:t>
      </w:r>
      <w:r w:rsidRPr="00F43967">
        <w:rPr>
          <w:rFonts w:eastAsia="Calibri" w:cs="Arial"/>
          <w:sz w:val="24"/>
          <w:szCs w:val="24"/>
          <w:lang w:val="es-ES" w:eastAsia="es-ES"/>
        </w:rPr>
        <w:t xml:space="preserve"> que serán designados</w:t>
      </w:r>
      <w:r>
        <w:rPr>
          <w:rFonts w:eastAsia="Calibri" w:cs="Arial"/>
          <w:sz w:val="24"/>
          <w:szCs w:val="24"/>
          <w:lang w:val="es-ES" w:eastAsia="es-ES"/>
        </w:rPr>
        <w:t>/as</w:t>
      </w:r>
      <w:r w:rsidRPr="00F43967">
        <w:rPr>
          <w:rFonts w:eastAsia="Calibri" w:cs="Arial"/>
          <w:sz w:val="24"/>
          <w:szCs w:val="24"/>
          <w:lang w:val="es-ES" w:eastAsia="es-ES"/>
        </w:rPr>
        <w:t xml:space="preserve"> </w:t>
      </w:r>
      <w:r>
        <w:rPr>
          <w:rFonts w:eastAsia="Calibri" w:cs="Arial"/>
          <w:sz w:val="24"/>
          <w:szCs w:val="24"/>
          <w:lang w:val="es-ES" w:eastAsia="es-ES"/>
        </w:rPr>
        <w:t xml:space="preserve">formalmente </w:t>
      </w:r>
      <w:r w:rsidRPr="00F43967">
        <w:rPr>
          <w:rFonts w:eastAsia="Calibri" w:cs="Arial"/>
          <w:sz w:val="24"/>
          <w:szCs w:val="24"/>
          <w:lang w:val="es-ES" w:eastAsia="es-ES"/>
        </w:rPr>
        <w:t xml:space="preserve">por </w:t>
      </w:r>
      <w:r>
        <w:rPr>
          <w:rFonts w:eastAsia="Calibri" w:cs="Arial"/>
          <w:sz w:val="24"/>
          <w:szCs w:val="24"/>
          <w:lang w:val="es-ES" w:eastAsia="es-ES"/>
        </w:rPr>
        <w:t>los</w:t>
      </w:r>
      <w:r w:rsidRPr="00F43967">
        <w:rPr>
          <w:rFonts w:eastAsia="Calibri" w:cs="Arial"/>
          <w:sz w:val="24"/>
          <w:szCs w:val="24"/>
          <w:lang w:val="es-ES" w:eastAsia="es-ES"/>
        </w:rPr>
        <w:t xml:space="preserve"> </w:t>
      </w:r>
      <w:r>
        <w:rPr>
          <w:rFonts w:eastAsia="Calibri" w:cs="Arial"/>
          <w:sz w:val="24"/>
          <w:szCs w:val="24"/>
          <w:lang w:val="es-ES" w:eastAsia="es-ES"/>
        </w:rPr>
        <w:t>Departamentos de Fomento, Patrimonio y Educación y Formación en Artes y Cultura, respectivamente.</w:t>
      </w:r>
      <w:r w:rsidRPr="00F43967">
        <w:rPr>
          <w:rFonts w:eastAsia="Calibri" w:cs="Arial"/>
          <w:sz w:val="24"/>
          <w:szCs w:val="24"/>
          <w:lang w:val="es-ES" w:eastAsia="es-ES"/>
        </w:rPr>
        <w:t xml:space="preserve"> </w:t>
      </w:r>
    </w:p>
    <w:p w:rsidR="00156CD4" w:rsidRPr="005C6A27" w:rsidRDefault="00156CD4" w:rsidP="00156CD4">
      <w:pPr>
        <w:tabs>
          <w:tab w:val="left" w:pos="3600"/>
        </w:tabs>
        <w:spacing w:after="0" w:line="240" w:lineRule="auto"/>
        <w:jc w:val="both"/>
        <w:rPr>
          <w:rFonts w:eastAsia="Calibri" w:cs="Arial"/>
          <w:bCs/>
          <w:sz w:val="24"/>
          <w:szCs w:val="24"/>
          <w:lang w:val="es-ES" w:eastAsia="es-ES"/>
        </w:rPr>
      </w:pPr>
    </w:p>
    <w:p w:rsidR="00156CD4" w:rsidRDefault="00156CD4" w:rsidP="00156CD4">
      <w:pPr>
        <w:tabs>
          <w:tab w:val="left" w:pos="3600"/>
        </w:tabs>
        <w:spacing w:after="0" w:line="240" w:lineRule="auto"/>
        <w:jc w:val="both"/>
        <w:rPr>
          <w:rFonts w:eastAsia="Calibri" w:cs="Arial"/>
          <w:bCs/>
          <w:sz w:val="24"/>
          <w:szCs w:val="24"/>
          <w:lang w:val="es-ES" w:eastAsia="es-ES"/>
        </w:rPr>
      </w:pPr>
      <w:r w:rsidRPr="005C6A27">
        <w:rPr>
          <w:rFonts w:eastAsia="Calibri" w:cs="Arial"/>
          <w:bCs/>
          <w:sz w:val="24"/>
          <w:szCs w:val="24"/>
          <w:lang w:val="es-MX" w:eastAsia="es-ES"/>
        </w:rPr>
        <w:t>La nómina de integr</w:t>
      </w:r>
      <w:r w:rsidR="005C6A27">
        <w:rPr>
          <w:rFonts w:eastAsia="Calibri" w:cs="Arial"/>
          <w:bCs/>
          <w:sz w:val="24"/>
          <w:szCs w:val="24"/>
          <w:lang w:val="es-MX" w:eastAsia="es-ES"/>
        </w:rPr>
        <w:t>antes del Jurado será fijada mediante</w:t>
      </w:r>
      <w:r w:rsidRPr="005C6A27">
        <w:rPr>
          <w:rFonts w:eastAsia="Calibri" w:cs="Arial"/>
          <w:bCs/>
          <w:sz w:val="24"/>
          <w:szCs w:val="24"/>
          <w:lang w:val="es-MX" w:eastAsia="es-ES"/>
        </w:rPr>
        <w:t xml:space="preserve"> resolución administrativa </w:t>
      </w:r>
      <w:r w:rsidRPr="005C6A27">
        <w:rPr>
          <w:rFonts w:eastAsia="Calibri" w:cs="Arial"/>
          <w:sz w:val="24"/>
          <w:szCs w:val="24"/>
          <w:lang w:val="es-ES" w:eastAsia="es-ES"/>
        </w:rPr>
        <w:t xml:space="preserve">de la Jefatura del Departamento de </w:t>
      </w:r>
      <w:r w:rsidR="005C6A27">
        <w:rPr>
          <w:rFonts w:eastAsia="Calibri" w:cs="Arial"/>
          <w:sz w:val="24"/>
          <w:szCs w:val="24"/>
          <w:lang w:val="es-ES" w:eastAsia="es-ES"/>
        </w:rPr>
        <w:t xml:space="preserve">Educación y Formación en Artes y Cultura del Consejo. </w:t>
      </w:r>
    </w:p>
    <w:p w:rsidR="005C6A27" w:rsidRDefault="005C6A27" w:rsidP="00156CD4">
      <w:pPr>
        <w:tabs>
          <w:tab w:val="left" w:pos="3600"/>
        </w:tabs>
        <w:spacing w:after="0" w:line="240" w:lineRule="auto"/>
        <w:jc w:val="both"/>
        <w:rPr>
          <w:rFonts w:eastAsia="Calibri" w:cs="Arial"/>
          <w:bCs/>
          <w:sz w:val="24"/>
          <w:szCs w:val="24"/>
          <w:lang w:val="es-ES" w:eastAsia="es-ES"/>
        </w:rPr>
      </w:pPr>
    </w:p>
    <w:p w:rsidR="00156CD4" w:rsidRPr="00062734" w:rsidRDefault="00156CD4" w:rsidP="00156CD4">
      <w:pPr>
        <w:tabs>
          <w:tab w:val="left" w:pos="3600"/>
        </w:tabs>
        <w:spacing w:after="0" w:line="240" w:lineRule="auto"/>
        <w:jc w:val="both"/>
        <w:rPr>
          <w:rFonts w:eastAsia="Calibri" w:cs="Arial"/>
          <w:bCs/>
          <w:sz w:val="24"/>
          <w:szCs w:val="24"/>
          <w:lang w:val="es-MX" w:eastAsia="es-ES"/>
        </w:rPr>
      </w:pPr>
      <w:r w:rsidRPr="00062734">
        <w:rPr>
          <w:rFonts w:eastAsia="Calibri" w:cs="Arial"/>
          <w:bCs/>
          <w:sz w:val="24"/>
          <w:szCs w:val="24"/>
          <w:lang w:val="es-MX" w:eastAsia="es-ES"/>
        </w:rPr>
        <w:t>El Jurado adoptará sus decisiones por mayoría simple</w:t>
      </w:r>
      <w:r w:rsidRPr="00062734">
        <w:rPr>
          <w:rFonts w:eastAsia="Calibri" w:cs="Arial"/>
          <w:bCs/>
          <w:i/>
          <w:sz w:val="24"/>
          <w:szCs w:val="24"/>
          <w:lang w:val="es-MX" w:eastAsia="es-ES"/>
        </w:rPr>
        <w:t xml:space="preserve"> </w:t>
      </w:r>
      <w:r w:rsidRPr="00062734">
        <w:rPr>
          <w:rFonts w:eastAsia="Calibri" w:cs="Arial"/>
          <w:bCs/>
          <w:sz w:val="24"/>
          <w:szCs w:val="24"/>
          <w:lang w:val="es-MX" w:eastAsia="es-ES"/>
        </w:rPr>
        <w:t xml:space="preserve">y dejará constancia </w:t>
      </w:r>
      <w:r w:rsidR="00062734" w:rsidRPr="00062734">
        <w:rPr>
          <w:rFonts w:eastAsia="Calibri" w:cs="Arial"/>
          <w:bCs/>
          <w:sz w:val="24"/>
          <w:szCs w:val="24"/>
          <w:lang w:val="es-MX" w:eastAsia="es-ES"/>
        </w:rPr>
        <w:t xml:space="preserve">de éstas  </w:t>
      </w:r>
      <w:r w:rsidRPr="00062734">
        <w:rPr>
          <w:rFonts w:eastAsia="Calibri" w:cs="Arial"/>
          <w:bCs/>
          <w:sz w:val="24"/>
          <w:szCs w:val="24"/>
          <w:lang w:val="es-MX" w:eastAsia="es-ES"/>
        </w:rPr>
        <w:t>en un Acta que incluirá los fundamentos de sus decisiones para cada criterio a evaluar. Para sesionar y adoptar dec</w:t>
      </w:r>
      <w:r w:rsidR="00062734">
        <w:rPr>
          <w:rFonts w:eastAsia="Calibri" w:cs="Arial"/>
          <w:bCs/>
          <w:sz w:val="24"/>
          <w:szCs w:val="24"/>
          <w:lang w:val="es-MX" w:eastAsia="es-ES"/>
        </w:rPr>
        <w:t>isiones válidamente, se requiere</w:t>
      </w:r>
      <w:r w:rsidRPr="00062734">
        <w:rPr>
          <w:rFonts w:eastAsia="Calibri" w:cs="Arial"/>
          <w:bCs/>
          <w:sz w:val="24"/>
          <w:szCs w:val="24"/>
          <w:lang w:val="es-MX" w:eastAsia="es-ES"/>
        </w:rPr>
        <w:t xml:space="preserve"> de la asistencia de la mayoría absoluta de los</w:t>
      </w:r>
      <w:r w:rsidR="004855E0">
        <w:rPr>
          <w:rFonts w:eastAsia="Calibri" w:cs="Arial"/>
          <w:bCs/>
          <w:sz w:val="24"/>
          <w:szCs w:val="24"/>
          <w:lang w:val="es-MX" w:eastAsia="es-ES"/>
        </w:rPr>
        <w:t>/as</w:t>
      </w:r>
      <w:r w:rsidRPr="00062734">
        <w:rPr>
          <w:rFonts w:eastAsia="Calibri" w:cs="Arial"/>
          <w:bCs/>
          <w:sz w:val="24"/>
          <w:szCs w:val="24"/>
          <w:lang w:val="es-MX" w:eastAsia="es-ES"/>
        </w:rPr>
        <w:t xml:space="preserve"> integrantes del jurado. </w:t>
      </w:r>
    </w:p>
    <w:p w:rsidR="00156CD4" w:rsidRPr="005C6A27" w:rsidRDefault="00156CD4" w:rsidP="00156CD4">
      <w:pPr>
        <w:tabs>
          <w:tab w:val="left" w:pos="3600"/>
        </w:tabs>
        <w:spacing w:after="0" w:line="240" w:lineRule="auto"/>
        <w:jc w:val="both"/>
        <w:rPr>
          <w:rFonts w:eastAsia="Calibri" w:cs="Arial"/>
          <w:bCs/>
          <w:sz w:val="24"/>
          <w:szCs w:val="24"/>
          <w:highlight w:val="yellow"/>
          <w:lang w:val="es-MX" w:eastAsia="es-ES"/>
        </w:rPr>
      </w:pPr>
    </w:p>
    <w:p w:rsidR="00156CD4" w:rsidRPr="00062734" w:rsidRDefault="00D30AFA" w:rsidP="00156CD4">
      <w:pPr>
        <w:tabs>
          <w:tab w:val="left" w:pos="3600"/>
        </w:tabs>
        <w:spacing w:after="0" w:line="240" w:lineRule="auto"/>
        <w:jc w:val="both"/>
        <w:rPr>
          <w:rFonts w:eastAsia="Calibri" w:cs="Arial"/>
          <w:bCs/>
          <w:sz w:val="24"/>
          <w:szCs w:val="24"/>
          <w:lang w:val="es-ES" w:eastAsia="es-ES"/>
        </w:rPr>
      </w:pPr>
      <w:r>
        <w:rPr>
          <w:rFonts w:eastAsia="Calibri" w:cs="Arial"/>
          <w:bCs/>
          <w:sz w:val="24"/>
          <w:szCs w:val="24"/>
          <w:lang w:val="es-ES" w:eastAsia="es-ES"/>
        </w:rPr>
        <w:t xml:space="preserve">Previo a iniciar las  sesiones </w:t>
      </w:r>
      <w:r w:rsidR="00156CD4" w:rsidRPr="00062734">
        <w:rPr>
          <w:rFonts w:eastAsia="Calibri" w:cs="Arial"/>
          <w:bCs/>
          <w:sz w:val="24"/>
          <w:szCs w:val="24"/>
          <w:lang w:val="es-ES" w:eastAsia="es-ES"/>
        </w:rPr>
        <w:t xml:space="preserve"> de evaluación, el jurado designará a uno/a de sus integrantes en calidad de presidente</w:t>
      </w:r>
      <w:r w:rsidR="00062734">
        <w:rPr>
          <w:rFonts w:eastAsia="Calibri" w:cs="Arial"/>
          <w:bCs/>
          <w:sz w:val="24"/>
          <w:szCs w:val="24"/>
          <w:lang w:val="es-ES" w:eastAsia="es-ES"/>
        </w:rPr>
        <w:t>/a</w:t>
      </w:r>
      <w:r w:rsidR="00156CD4" w:rsidRPr="00062734">
        <w:rPr>
          <w:rFonts w:eastAsia="Calibri" w:cs="Arial"/>
          <w:bCs/>
          <w:sz w:val="24"/>
          <w:szCs w:val="24"/>
          <w:lang w:val="es-ES" w:eastAsia="es-ES"/>
        </w:rPr>
        <w:t>, quién resolverá los desempates que se produzcan si el jurado no alcanza mayoría simple respecto de los/as ganadores/as.</w:t>
      </w:r>
    </w:p>
    <w:p w:rsidR="00156CD4" w:rsidRPr="00062734" w:rsidRDefault="00156CD4" w:rsidP="00156CD4">
      <w:pPr>
        <w:tabs>
          <w:tab w:val="left" w:pos="3600"/>
        </w:tabs>
        <w:spacing w:after="0" w:line="240" w:lineRule="auto"/>
        <w:jc w:val="both"/>
        <w:rPr>
          <w:rFonts w:eastAsia="Calibri" w:cs="Arial"/>
          <w:bCs/>
          <w:sz w:val="24"/>
          <w:szCs w:val="24"/>
          <w:lang w:val="es-ES" w:eastAsia="es-ES"/>
        </w:rPr>
      </w:pPr>
    </w:p>
    <w:p w:rsidR="00156CD4" w:rsidRPr="00062734" w:rsidRDefault="00132724" w:rsidP="00156CD4">
      <w:pPr>
        <w:tabs>
          <w:tab w:val="left" w:pos="3600"/>
        </w:tabs>
        <w:spacing w:after="0" w:line="240" w:lineRule="auto"/>
        <w:jc w:val="both"/>
        <w:rPr>
          <w:rFonts w:cs="Arial"/>
          <w:bCs/>
          <w:sz w:val="24"/>
          <w:szCs w:val="24"/>
        </w:rPr>
      </w:pPr>
      <w:r>
        <w:rPr>
          <w:rFonts w:cs="Arial"/>
          <w:bCs/>
          <w:sz w:val="24"/>
          <w:szCs w:val="24"/>
          <w:lang w:val="es-ES"/>
        </w:rPr>
        <w:t>E</w:t>
      </w:r>
      <w:r w:rsidR="00156CD4" w:rsidRPr="00062734">
        <w:rPr>
          <w:rFonts w:cs="Arial"/>
          <w:bCs/>
          <w:sz w:val="24"/>
          <w:szCs w:val="24"/>
        </w:rPr>
        <w:t>l Jur</w:t>
      </w:r>
      <w:r w:rsidR="00D30AFA">
        <w:rPr>
          <w:rFonts w:cs="Arial"/>
          <w:bCs/>
          <w:sz w:val="24"/>
          <w:szCs w:val="24"/>
        </w:rPr>
        <w:t>ado podrá declarar desierto toda</w:t>
      </w:r>
      <w:r w:rsidR="00156CD4" w:rsidRPr="00062734">
        <w:rPr>
          <w:rFonts w:cs="Arial"/>
          <w:bCs/>
          <w:sz w:val="24"/>
          <w:szCs w:val="24"/>
        </w:rPr>
        <w:t xml:space="preserve"> o parte </w:t>
      </w:r>
      <w:r w:rsidR="0034264B">
        <w:rPr>
          <w:rFonts w:cs="Arial"/>
          <w:bCs/>
          <w:sz w:val="24"/>
          <w:szCs w:val="24"/>
        </w:rPr>
        <w:t xml:space="preserve">de </w:t>
      </w:r>
      <w:r w:rsidR="00156CD4" w:rsidRPr="00062734">
        <w:rPr>
          <w:rFonts w:cs="Arial"/>
          <w:bCs/>
          <w:sz w:val="24"/>
          <w:szCs w:val="24"/>
        </w:rPr>
        <w:t>la convocatoria, por motivos fundados, de lo cual se dejará constancia en el acta.</w:t>
      </w:r>
    </w:p>
    <w:p w:rsidR="000D7086" w:rsidRPr="005C6A27" w:rsidRDefault="000D7086" w:rsidP="00F43967">
      <w:pPr>
        <w:tabs>
          <w:tab w:val="left" w:pos="3600"/>
        </w:tabs>
        <w:spacing w:after="0" w:line="240" w:lineRule="auto"/>
        <w:jc w:val="both"/>
        <w:rPr>
          <w:rFonts w:eastAsia="Calibri" w:cs="Arial"/>
          <w:sz w:val="24"/>
          <w:szCs w:val="24"/>
          <w:highlight w:val="yellow"/>
          <w:lang w:eastAsia="es-ES"/>
        </w:rPr>
      </w:pPr>
    </w:p>
    <w:p w:rsidR="00132724" w:rsidRPr="003220C0" w:rsidRDefault="00132724" w:rsidP="00132724">
      <w:pPr>
        <w:autoSpaceDE w:val="0"/>
        <w:autoSpaceDN w:val="0"/>
        <w:adjustRightInd w:val="0"/>
        <w:spacing w:after="0" w:line="240" w:lineRule="auto"/>
        <w:jc w:val="both"/>
        <w:rPr>
          <w:rFonts w:cs="gobCL-Light"/>
          <w:sz w:val="24"/>
          <w:szCs w:val="24"/>
        </w:rPr>
      </w:pPr>
      <w:r>
        <w:rPr>
          <w:rFonts w:cs="gobCL-Light"/>
          <w:sz w:val="24"/>
          <w:szCs w:val="24"/>
        </w:rPr>
        <w:t xml:space="preserve">Finalmente, el Jurado </w:t>
      </w:r>
      <w:r w:rsidRPr="003220C0">
        <w:rPr>
          <w:rFonts w:cs="gobCL-Light"/>
          <w:sz w:val="24"/>
          <w:szCs w:val="24"/>
        </w:rPr>
        <w:t xml:space="preserve">otorgará también el premio a los/las docentes ganadores/as, el que será entregado –discrecionalmente- conforme a los criterios señalados en </w:t>
      </w:r>
      <w:r w:rsidR="00716929">
        <w:rPr>
          <w:rFonts w:cs="gobCL-Light"/>
          <w:sz w:val="24"/>
          <w:szCs w:val="24"/>
        </w:rPr>
        <w:t xml:space="preserve">el punto </w:t>
      </w:r>
      <w:r w:rsidR="0009234D" w:rsidRPr="0009234D">
        <w:rPr>
          <w:rFonts w:cs="gobCL-Light"/>
          <w:sz w:val="24"/>
          <w:szCs w:val="24"/>
        </w:rPr>
        <w:t>5.4</w:t>
      </w:r>
      <w:r w:rsidRPr="0009234D">
        <w:rPr>
          <w:rFonts w:cs="gobCL-Light"/>
          <w:sz w:val="24"/>
          <w:szCs w:val="24"/>
        </w:rPr>
        <w:t xml:space="preserve"> </w:t>
      </w:r>
    </w:p>
    <w:p w:rsidR="00BE7F7B" w:rsidRPr="003220C0" w:rsidRDefault="00BE7F7B" w:rsidP="00C7018B">
      <w:pPr>
        <w:autoSpaceDE w:val="0"/>
        <w:autoSpaceDN w:val="0"/>
        <w:adjustRightInd w:val="0"/>
        <w:spacing w:after="0" w:line="240" w:lineRule="auto"/>
        <w:jc w:val="both"/>
        <w:rPr>
          <w:rFonts w:cs="gobCL-Light"/>
          <w:sz w:val="24"/>
          <w:szCs w:val="24"/>
        </w:rPr>
      </w:pPr>
    </w:p>
    <w:p w:rsidR="00CA4C55" w:rsidRPr="003220C0" w:rsidRDefault="00CA4C55" w:rsidP="00C7018B">
      <w:pPr>
        <w:autoSpaceDE w:val="0"/>
        <w:autoSpaceDN w:val="0"/>
        <w:adjustRightInd w:val="0"/>
        <w:spacing w:after="0" w:line="240" w:lineRule="auto"/>
        <w:jc w:val="both"/>
        <w:rPr>
          <w:rFonts w:cs="gobCL-Light"/>
          <w:sz w:val="24"/>
          <w:szCs w:val="24"/>
        </w:rPr>
      </w:pPr>
    </w:p>
    <w:p w:rsidR="00394A17" w:rsidRPr="003220C0" w:rsidRDefault="00716929" w:rsidP="00C7018B">
      <w:pPr>
        <w:autoSpaceDE w:val="0"/>
        <w:autoSpaceDN w:val="0"/>
        <w:adjustRightInd w:val="0"/>
        <w:spacing w:after="0" w:line="240" w:lineRule="auto"/>
        <w:jc w:val="both"/>
        <w:rPr>
          <w:rFonts w:cs="gobCL-Bold"/>
          <w:b/>
          <w:bCs/>
          <w:sz w:val="24"/>
          <w:szCs w:val="24"/>
        </w:rPr>
      </w:pPr>
      <w:r>
        <w:rPr>
          <w:rFonts w:cs="gobCL-Bold"/>
          <w:b/>
          <w:bCs/>
          <w:sz w:val="24"/>
          <w:szCs w:val="24"/>
        </w:rPr>
        <w:t>4.4</w:t>
      </w:r>
      <w:r w:rsidR="00394A17" w:rsidRPr="003220C0">
        <w:rPr>
          <w:rFonts w:cs="gobCL-Bold"/>
          <w:b/>
          <w:bCs/>
          <w:sz w:val="24"/>
          <w:szCs w:val="24"/>
        </w:rPr>
        <w:t xml:space="preserve"> Inhabilidad</w:t>
      </w:r>
      <w:r w:rsidR="00132724">
        <w:rPr>
          <w:rFonts w:cs="gobCL-Bold"/>
          <w:b/>
          <w:bCs/>
          <w:sz w:val="24"/>
          <w:szCs w:val="24"/>
        </w:rPr>
        <w:t>es aplicables a los integrantes de</w:t>
      </w:r>
      <w:r w:rsidR="00394A17" w:rsidRPr="003220C0">
        <w:rPr>
          <w:rFonts w:cs="gobCL-Bold"/>
          <w:b/>
          <w:bCs/>
          <w:sz w:val="24"/>
          <w:szCs w:val="24"/>
        </w:rPr>
        <w:t>l</w:t>
      </w:r>
      <w:r w:rsidR="00132724">
        <w:rPr>
          <w:rFonts w:cs="gobCL-Bold"/>
          <w:b/>
          <w:bCs/>
          <w:sz w:val="24"/>
          <w:szCs w:val="24"/>
        </w:rPr>
        <w:t xml:space="preserve"> Jurado</w:t>
      </w:r>
      <w:r w:rsidR="00394A17" w:rsidRPr="003220C0">
        <w:rPr>
          <w:rFonts w:cs="gobCL-Bold"/>
          <w:b/>
          <w:bCs/>
          <w:sz w:val="24"/>
          <w:szCs w:val="24"/>
        </w:rPr>
        <w:t xml:space="preserve"> </w:t>
      </w:r>
    </w:p>
    <w:p w:rsidR="00394A17" w:rsidRPr="003220C0" w:rsidRDefault="00132724" w:rsidP="00C7018B">
      <w:pPr>
        <w:autoSpaceDE w:val="0"/>
        <w:autoSpaceDN w:val="0"/>
        <w:adjustRightInd w:val="0"/>
        <w:spacing w:after="0" w:line="240" w:lineRule="auto"/>
        <w:jc w:val="both"/>
        <w:rPr>
          <w:rFonts w:cs="gobCL-Light"/>
          <w:sz w:val="24"/>
          <w:szCs w:val="24"/>
        </w:rPr>
      </w:pPr>
      <w:r>
        <w:rPr>
          <w:rFonts w:cs="gobCL-Light"/>
          <w:sz w:val="24"/>
          <w:szCs w:val="24"/>
        </w:rPr>
        <w:t>Las/os integrantes del Jurado del Concurso “Captura Tu Entorno”</w:t>
      </w:r>
      <w:r w:rsidR="00394A17" w:rsidRPr="003220C0">
        <w:rPr>
          <w:rFonts w:cs="gobCL-Light"/>
          <w:sz w:val="24"/>
          <w:szCs w:val="24"/>
        </w:rPr>
        <w:t xml:space="preserve"> deberán efectuar su labor con absoluta transparencia,</w:t>
      </w:r>
      <w:r w:rsidR="004A1152" w:rsidRPr="003220C0">
        <w:rPr>
          <w:rFonts w:cs="gobCL-Light"/>
          <w:sz w:val="24"/>
          <w:szCs w:val="24"/>
        </w:rPr>
        <w:t xml:space="preserve"> </w:t>
      </w:r>
      <w:r w:rsidR="00394A17" w:rsidRPr="003220C0">
        <w:rPr>
          <w:rFonts w:cs="gobCL-Light"/>
          <w:sz w:val="24"/>
          <w:szCs w:val="24"/>
        </w:rPr>
        <w:t>independencia y prescindencia de factores externos que puedan restarle imparcialidad. Los</w:t>
      </w:r>
      <w:r w:rsidR="004855E0">
        <w:rPr>
          <w:rFonts w:cs="gobCL-Light"/>
          <w:sz w:val="24"/>
          <w:szCs w:val="24"/>
        </w:rPr>
        <w:t>/as</w:t>
      </w:r>
      <w:r w:rsidR="00394A17" w:rsidRPr="003220C0">
        <w:rPr>
          <w:rFonts w:cs="gobCL-Light"/>
          <w:sz w:val="24"/>
          <w:szCs w:val="24"/>
        </w:rPr>
        <w:t xml:space="preserve"> integrantes</w:t>
      </w:r>
      <w:r w:rsidR="004A1152" w:rsidRPr="003220C0">
        <w:rPr>
          <w:rFonts w:cs="gobCL-Light"/>
          <w:sz w:val="24"/>
          <w:szCs w:val="24"/>
        </w:rPr>
        <w:t xml:space="preserve"> </w:t>
      </w:r>
      <w:r w:rsidR="00394A17" w:rsidRPr="003220C0">
        <w:rPr>
          <w:rFonts w:cs="gobCL-Light"/>
          <w:sz w:val="24"/>
          <w:szCs w:val="24"/>
        </w:rPr>
        <w:t>de los citados comités estarán sujetos a las normas de probidad y abstención establecidas en los</w:t>
      </w:r>
      <w:r w:rsidR="004A1152" w:rsidRPr="003220C0">
        <w:rPr>
          <w:rFonts w:cs="gobCL-Light"/>
          <w:sz w:val="24"/>
          <w:szCs w:val="24"/>
        </w:rPr>
        <w:t xml:space="preserve"> </w:t>
      </w:r>
      <w:r w:rsidR="00394A17" w:rsidRPr="003220C0">
        <w:rPr>
          <w:rFonts w:cs="gobCL-Light"/>
          <w:sz w:val="24"/>
          <w:szCs w:val="24"/>
        </w:rPr>
        <w:t xml:space="preserve">artículos 52 y 53 de la Ley N° </w:t>
      </w:r>
      <w:r w:rsidR="00394A17" w:rsidRPr="003220C0">
        <w:rPr>
          <w:rFonts w:cs="gobCL-Light"/>
          <w:sz w:val="24"/>
          <w:szCs w:val="24"/>
        </w:rPr>
        <w:lastRenderedPageBreak/>
        <w:t>18.575 y en el artículo 12 de la ley N° 19.880, respectivamente. En este</w:t>
      </w:r>
      <w:r w:rsidR="004A1152" w:rsidRPr="003220C0">
        <w:rPr>
          <w:rFonts w:cs="gobCL-Light"/>
          <w:sz w:val="24"/>
          <w:szCs w:val="24"/>
        </w:rPr>
        <w:t xml:space="preserve"> </w:t>
      </w:r>
      <w:r w:rsidR="00394A17" w:rsidRPr="003220C0">
        <w:rPr>
          <w:rFonts w:cs="gobCL-Light"/>
          <w:sz w:val="24"/>
          <w:szCs w:val="24"/>
        </w:rPr>
        <w:t>sentido</w:t>
      </w:r>
      <w:r w:rsidR="00716929">
        <w:rPr>
          <w:rFonts w:cs="gobCL-Light"/>
          <w:sz w:val="24"/>
          <w:szCs w:val="24"/>
        </w:rPr>
        <w:t>,</w:t>
      </w:r>
      <w:r w:rsidR="00394A17" w:rsidRPr="003220C0">
        <w:rPr>
          <w:rFonts w:cs="gobCL-Light"/>
          <w:sz w:val="24"/>
          <w:szCs w:val="24"/>
        </w:rPr>
        <w:t xml:space="preserve"> no podrán tomar parte en la discusión de asuntos en que:</w:t>
      </w:r>
    </w:p>
    <w:p w:rsidR="00CA4C55" w:rsidRPr="003220C0" w:rsidRDefault="00CA4C55"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a. Participen </w:t>
      </w:r>
      <w:r w:rsidR="00463AEF" w:rsidRPr="003220C0">
        <w:rPr>
          <w:rFonts w:cs="gobCL-Light"/>
          <w:sz w:val="24"/>
          <w:szCs w:val="24"/>
        </w:rPr>
        <w:t xml:space="preserve">como postulante o docente </w:t>
      </w:r>
      <w:proofErr w:type="spellStart"/>
      <w:r w:rsidR="00463AEF" w:rsidRPr="003220C0">
        <w:rPr>
          <w:rFonts w:cs="gobCL-Light"/>
          <w:sz w:val="24"/>
          <w:szCs w:val="24"/>
        </w:rPr>
        <w:t>patrocinante</w:t>
      </w:r>
      <w:proofErr w:type="spellEnd"/>
      <w:r w:rsidR="00463AEF" w:rsidRPr="003220C0">
        <w:rPr>
          <w:rFonts w:cs="gobCL-Light"/>
          <w:sz w:val="24"/>
          <w:szCs w:val="24"/>
        </w:rPr>
        <w:t xml:space="preserve"> su cónyuge, hijo/a </w:t>
      </w:r>
      <w:r w:rsidRPr="003220C0">
        <w:rPr>
          <w:rFonts w:cs="gobCL-Light"/>
          <w:sz w:val="24"/>
          <w:szCs w:val="24"/>
        </w:rPr>
        <w:t>o sus parientes por consanguinidad hasta el cuarto grado o en segundo</w:t>
      </w:r>
      <w:r w:rsidR="004A1152" w:rsidRPr="003220C0">
        <w:rPr>
          <w:rFonts w:cs="gobCL-Light"/>
          <w:sz w:val="24"/>
          <w:szCs w:val="24"/>
        </w:rPr>
        <w:t xml:space="preserve"> </w:t>
      </w:r>
      <w:r w:rsidRPr="003220C0">
        <w:rPr>
          <w:rFonts w:cs="gobCL-Light"/>
          <w:sz w:val="24"/>
          <w:szCs w:val="24"/>
        </w:rPr>
        <w:t>grado de afinidad.</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b. No podrán haber participado a título remunerado o gratuito, en la elaboración de la postulación</w:t>
      </w:r>
      <w:r w:rsidR="004A1152" w:rsidRPr="003220C0">
        <w:rPr>
          <w:rFonts w:cs="gobCL-Light"/>
          <w:sz w:val="24"/>
          <w:szCs w:val="24"/>
        </w:rPr>
        <w:t xml:space="preserve"> </w:t>
      </w:r>
      <w:r w:rsidRPr="003220C0">
        <w:rPr>
          <w:rFonts w:cs="gobCL-Light"/>
          <w:sz w:val="24"/>
          <w:szCs w:val="24"/>
        </w:rPr>
        <w:t>a evaluar.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c. Tener interés directo o indirecto respecto de alguna de las postulaciones presentadas, que le</w:t>
      </w:r>
      <w:r w:rsidR="004A1152" w:rsidRPr="003220C0">
        <w:rPr>
          <w:rFonts w:cs="gobCL-Light"/>
          <w:sz w:val="24"/>
          <w:szCs w:val="24"/>
        </w:rPr>
        <w:t xml:space="preserve"> </w:t>
      </w:r>
      <w:r w:rsidRPr="003220C0">
        <w:rPr>
          <w:rFonts w:cs="gobCL-Light"/>
          <w:sz w:val="24"/>
          <w:szCs w:val="24"/>
        </w:rPr>
        <w:t>reste imparcialidad a su intervención.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d. Será incompatible tener contacto e intercambio de información referente a la convocatoria con</w:t>
      </w:r>
      <w:r w:rsidR="004A1152" w:rsidRPr="003220C0">
        <w:rPr>
          <w:rFonts w:cs="gobCL-Light"/>
          <w:sz w:val="24"/>
          <w:szCs w:val="24"/>
        </w:rPr>
        <w:t xml:space="preserve"> </w:t>
      </w:r>
      <w:r w:rsidR="00716929">
        <w:rPr>
          <w:rFonts w:cs="gobCL-Light"/>
          <w:sz w:val="24"/>
          <w:szCs w:val="24"/>
        </w:rPr>
        <w:t>l</w:t>
      </w:r>
      <w:r w:rsidRPr="003220C0">
        <w:rPr>
          <w:rFonts w:cs="gobCL-Light"/>
          <w:sz w:val="24"/>
          <w:szCs w:val="24"/>
        </w:rPr>
        <w:t>os</w:t>
      </w:r>
      <w:r w:rsidR="00716929">
        <w:rPr>
          <w:rFonts w:cs="gobCL-Light"/>
          <w:sz w:val="24"/>
          <w:szCs w:val="24"/>
        </w:rPr>
        <w:t>/as</w:t>
      </w:r>
      <w:r w:rsidRPr="003220C0">
        <w:rPr>
          <w:rFonts w:cs="gobCL-Light"/>
          <w:sz w:val="24"/>
          <w:szCs w:val="24"/>
        </w:rPr>
        <w:t xml:space="preserve"> participantes del mismo durante su desarrollo.</w:t>
      </w:r>
    </w:p>
    <w:p w:rsidR="00CA4C55" w:rsidRPr="003220C0" w:rsidRDefault="00CA4C55" w:rsidP="00C7018B">
      <w:pPr>
        <w:autoSpaceDE w:val="0"/>
        <w:autoSpaceDN w:val="0"/>
        <w:adjustRightInd w:val="0"/>
        <w:spacing w:after="0" w:line="240" w:lineRule="auto"/>
        <w:jc w:val="both"/>
        <w:rPr>
          <w:rFonts w:cs="gobCL-Light"/>
          <w:sz w:val="24"/>
          <w:szCs w:val="24"/>
        </w:rPr>
      </w:pPr>
    </w:p>
    <w:p w:rsidR="00394A17" w:rsidRPr="003220C0" w:rsidRDefault="00463AEF"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Si se produce cualquier </w:t>
      </w:r>
      <w:r w:rsidR="005775A9" w:rsidRPr="003220C0">
        <w:rPr>
          <w:rFonts w:cs="gobCL-Light"/>
          <w:sz w:val="24"/>
          <w:szCs w:val="24"/>
        </w:rPr>
        <w:t>i</w:t>
      </w:r>
      <w:r w:rsidR="00394A17" w:rsidRPr="003220C0">
        <w:rPr>
          <w:rFonts w:cs="gobCL-Light"/>
          <w:sz w:val="24"/>
          <w:szCs w:val="24"/>
        </w:rPr>
        <w:t xml:space="preserve">nhabilidad sobreviniente o se produce un hecho que le reste imparcialidad </w:t>
      </w:r>
      <w:r w:rsidR="00716929">
        <w:rPr>
          <w:rFonts w:cs="gobCL-Light"/>
          <w:sz w:val="24"/>
          <w:szCs w:val="24"/>
        </w:rPr>
        <w:t xml:space="preserve">a </w:t>
      </w:r>
      <w:r w:rsidR="00394A17" w:rsidRPr="003220C0">
        <w:rPr>
          <w:rFonts w:cs="gobCL-Light"/>
          <w:sz w:val="24"/>
          <w:szCs w:val="24"/>
        </w:rPr>
        <w:t>al</w:t>
      </w:r>
      <w:r w:rsidR="00716929">
        <w:rPr>
          <w:rFonts w:cs="gobCL-Light"/>
          <w:sz w:val="24"/>
          <w:szCs w:val="24"/>
        </w:rPr>
        <w:t>gún integrante del Jurado</w:t>
      </w:r>
      <w:r w:rsidR="00394A17" w:rsidRPr="003220C0">
        <w:rPr>
          <w:rFonts w:cs="gobCL-Light"/>
          <w:sz w:val="24"/>
          <w:szCs w:val="24"/>
        </w:rPr>
        <w:t>, deberá ser informado a la Jefatura del Departamento de Educación y Formación en Artes y</w:t>
      </w:r>
      <w:r w:rsidR="004A1152" w:rsidRPr="003220C0">
        <w:rPr>
          <w:rFonts w:cs="gobCL-Light"/>
          <w:sz w:val="24"/>
          <w:szCs w:val="24"/>
        </w:rPr>
        <w:t xml:space="preserve"> </w:t>
      </w:r>
      <w:r w:rsidR="00394A17" w:rsidRPr="003220C0">
        <w:rPr>
          <w:rFonts w:cs="gobCL-Light"/>
          <w:sz w:val="24"/>
          <w:szCs w:val="24"/>
        </w:rPr>
        <w:t xml:space="preserve">Cultura, absteniéndose </w:t>
      </w:r>
      <w:r w:rsidR="00716929">
        <w:rPr>
          <w:rFonts w:cs="gobCL-Light"/>
          <w:sz w:val="24"/>
          <w:szCs w:val="24"/>
        </w:rPr>
        <w:t xml:space="preserve">este </w:t>
      </w:r>
      <w:r w:rsidR="00394A17" w:rsidRPr="003220C0">
        <w:rPr>
          <w:rFonts w:cs="gobCL-Light"/>
          <w:sz w:val="24"/>
          <w:szCs w:val="24"/>
        </w:rPr>
        <w:t>de conocer la evaluación en la que se encuentre implicado, de todo lo cual se</w:t>
      </w:r>
      <w:r w:rsidR="004A1152" w:rsidRPr="003220C0">
        <w:rPr>
          <w:rFonts w:cs="gobCL-Light"/>
          <w:sz w:val="24"/>
          <w:szCs w:val="24"/>
        </w:rPr>
        <w:t xml:space="preserve"> </w:t>
      </w:r>
      <w:r w:rsidR="00394A17" w:rsidRPr="003220C0">
        <w:rPr>
          <w:rFonts w:cs="gobCL-Light"/>
          <w:sz w:val="24"/>
          <w:szCs w:val="24"/>
        </w:rPr>
        <w:t>deberá dejar constancia en el acta respectiva.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De constatarse durante la convocatoria, o aún después de la publicación de los seleccionados, la</w:t>
      </w:r>
      <w:r w:rsidR="004A1152" w:rsidRPr="003220C0">
        <w:rPr>
          <w:rFonts w:cs="gobCL-Light"/>
          <w:sz w:val="24"/>
          <w:szCs w:val="24"/>
        </w:rPr>
        <w:t xml:space="preserve"> </w:t>
      </w:r>
      <w:r w:rsidRPr="003220C0">
        <w:rPr>
          <w:rFonts w:cs="gobCL-Light"/>
          <w:sz w:val="24"/>
          <w:szCs w:val="24"/>
        </w:rPr>
        <w:t>existencia de una situación en que un miembro de</w:t>
      </w:r>
      <w:r w:rsidR="00716929">
        <w:rPr>
          <w:rFonts w:cs="gobCL-Light"/>
          <w:sz w:val="24"/>
          <w:szCs w:val="24"/>
        </w:rPr>
        <w:t>l Jurado</w:t>
      </w:r>
      <w:r w:rsidRPr="003220C0">
        <w:rPr>
          <w:rFonts w:cs="gobCL-Light"/>
          <w:sz w:val="24"/>
          <w:szCs w:val="24"/>
        </w:rPr>
        <w:t xml:space="preserve"> haya debido</w:t>
      </w:r>
      <w:r w:rsidR="004A1152" w:rsidRPr="003220C0">
        <w:rPr>
          <w:rFonts w:cs="gobCL-Light"/>
          <w:sz w:val="24"/>
          <w:szCs w:val="24"/>
        </w:rPr>
        <w:t xml:space="preserve"> </w:t>
      </w:r>
      <w:r w:rsidRPr="003220C0">
        <w:rPr>
          <w:rFonts w:cs="gobCL-Light"/>
          <w:sz w:val="24"/>
          <w:szCs w:val="24"/>
        </w:rPr>
        <w:t>abstenerse sin que lo hiciere, la postulación afectada será declarada fuera de la convocatoria.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 Jefatura del Departamento de Educación y Formación en Artes y Cultura del Consejo debe velar por la</w:t>
      </w:r>
      <w:r w:rsidR="004A1152" w:rsidRPr="003220C0">
        <w:rPr>
          <w:rFonts w:cs="gobCL-Light"/>
          <w:sz w:val="24"/>
          <w:szCs w:val="24"/>
        </w:rPr>
        <w:t xml:space="preserve"> </w:t>
      </w:r>
      <w:r w:rsidRPr="003220C0">
        <w:rPr>
          <w:rFonts w:cs="gobCL-Light"/>
          <w:sz w:val="24"/>
          <w:szCs w:val="24"/>
        </w:rPr>
        <w:t>no concurrencia de incompatibilidades e inhabilidades que puedan afectar a los integrantes de</w:t>
      </w:r>
      <w:r w:rsidR="00716929">
        <w:rPr>
          <w:rFonts w:cs="gobCL-Light"/>
          <w:sz w:val="24"/>
          <w:szCs w:val="24"/>
        </w:rPr>
        <w:t>l Jurado</w:t>
      </w:r>
      <w:r w:rsidRPr="003220C0">
        <w:rPr>
          <w:rFonts w:cs="gobCL-Light"/>
          <w:sz w:val="24"/>
          <w:szCs w:val="24"/>
        </w:rPr>
        <w:t>.</w:t>
      </w:r>
    </w:p>
    <w:p w:rsidR="00CA4C55" w:rsidRPr="003220C0" w:rsidRDefault="00CA4C55" w:rsidP="00C7018B">
      <w:pPr>
        <w:autoSpaceDE w:val="0"/>
        <w:autoSpaceDN w:val="0"/>
        <w:adjustRightInd w:val="0"/>
        <w:spacing w:after="0" w:line="240" w:lineRule="auto"/>
        <w:jc w:val="both"/>
        <w:rPr>
          <w:rFonts w:cs="gobCL-Light"/>
          <w:sz w:val="24"/>
          <w:szCs w:val="24"/>
        </w:rPr>
      </w:pPr>
    </w:p>
    <w:p w:rsidR="00394A17" w:rsidRPr="003220C0" w:rsidRDefault="00716929" w:rsidP="00C7018B">
      <w:pPr>
        <w:autoSpaceDE w:val="0"/>
        <w:autoSpaceDN w:val="0"/>
        <w:adjustRightInd w:val="0"/>
        <w:spacing w:after="0" w:line="240" w:lineRule="auto"/>
        <w:jc w:val="both"/>
        <w:rPr>
          <w:rFonts w:cs="gobCL-Bold"/>
          <w:b/>
          <w:bCs/>
          <w:sz w:val="24"/>
          <w:szCs w:val="24"/>
        </w:rPr>
      </w:pPr>
      <w:r>
        <w:rPr>
          <w:rFonts w:cs="gobCL-Bold"/>
          <w:b/>
          <w:bCs/>
          <w:sz w:val="24"/>
          <w:szCs w:val="24"/>
        </w:rPr>
        <w:t>4</w:t>
      </w:r>
      <w:r w:rsidR="00394A17" w:rsidRPr="003220C0">
        <w:rPr>
          <w:rFonts w:cs="gobCL-Bold"/>
          <w:b/>
          <w:bCs/>
          <w:sz w:val="24"/>
          <w:szCs w:val="24"/>
        </w:rPr>
        <w:t>.5 Selección</w:t>
      </w:r>
    </w:p>
    <w:p w:rsidR="00A40419" w:rsidRDefault="00132724" w:rsidP="00C7018B">
      <w:pPr>
        <w:autoSpaceDE w:val="0"/>
        <w:autoSpaceDN w:val="0"/>
        <w:adjustRightInd w:val="0"/>
        <w:spacing w:after="0" w:line="240" w:lineRule="auto"/>
        <w:jc w:val="both"/>
        <w:rPr>
          <w:rFonts w:cs="gobCL-Light"/>
          <w:sz w:val="24"/>
          <w:szCs w:val="24"/>
        </w:rPr>
      </w:pPr>
      <w:r>
        <w:rPr>
          <w:rFonts w:cs="gobCL-Light"/>
          <w:sz w:val="24"/>
          <w:szCs w:val="24"/>
        </w:rPr>
        <w:t>El Jurado, a partir de los criterios de evaluación, deberá seleccionar</w:t>
      </w:r>
      <w:r w:rsidR="00A40419">
        <w:rPr>
          <w:rFonts w:cs="gobCL-Light"/>
          <w:sz w:val="24"/>
          <w:szCs w:val="24"/>
        </w:rPr>
        <w:t xml:space="preserve"> los/</w:t>
      </w:r>
      <w:proofErr w:type="gramStart"/>
      <w:r w:rsidR="00A40419">
        <w:rPr>
          <w:rFonts w:cs="gobCL-Light"/>
          <w:sz w:val="24"/>
          <w:szCs w:val="24"/>
        </w:rPr>
        <w:t>as siguientes</w:t>
      </w:r>
      <w:proofErr w:type="gramEnd"/>
      <w:r w:rsidR="00A40419">
        <w:rPr>
          <w:rFonts w:cs="gobCL-Light"/>
          <w:sz w:val="24"/>
          <w:szCs w:val="24"/>
        </w:rPr>
        <w:t xml:space="preserve"> ganadores/as:</w:t>
      </w:r>
    </w:p>
    <w:p w:rsidR="00A40419" w:rsidRDefault="00A40419" w:rsidP="00C7018B">
      <w:pPr>
        <w:autoSpaceDE w:val="0"/>
        <w:autoSpaceDN w:val="0"/>
        <w:adjustRightInd w:val="0"/>
        <w:spacing w:after="0" w:line="240" w:lineRule="auto"/>
        <w:jc w:val="both"/>
        <w:rPr>
          <w:rFonts w:cs="gobCL-Light"/>
          <w:sz w:val="24"/>
          <w:szCs w:val="24"/>
        </w:rPr>
      </w:pPr>
    </w:p>
    <w:tbl>
      <w:tblPr>
        <w:tblStyle w:val="Tablaconcuadrcula"/>
        <w:tblW w:w="0" w:type="auto"/>
        <w:tblLook w:val="04A0" w:firstRow="1" w:lastRow="0" w:firstColumn="1" w:lastColumn="0" w:noHBand="0" w:noVBand="1"/>
      </w:tblPr>
      <w:tblGrid>
        <w:gridCol w:w="3652"/>
        <w:gridCol w:w="2333"/>
        <w:gridCol w:w="2993"/>
      </w:tblGrid>
      <w:tr w:rsidR="00A40419" w:rsidTr="00F6753D">
        <w:tc>
          <w:tcPr>
            <w:tcW w:w="3652" w:type="dxa"/>
            <w:vMerge w:val="restart"/>
          </w:tcPr>
          <w:p w:rsidR="00A40419" w:rsidRDefault="00A40419" w:rsidP="00C7018B">
            <w:pPr>
              <w:autoSpaceDE w:val="0"/>
              <w:autoSpaceDN w:val="0"/>
              <w:adjustRightInd w:val="0"/>
              <w:jc w:val="both"/>
              <w:rPr>
                <w:rFonts w:cs="gobCL-Light"/>
                <w:sz w:val="24"/>
                <w:szCs w:val="24"/>
              </w:rPr>
            </w:pPr>
            <w:r>
              <w:rPr>
                <w:rFonts w:cs="gobCL-Light"/>
                <w:sz w:val="24"/>
                <w:szCs w:val="24"/>
              </w:rPr>
              <w:t>Categoría Básica</w:t>
            </w:r>
          </w:p>
        </w:tc>
        <w:tc>
          <w:tcPr>
            <w:tcW w:w="2333" w:type="dxa"/>
          </w:tcPr>
          <w:p w:rsidR="00A40419" w:rsidRDefault="00A40419" w:rsidP="00C7018B">
            <w:pPr>
              <w:autoSpaceDE w:val="0"/>
              <w:autoSpaceDN w:val="0"/>
              <w:adjustRightInd w:val="0"/>
              <w:jc w:val="both"/>
              <w:rPr>
                <w:rFonts w:cs="gobCL-Light"/>
                <w:sz w:val="24"/>
                <w:szCs w:val="24"/>
              </w:rPr>
            </w:pPr>
            <w:r>
              <w:rPr>
                <w:rFonts w:cs="gobCL-Light"/>
                <w:sz w:val="24"/>
                <w:szCs w:val="24"/>
              </w:rPr>
              <w:t>Primer lugar</w:t>
            </w:r>
          </w:p>
        </w:tc>
        <w:tc>
          <w:tcPr>
            <w:tcW w:w="2993" w:type="dxa"/>
          </w:tcPr>
          <w:p w:rsidR="00A40419" w:rsidRDefault="00A40419" w:rsidP="00C7018B">
            <w:pPr>
              <w:autoSpaceDE w:val="0"/>
              <w:autoSpaceDN w:val="0"/>
              <w:adjustRightInd w:val="0"/>
              <w:jc w:val="both"/>
              <w:rPr>
                <w:rFonts w:cs="gobCL-Light"/>
                <w:sz w:val="24"/>
                <w:szCs w:val="24"/>
              </w:rPr>
            </w:pPr>
            <w:r>
              <w:rPr>
                <w:rFonts w:cs="gobCL-Light"/>
                <w:sz w:val="24"/>
                <w:szCs w:val="24"/>
              </w:rPr>
              <w:t>Mención Honrosa 1</w:t>
            </w:r>
          </w:p>
        </w:tc>
      </w:tr>
      <w:tr w:rsidR="00A40419" w:rsidTr="00F6753D">
        <w:tc>
          <w:tcPr>
            <w:tcW w:w="3652" w:type="dxa"/>
            <w:vMerge/>
          </w:tcPr>
          <w:p w:rsidR="00A40419" w:rsidRDefault="00A40419" w:rsidP="00C7018B">
            <w:pPr>
              <w:autoSpaceDE w:val="0"/>
              <w:autoSpaceDN w:val="0"/>
              <w:adjustRightInd w:val="0"/>
              <w:jc w:val="both"/>
              <w:rPr>
                <w:rFonts w:cs="gobCL-Light"/>
                <w:sz w:val="24"/>
                <w:szCs w:val="24"/>
              </w:rPr>
            </w:pPr>
          </w:p>
        </w:tc>
        <w:tc>
          <w:tcPr>
            <w:tcW w:w="2333" w:type="dxa"/>
          </w:tcPr>
          <w:p w:rsidR="00A40419" w:rsidRDefault="00A40419" w:rsidP="00C7018B">
            <w:pPr>
              <w:autoSpaceDE w:val="0"/>
              <w:autoSpaceDN w:val="0"/>
              <w:adjustRightInd w:val="0"/>
              <w:jc w:val="both"/>
              <w:rPr>
                <w:rFonts w:cs="gobCL-Light"/>
                <w:sz w:val="24"/>
                <w:szCs w:val="24"/>
              </w:rPr>
            </w:pPr>
            <w:r>
              <w:rPr>
                <w:rFonts w:cs="gobCL-Light"/>
                <w:sz w:val="24"/>
                <w:szCs w:val="24"/>
              </w:rPr>
              <w:t>Segundo lugar</w:t>
            </w:r>
          </w:p>
        </w:tc>
        <w:tc>
          <w:tcPr>
            <w:tcW w:w="2993" w:type="dxa"/>
          </w:tcPr>
          <w:p w:rsidR="00A40419" w:rsidRDefault="00A40419" w:rsidP="00C7018B">
            <w:pPr>
              <w:autoSpaceDE w:val="0"/>
              <w:autoSpaceDN w:val="0"/>
              <w:adjustRightInd w:val="0"/>
              <w:jc w:val="both"/>
              <w:rPr>
                <w:rFonts w:cs="gobCL-Light"/>
                <w:sz w:val="24"/>
                <w:szCs w:val="24"/>
              </w:rPr>
            </w:pPr>
            <w:r>
              <w:rPr>
                <w:rFonts w:cs="gobCL-Light"/>
                <w:sz w:val="24"/>
                <w:szCs w:val="24"/>
              </w:rPr>
              <w:t>Mención Honrosa 2</w:t>
            </w:r>
          </w:p>
        </w:tc>
      </w:tr>
      <w:tr w:rsidR="00A40419" w:rsidTr="00F6753D">
        <w:tc>
          <w:tcPr>
            <w:tcW w:w="3652" w:type="dxa"/>
            <w:vMerge w:val="restart"/>
          </w:tcPr>
          <w:p w:rsidR="00A40419" w:rsidRDefault="00A40419" w:rsidP="00C7018B">
            <w:pPr>
              <w:autoSpaceDE w:val="0"/>
              <w:autoSpaceDN w:val="0"/>
              <w:adjustRightInd w:val="0"/>
              <w:jc w:val="both"/>
              <w:rPr>
                <w:rFonts w:cs="gobCL-Light"/>
                <w:sz w:val="24"/>
                <w:szCs w:val="24"/>
              </w:rPr>
            </w:pPr>
            <w:r>
              <w:rPr>
                <w:rFonts w:cs="gobCL-Light"/>
                <w:sz w:val="24"/>
                <w:szCs w:val="24"/>
              </w:rPr>
              <w:t>Categoría Media</w:t>
            </w:r>
          </w:p>
        </w:tc>
        <w:tc>
          <w:tcPr>
            <w:tcW w:w="2333" w:type="dxa"/>
          </w:tcPr>
          <w:p w:rsidR="00A40419" w:rsidRPr="002D638F" w:rsidRDefault="00A40419" w:rsidP="00A40419">
            <w:r w:rsidRPr="002D638F">
              <w:t>Primer lugar</w:t>
            </w:r>
          </w:p>
        </w:tc>
        <w:tc>
          <w:tcPr>
            <w:tcW w:w="2993" w:type="dxa"/>
          </w:tcPr>
          <w:p w:rsidR="00A40419" w:rsidRDefault="00A40419" w:rsidP="00C7018B">
            <w:pPr>
              <w:autoSpaceDE w:val="0"/>
              <w:autoSpaceDN w:val="0"/>
              <w:adjustRightInd w:val="0"/>
              <w:jc w:val="both"/>
              <w:rPr>
                <w:rFonts w:cs="gobCL-Light"/>
                <w:sz w:val="24"/>
                <w:szCs w:val="24"/>
              </w:rPr>
            </w:pPr>
            <w:r>
              <w:rPr>
                <w:rFonts w:cs="gobCL-Light"/>
                <w:sz w:val="24"/>
                <w:szCs w:val="24"/>
              </w:rPr>
              <w:t>Mención Honrosa 1</w:t>
            </w:r>
          </w:p>
        </w:tc>
      </w:tr>
      <w:tr w:rsidR="00A40419" w:rsidTr="00F6753D">
        <w:tc>
          <w:tcPr>
            <w:tcW w:w="3652" w:type="dxa"/>
            <w:vMerge/>
          </w:tcPr>
          <w:p w:rsidR="00A40419" w:rsidRDefault="00A40419" w:rsidP="00C7018B">
            <w:pPr>
              <w:autoSpaceDE w:val="0"/>
              <w:autoSpaceDN w:val="0"/>
              <w:adjustRightInd w:val="0"/>
              <w:jc w:val="both"/>
              <w:rPr>
                <w:rFonts w:cs="gobCL-Light"/>
                <w:sz w:val="24"/>
                <w:szCs w:val="24"/>
              </w:rPr>
            </w:pPr>
          </w:p>
        </w:tc>
        <w:tc>
          <w:tcPr>
            <w:tcW w:w="2333" w:type="dxa"/>
          </w:tcPr>
          <w:p w:rsidR="00A40419" w:rsidRDefault="00A40419" w:rsidP="00A40419">
            <w:r w:rsidRPr="002D638F">
              <w:t>Segundo lugar</w:t>
            </w:r>
          </w:p>
        </w:tc>
        <w:tc>
          <w:tcPr>
            <w:tcW w:w="2993" w:type="dxa"/>
          </w:tcPr>
          <w:p w:rsidR="00A40419" w:rsidRDefault="00A40419" w:rsidP="00C7018B">
            <w:pPr>
              <w:autoSpaceDE w:val="0"/>
              <w:autoSpaceDN w:val="0"/>
              <w:adjustRightInd w:val="0"/>
              <w:jc w:val="both"/>
              <w:rPr>
                <w:rFonts w:cs="gobCL-Light"/>
                <w:sz w:val="24"/>
                <w:szCs w:val="24"/>
              </w:rPr>
            </w:pPr>
            <w:r>
              <w:rPr>
                <w:rFonts w:cs="gobCL-Light"/>
                <w:sz w:val="24"/>
                <w:szCs w:val="24"/>
              </w:rPr>
              <w:t>Mención Honrosa 2</w:t>
            </w:r>
          </w:p>
        </w:tc>
      </w:tr>
      <w:tr w:rsidR="0053020C" w:rsidTr="00E06942">
        <w:tc>
          <w:tcPr>
            <w:tcW w:w="8978" w:type="dxa"/>
            <w:gridSpan w:val="3"/>
          </w:tcPr>
          <w:p w:rsidR="0053020C" w:rsidRDefault="0053020C" w:rsidP="00C7018B">
            <w:pPr>
              <w:autoSpaceDE w:val="0"/>
              <w:autoSpaceDN w:val="0"/>
              <w:adjustRightInd w:val="0"/>
              <w:jc w:val="both"/>
              <w:rPr>
                <w:rFonts w:cs="gobCL-Light"/>
                <w:sz w:val="24"/>
                <w:szCs w:val="24"/>
              </w:rPr>
            </w:pPr>
            <w:r>
              <w:rPr>
                <w:rFonts w:cs="gobCL-Light"/>
                <w:sz w:val="24"/>
                <w:szCs w:val="24"/>
              </w:rPr>
              <w:t>Mención Honrosa Regional (*)</w:t>
            </w:r>
          </w:p>
        </w:tc>
      </w:tr>
    </w:tbl>
    <w:p w:rsidR="00AD1467" w:rsidRDefault="0009234D" w:rsidP="00C7018B">
      <w:pPr>
        <w:autoSpaceDE w:val="0"/>
        <w:autoSpaceDN w:val="0"/>
        <w:adjustRightInd w:val="0"/>
        <w:spacing w:after="0" w:line="240" w:lineRule="auto"/>
        <w:jc w:val="both"/>
        <w:rPr>
          <w:rFonts w:cs="gobCL-Light"/>
          <w:b/>
          <w:sz w:val="24"/>
          <w:szCs w:val="24"/>
        </w:rPr>
      </w:pPr>
      <w:r w:rsidRPr="00AD1467">
        <w:rPr>
          <w:rFonts w:cs="gobCL-Light"/>
          <w:b/>
          <w:sz w:val="24"/>
          <w:szCs w:val="24"/>
        </w:rPr>
        <w:t xml:space="preserve"> </w:t>
      </w:r>
    </w:p>
    <w:p w:rsidR="0009234D" w:rsidRPr="00AD1467" w:rsidRDefault="00F6753D" w:rsidP="00C7018B">
      <w:pPr>
        <w:autoSpaceDE w:val="0"/>
        <w:autoSpaceDN w:val="0"/>
        <w:adjustRightInd w:val="0"/>
        <w:spacing w:after="0" w:line="240" w:lineRule="auto"/>
        <w:jc w:val="both"/>
        <w:rPr>
          <w:rFonts w:cs="gobCL-Light"/>
          <w:b/>
          <w:sz w:val="24"/>
          <w:szCs w:val="24"/>
        </w:rPr>
      </w:pPr>
      <w:r w:rsidRPr="00AD1467">
        <w:rPr>
          <w:rFonts w:cs="gobCL-Light"/>
          <w:b/>
          <w:sz w:val="24"/>
          <w:szCs w:val="24"/>
        </w:rPr>
        <w:t>(*) En cada región que exista un mínimo  de 10 fotografías Admisibles, el Jurado podrá seleccionar una Mención Honrosa Regional, si existen méritos suficientes p</w:t>
      </w:r>
      <w:r w:rsidR="00AD1467" w:rsidRPr="00AD1467">
        <w:rPr>
          <w:rFonts w:cs="gobCL-Light"/>
          <w:b/>
          <w:sz w:val="24"/>
          <w:szCs w:val="24"/>
        </w:rPr>
        <w:t>ara otorgar ese reconocimiento, sin importar la  categoría de postulación (Básica o Media).</w:t>
      </w:r>
    </w:p>
    <w:p w:rsidR="00F6753D" w:rsidRDefault="00F6753D" w:rsidP="00C7018B">
      <w:pPr>
        <w:autoSpaceDE w:val="0"/>
        <w:autoSpaceDN w:val="0"/>
        <w:adjustRightInd w:val="0"/>
        <w:spacing w:after="0" w:line="240" w:lineRule="auto"/>
        <w:jc w:val="both"/>
        <w:rPr>
          <w:rFonts w:cs="gobCL-Light"/>
          <w:sz w:val="24"/>
          <w:szCs w:val="24"/>
        </w:rPr>
      </w:pPr>
    </w:p>
    <w:p w:rsidR="00A40419" w:rsidRDefault="0009234D" w:rsidP="00C7018B">
      <w:pPr>
        <w:autoSpaceDE w:val="0"/>
        <w:autoSpaceDN w:val="0"/>
        <w:adjustRightInd w:val="0"/>
        <w:spacing w:after="0" w:line="240" w:lineRule="auto"/>
        <w:jc w:val="both"/>
        <w:rPr>
          <w:rFonts w:cs="gobCL-Light"/>
          <w:sz w:val="24"/>
          <w:szCs w:val="24"/>
        </w:rPr>
      </w:pPr>
      <w:r>
        <w:rPr>
          <w:rFonts w:cs="gobCL-Light"/>
          <w:sz w:val="24"/>
          <w:szCs w:val="24"/>
        </w:rPr>
        <w:t xml:space="preserve">Para cada fotografía </w:t>
      </w:r>
      <w:r w:rsidR="006778CA">
        <w:rPr>
          <w:rFonts w:cs="gobCL-Light"/>
          <w:sz w:val="24"/>
          <w:szCs w:val="24"/>
        </w:rPr>
        <w:t xml:space="preserve">seleccionada </w:t>
      </w:r>
      <w:r>
        <w:rPr>
          <w:rFonts w:cs="gobCL-Light"/>
          <w:sz w:val="24"/>
          <w:szCs w:val="24"/>
        </w:rPr>
        <w:t>el Jurado emitirá un</w:t>
      </w:r>
      <w:r w:rsidR="008C071E">
        <w:rPr>
          <w:rFonts w:cs="gobCL-Light"/>
          <w:sz w:val="24"/>
          <w:szCs w:val="24"/>
        </w:rPr>
        <w:t>a evaluación fundada que explique</w:t>
      </w:r>
      <w:r>
        <w:rPr>
          <w:rFonts w:cs="gobCL-Light"/>
          <w:sz w:val="24"/>
          <w:szCs w:val="24"/>
        </w:rPr>
        <w:t xml:space="preserve"> los méritos de la postulación para ser declarada ganadora, mención honrosa o en lista de espera.</w:t>
      </w:r>
    </w:p>
    <w:p w:rsidR="0009234D" w:rsidRDefault="0009234D" w:rsidP="00C7018B">
      <w:pPr>
        <w:autoSpaceDE w:val="0"/>
        <w:autoSpaceDN w:val="0"/>
        <w:adjustRightInd w:val="0"/>
        <w:spacing w:after="0" w:line="240" w:lineRule="auto"/>
        <w:jc w:val="both"/>
        <w:rPr>
          <w:rFonts w:cs="gobCL-Light"/>
          <w:sz w:val="24"/>
          <w:szCs w:val="24"/>
        </w:rPr>
      </w:pPr>
    </w:p>
    <w:p w:rsidR="00394A17" w:rsidRDefault="00394A17" w:rsidP="00C7018B">
      <w:pPr>
        <w:autoSpaceDE w:val="0"/>
        <w:autoSpaceDN w:val="0"/>
        <w:adjustRightInd w:val="0"/>
        <w:spacing w:after="0" w:line="240" w:lineRule="auto"/>
        <w:jc w:val="both"/>
        <w:rPr>
          <w:rFonts w:cs="gobCL-Light"/>
          <w:sz w:val="24"/>
          <w:szCs w:val="24"/>
        </w:rPr>
      </w:pPr>
      <w:r w:rsidRPr="00A40419">
        <w:rPr>
          <w:rFonts w:cs="gobCL-Light"/>
          <w:sz w:val="24"/>
          <w:szCs w:val="24"/>
        </w:rPr>
        <w:lastRenderedPageBreak/>
        <w:t xml:space="preserve">El </w:t>
      </w:r>
      <w:r w:rsidR="003F186C">
        <w:rPr>
          <w:rFonts w:cs="gobCL-Light"/>
          <w:sz w:val="24"/>
          <w:szCs w:val="24"/>
        </w:rPr>
        <w:t xml:space="preserve">Jurado </w:t>
      </w:r>
      <w:r w:rsidRPr="00A40419">
        <w:rPr>
          <w:rFonts w:cs="gobCL-Light"/>
          <w:sz w:val="24"/>
          <w:szCs w:val="24"/>
        </w:rPr>
        <w:t>podr</w:t>
      </w:r>
      <w:r w:rsidR="004B5C0E" w:rsidRPr="00A40419">
        <w:rPr>
          <w:rFonts w:cs="gobCL-Light"/>
          <w:sz w:val="24"/>
          <w:szCs w:val="24"/>
        </w:rPr>
        <w:t xml:space="preserve">á declarar desierto </w:t>
      </w:r>
      <w:r w:rsidR="00A40419">
        <w:rPr>
          <w:rFonts w:cs="gobCL-Light"/>
          <w:sz w:val="24"/>
          <w:szCs w:val="24"/>
        </w:rPr>
        <w:t>parte o toda la convocatoria cuan</w:t>
      </w:r>
      <w:r w:rsidR="00801379">
        <w:rPr>
          <w:rFonts w:cs="gobCL-Light"/>
          <w:sz w:val="24"/>
          <w:szCs w:val="24"/>
        </w:rPr>
        <w:t xml:space="preserve">do en su apreciación evaluativa no se cumpla con los criterios (e indicadores propuestos). </w:t>
      </w:r>
    </w:p>
    <w:p w:rsidR="003F186C" w:rsidRDefault="003F186C" w:rsidP="00C7018B">
      <w:pPr>
        <w:autoSpaceDE w:val="0"/>
        <w:autoSpaceDN w:val="0"/>
        <w:adjustRightInd w:val="0"/>
        <w:spacing w:after="0" w:line="240" w:lineRule="auto"/>
        <w:jc w:val="both"/>
        <w:rPr>
          <w:rFonts w:cs="gobCL-Light"/>
          <w:sz w:val="24"/>
          <w:szCs w:val="24"/>
        </w:rPr>
      </w:pPr>
    </w:p>
    <w:p w:rsidR="003F186C" w:rsidRDefault="003F186C" w:rsidP="00C7018B">
      <w:pPr>
        <w:autoSpaceDE w:val="0"/>
        <w:autoSpaceDN w:val="0"/>
        <w:adjustRightInd w:val="0"/>
        <w:spacing w:after="0" w:line="240" w:lineRule="auto"/>
        <w:jc w:val="both"/>
        <w:rPr>
          <w:rFonts w:cs="gobCL-Light"/>
          <w:sz w:val="24"/>
          <w:szCs w:val="24"/>
        </w:rPr>
      </w:pPr>
      <w:r>
        <w:rPr>
          <w:rFonts w:cs="gobCL-Light"/>
          <w:sz w:val="24"/>
          <w:szCs w:val="24"/>
        </w:rPr>
        <w:t>Asimismo, el jurado deberá seleccionar a seis (6) docentes que hayan destacado por brindar apoyo a las postulaciones de sus estudiantes.</w:t>
      </w:r>
    </w:p>
    <w:p w:rsidR="0026490B" w:rsidRDefault="0026490B" w:rsidP="00C7018B">
      <w:pPr>
        <w:autoSpaceDE w:val="0"/>
        <w:autoSpaceDN w:val="0"/>
        <w:adjustRightInd w:val="0"/>
        <w:spacing w:after="0" w:line="240" w:lineRule="auto"/>
        <w:jc w:val="both"/>
        <w:rPr>
          <w:rFonts w:cs="gobCL-Light"/>
          <w:sz w:val="24"/>
          <w:szCs w:val="24"/>
        </w:rPr>
      </w:pPr>
    </w:p>
    <w:p w:rsidR="00C25ABB" w:rsidRPr="00C25ABB" w:rsidRDefault="00C25ABB" w:rsidP="00C7018B">
      <w:pPr>
        <w:autoSpaceDE w:val="0"/>
        <w:autoSpaceDN w:val="0"/>
        <w:adjustRightInd w:val="0"/>
        <w:spacing w:after="0" w:line="240" w:lineRule="auto"/>
        <w:jc w:val="both"/>
        <w:rPr>
          <w:rFonts w:cs="gobCL-Light"/>
          <w:b/>
          <w:sz w:val="24"/>
          <w:szCs w:val="24"/>
        </w:rPr>
      </w:pPr>
      <w:r w:rsidRPr="00C25ABB">
        <w:rPr>
          <w:rFonts w:cs="gobCL-Light"/>
          <w:b/>
          <w:sz w:val="24"/>
          <w:szCs w:val="24"/>
        </w:rPr>
        <w:t>Lista de espera</w:t>
      </w:r>
    </w:p>
    <w:p w:rsidR="00D32B8D" w:rsidRDefault="00C25ABB" w:rsidP="00C7018B">
      <w:pPr>
        <w:autoSpaceDE w:val="0"/>
        <w:autoSpaceDN w:val="0"/>
        <w:adjustRightInd w:val="0"/>
        <w:spacing w:after="0" w:line="240" w:lineRule="auto"/>
        <w:jc w:val="both"/>
        <w:rPr>
          <w:rFonts w:cs="gobCL-Light"/>
          <w:sz w:val="24"/>
          <w:szCs w:val="24"/>
        </w:rPr>
      </w:pPr>
      <w:r>
        <w:rPr>
          <w:rFonts w:cs="gobCL-Light"/>
          <w:sz w:val="24"/>
          <w:szCs w:val="24"/>
        </w:rPr>
        <w:t>E</w:t>
      </w:r>
      <w:r w:rsidR="0026490B">
        <w:rPr>
          <w:rFonts w:cs="gobCL-Light"/>
          <w:sz w:val="24"/>
          <w:szCs w:val="24"/>
        </w:rPr>
        <w:t xml:space="preserve">l Jurado </w:t>
      </w:r>
      <w:r>
        <w:rPr>
          <w:rFonts w:cs="gobCL-Light"/>
          <w:sz w:val="24"/>
          <w:szCs w:val="24"/>
        </w:rPr>
        <w:t xml:space="preserve">atendiendo a la calidad y mérito de las fotografías, podrá establecer  una lista de espera con 2 </w:t>
      </w:r>
      <w:r w:rsidR="00AD1467">
        <w:rPr>
          <w:rFonts w:cs="gobCL-Light"/>
          <w:sz w:val="24"/>
          <w:szCs w:val="24"/>
        </w:rPr>
        <w:t xml:space="preserve">fotografías </w:t>
      </w:r>
      <w:r>
        <w:rPr>
          <w:rFonts w:cs="gobCL-Light"/>
          <w:sz w:val="24"/>
          <w:szCs w:val="24"/>
        </w:rPr>
        <w:t xml:space="preserve">de básica y 2 de media. Esta lista de espera </w:t>
      </w:r>
      <w:r w:rsidR="0026490B">
        <w:rPr>
          <w:rFonts w:cs="gobCL-Light"/>
          <w:sz w:val="24"/>
          <w:szCs w:val="24"/>
        </w:rPr>
        <w:t>operará en caso q</w:t>
      </w:r>
      <w:r w:rsidR="00AD1467">
        <w:rPr>
          <w:rFonts w:cs="gobCL-Light"/>
          <w:sz w:val="24"/>
          <w:szCs w:val="24"/>
        </w:rPr>
        <w:t>ue algún/a ganador/a no acepte o</w:t>
      </w:r>
      <w:r w:rsidR="0026490B">
        <w:rPr>
          <w:rFonts w:cs="gobCL-Light"/>
          <w:sz w:val="24"/>
          <w:szCs w:val="24"/>
        </w:rPr>
        <w:t xml:space="preserve"> renuncie voluntariamente </w:t>
      </w:r>
      <w:r>
        <w:rPr>
          <w:rFonts w:cs="gobCL-Light"/>
          <w:sz w:val="24"/>
          <w:szCs w:val="24"/>
        </w:rPr>
        <w:t xml:space="preserve">al premio </w:t>
      </w:r>
      <w:r w:rsidR="0026490B">
        <w:rPr>
          <w:rFonts w:cs="gobCL-Light"/>
          <w:sz w:val="24"/>
          <w:szCs w:val="24"/>
        </w:rPr>
        <w:t>o incumpla lo señalado en el punto 6.1  de estas bases.</w:t>
      </w:r>
    </w:p>
    <w:p w:rsidR="00FE01C2" w:rsidRDefault="0026490B" w:rsidP="00C7018B">
      <w:pPr>
        <w:autoSpaceDE w:val="0"/>
        <w:autoSpaceDN w:val="0"/>
        <w:adjustRightInd w:val="0"/>
        <w:spacing w:after="0" w:line="240" w:lineRule="auto"/>
        <w:jc w:val="both"/>
        <w:rPr>
          <w:rFonts w:cs="gobCL-Light"/>
          <w:sz w:val="24"/>
          <w:szCs w:val="24"/>
        </w:rPr>
      </w:pPr>
      <w:r>
        <w:rPr>
          <w:rFonts w:cs="gobCL-Light"/>
          <w:sz w:val="24"/>
          <w:szCs w:val="24"/>
        </w:rPr>
        <w:t xml:space="preserve">   </w:t>
      </w:r>
    </w:p>
    <w:p w:rsidR="0053020C" w:rsidRDefault="0053020C" w:rsidP="00C7018B">
      <w:pPr>
        <w:autoSpaceDE w:val="0"/>
        <w:autoSpaceDN w:val="0"/>
        <w:adjustRightInd w:val="0"/>
        <w:spacing w:after="0" w:line="240" w:lineRule="auto"/>
        <w:jc w:val="both"/>
        <w:rPr>
          <w:rFonts w:cs="gobCL-Light"/>
          <w:sz w:val="24"/>
          <w:szCs w:val="24"/>
        </w:rPr>
      </w:pPr>
    </w:p>
    <w:p w:rsidR="0053020C" w:rsidRPr="003220C0" w:rsidRDefault="0053020C" w:rsidP="00C7018B">
      <w:pPr>
        <w:autoSpaceDE w:val="0"/>
        <w:autoSpaceDN w:val="0"/>
        <w:adjustRightInd w:val="0"/>
        <w:spacing w:after="0" w:line="240" w:lineRule="auto"/>
        <w:jc w:val="both"/>
        <w:rPr>
          <w:rFonts w:cs="gobCL-Light"/>
          <w:sz w:val="24"/>
          <w:szCs w:val="24"/>
        </w:rPr>
      </w:pPr>
    </w:p>
    <w:p w:rsidR="00394A17" w:rsidRPr="003220C0" w:rsidRDefault="00716929" w:rsidP="00C7018B">
      <w:pPr>
        <w:autoSpaceDE w:val="0"/>
        <w:autoSpaceDN w:val="0"/>
        <w:adjustRightInd w:val="0"/>
        <w:spacing w:after="0" w:line="240" w:lineRule="auto"/>
        <w:jc w:val="both"/>
        <w:rPr>
          <w:rFonts w:cs="gobCL-Bold"/>
          <w:b/>
          <w:bCs/>
          <w:sz w:val="24"/>
          <w:szCs w:val="24"/>
        </w:rPr>
      </w:pPr>
      <w:r>
        <w:rPr>
          <w:rFonts w:cs="gobCL-Bold"/>
          <w:b/>
          <w:bCs/>
          <w:sz w:val="24"/>
          <w:szCs w:val="24"/>
        </w:rPr>
        <w:t>CAPÍTULO V: RESULTADOS DEL CONCURSO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 nómina de postulaciones seleccionadas en la presente convocatoria, será publicada en el sitio web</w:t>
      </w:r>
      <w:r w:rsidR="00FE01C2" w:rsidRPr="003220C0">
        <w:rPr>
          <w:rFonts w:cs="gobCL-Light"/>
          <w:sz w:val="24"/>
          <w:szCs w:val="24"/>
        </w:rPr>
        <w:t xml:space="preserve"> </w:t>
      </w:r>
      <w:r w:rsidRPr="003220C0">
        <w:rPr>
          <w:rFonts w:cs="gobCL-Light"/>
          <w:sz w:val="24"/>
          <w:szCs w:val="24"/>
        </w:rPr>
        <w:t xml:space="preserve">www.cultura.gob.cl y </w:t>
      </w:r>
      <w:hyperlink r:id="rId11" w:history="1">
        <w:r w:rsidR="00FE01C2" w:rsidRPr="003220C0">
          <w:rPr>
            <w:rStyle w:val="Hipervnculo"/>
            <w:rFonts w:cs="gobCL-Light"/>
            <w:color w:val="auto"/>
            <w:sz w:val="24"/>
            <w:szCs w:val="24"/>
          </w:rPr>
          <w:t>http://capturatuentorno.cultura.gob.cl/</w:t>
        </w:r>
      </w:hyperlink>
    </w:p>
    <w:p w:rsidR="00FE01C2" w:rsidRDefault="00FE01C2" w:rsidP="00C7018B">
      <w:pPr>
        <w:autoSpaceDE w:val="0"/>
        <w:autoSpaceDN w:val="0"/>
        <w:adjustRightInd w:val="0"/>
        <w:spacing w:after="0" w:line="240" w:lineRule="auto"/>
        <w:jc w:val="both"/>
        <w:rPr>
          <w:rFonts w:cs="gobCL-Light"/>
          <w:sz w:val="24"/>
          <w:szCs w:val="24"/>
        </w:rPr>
      </w:pPr>
    </w:p>
    <w:p w:rsidR="004B5C0E" w:rsidRDefault="004B5C0E" w:rsidP="00C7018B">
      <w:pPr>
        <w:autoSpaceDE w:val="0"/>
        <w:autoSpaceDN w:val="0"/>
        <w:adjustRightInd w:val="0"/>
        <w:spacing w:after="0" w:line="240" w:lineRule="auto"/>
        <w:jc w:val="both"/>
        <w:rPr>
          <w:rFonts w:cs="gobCL-Light"/>
          <w:sz w:val="24"/>
          <w:szCs w:val="24"/>
        </w:rPr>
      </w:pPr>
      <w:r>
        <w:rPr>
          <w:rFonts w:cs="gobCL-Light"/>
          <w:sz w:val="24"/>
          <w:szCs w:val="24"/>
        </w:rPr>
        <w:t>Cada estudiante que resulte ganador de primer, segundo lugar o mención honrosa será notificado a través del medio que haya seleccionado en su postulación, sea este correo o carta certificada.</w:t>
      </w:r>
    </w:p>
    <w:p w:rsidR="004B5C0E" w:rsidRPr="003220C0" w:rsidRDefault="004B5C0E"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 xml:space="preserve">Premios </w:t>
      </w:r>
    </w:p>
    <w:p w:rsidR="00394A17" w:rsidRPr="003220C0" w:rsidRDefault="00716929" w:rsidP="00C7018B">
      <w:pPr>
        <w:autoSpaceDE w:val="0"/>
        <w:autoSpaceDN w:val="0"/>
        <w:adjustRightInd w:val="0"/>
        <w:spacing w:after="0" w:line="240" w:lineRule="auto"/>
        <w:jc w:val="both"/>
        <w:rPr>
          <w:rFonts w:cs="gobCL-Bold"/>
          <w:b/>
          <w:bCs/>
          <w:sz w:val="24"/>
          <w:szCs w:val="24"/>
        </w:rPr>
      </w:pPr>
      <w:r>
        <w:rPr>
          <w:rFonts w:cs="gobCL-Bold"/>
          <w:b/>
          <w:bCs/>
          <w:sz w:val="24"/>
          <w:szCs w:val="24"/>
        </w:rPr>
        <w:t>5.</w:t>
      </w:r>
      <w:r w:rsidR="00394A17" w:rsidRPr="003220C0">
        <w:rPr>
          <w:rFonts w:cs="gobCL-Bold"/>
          <w:b/>
          <w:bCs/>
          <w:sz w:val="24"/>
          <w:szCs w:val="24"/>
        </w:rPr>
        <w:t>1</w:t>
      </w:r>
      <w:r>
        <w:rPr>
          <w:rFonts w:cs="gobCL-Bold"/>
          <w:b/>
          <w:bCs/>
          <w:sz w:val="24"/>
          <w:szCs w:val="24"/>
        </w:rPr>
        <w:t>.</w:t>
      </w:r>
      <w:r w:rsidR="00394A17" w:rsidRPr="003220C0">
        <w:rPr>
          <w:rFonts w:cs="gobCL-Bold"/>
          <w:b/>
          <w:bCs/>
          <w:sz w:val="24"/>
          <w:szCs w:val="24"/>
        </w:rPr>
        <w:t xml:space="preserve"> Enseñanza Básica</w:t>
      </w:r>
    </w:p>
    <w:p w:rsidR="004B5C0E"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a. L</w:t>
      </w:r>
      <w:r w:rsidR="004B5C0E">
        <w:rPr>
          <w:rFonts w:cs="gobCL-Light"/>
          <w:sz w:val="24"/>
          <w:szCs w:val="24"/>
        </w:rPr>
        <w:t>os dos primeros lugares recibirán como premios:</w:t>
      </w:r>
    </w:p>
    <w:p w:rsidR="004B5C0E" w:rsidRDefault="004B5C0E" w:rsidP="004B5C0E">
      <w:pPr>
        <w:pStyle w:val="Prrafodelista"/>
        <w:numPr>
          <w:ilvl w:val="0"/>
          <w:numId w:val="2"/>
        </w:numPr>
        <w:autoSpaceDE w:val="0"/>
        <w:autoSpaceDN w:val="0"/>
        <w:adjustRightInd w:val="0"/>
        <w:spacing w:after="0" w:line="240" w:lineRule="auto"/>
        <w:jc w:val="both"/>
        <w:rPr>
          <w:rFonts w:cs="gobCL-Light"/>
          <w:sz w:val="24"/>
          <w:szCs w:val="24"/>
        </w:rPr>
      </w:pPr>
      <w:r>
        <w:rPr>
          <w:rFonts w:cs="gobCL-Light"/>
          <w:sz w:val="24"/>
          <w:szCs w:val="24"/>
        </w:rPr>
        <w:t xml:space="preserve">1 </w:t>
      </w:r>
      <w:r w:rsidR="0053020C">
        <w:rPr>
          <w:rFonts w:cs="gobCL-Light"/>
          <w:sz w:val="24"/>
          <w:szCs w:val="24"/>
        </w:rPr>
        <w:t xml:space="preserve">cámara </w:t>
      </w:r>
      <w:proofErr w:type="spellStart"/>
      <w:r w:rsidR="0053020C">
        <w:rPr>
          <w:rFonts w:cs="gobCL-Light"/>
          <w:sz w:val="24"/>
          <w:szCs w:val="24"/>
        </w:rPr>
        <w:t>semi</w:t>
      </w:r>
      <w:r w:rsidR="00D47D7D">
        <w:rPr>
          <w:rFonts w:cs="gobCL-Light"/>
          <w:sz w:val="24"/>
          <w:szCs w:val="24"/>
        </w:rPr>
        <w:t>profesional</w:t>
      </w:r>
      <w:proofErr w:type="spellEnd"/>
      <w:r w:rsidR="00394A17" w:rsidRPr="004B5C0E">
        <w:rPr>
          <w:rFonts w:cs="gobCL-Light"/>
          <w:sz w:val="24"/>
          <w:szCs w:val="24"/>
        </w:rPr>
        <w:t xml:space="preserve"> </w:t>
      </w:r>
      <w:r w:rsidR="00372E83" w:rsidRPr="004B5C0E">
        <w:rPr>
          <w:rFonts w:cs="gobCL-Light"/>
          <w:sz w:val="24"/>
          <w:szCs w:val="24"/>
        </w:rPr>
        <w:t xml:space="preserve">Canon SX 420 </w:t>
      </w:r>
      <w:r w:rsidR="00394A17" w:rsidRPr="004B5C0E">
        <w:rPr>
          <w:rFonts w:cs="gobCL-Light"/>
          <w:sz w:val="24"/>
          <w:szCs w:val="24"/>
        </w:rPr>
        <w:t>o similar</w:t>
      </w:r>
      <w:r>
        <w:rPr>
          <w:rFonts w:cs="gobCL-Light"/>
          <w:sz w:val="24"/>
          <w:szCs w:val="24"/>
        </w:rPr>
        <w:t>;</w:t>
      </w:r>
    </w:p>
    <w:p w:rsidR="004B5C0E" w:rsidRDefault="004B5C0E" w:rsidP="004B5C0E">
      <w:pPr>
        <w:pStyle w:val="Prrafodelista"/>
        <w:numPr>
          <w:ilvl w:val="0"/>
          <w:numId w:val="2"/>
        </w:numPr>
        <w:autoSpaceDE w:val="0"/>
        <w:autoSpaceDN w:val="0"/>
        <w:adjustRightInd w:val="0"/>
        <w:spacing w:after="0" w:line="240" w:lineRule="auto"/>
        <w:jc w:val="both"/>
        <w:rPr>
          <w:rFonts w:cs="gobCL-Light"/>
          <w:sz w:val="24"/>
          <w:szCs w:val="24"/>
        </w:rPr>
      </w:pPr>
      <w:r>
        <w:rPr>
          <w:rFonts w:cs="gobCL-Light"/>
          <w:sz w:val="24"/>
          <w:szCs w:val="24"/>
        </w:rPr>
        <w:t>Material de Patrimonio Cultural Inmaterial;</w:t>
      </w:r>
    </w:p>
    <w:p w:rsidR="00D47D7D" w:rsidRDefault="00D47D7D" w:rsidP="004B5C0E">
      <w:pPr>
        <w:pStyle w:val="Prrafodelista"/>
        <w:numPr>
          <w:ilvl w:val="0"/>
          <w:numId w:val="2"/>
        </w:numPr>
        <w:autoSpaceDE w:val="0"/>
        <w:autoSpaceDN w:val="0"/>
        <w:adjustRightInd w:val="0"/>
        <w:spacing w:after="0" w:line="240" w:lineRule="auto"/>
        <w:jc w:val="both"/>
        <w:rPr>
          <w:rFonts w:cs="gobCL-Light"/>
          <w:sz w:val="24"/>
          <w:szCs w:val="24"/>
        </w:rPr>
      </w:pPr>
      <w:r>
        <w:rPr>
          <w:rFonts w:cs="gobCL-Light"/>
          <w:sz w:val="24"/>
          <w:szCs w:val="24"/>
        </w:rPr>
        <w:t>Un diploma;</w:t>
      </w:r>
    </w:p>
    <w:p w:rsidR="004B5C0E" w:rsidRDefault="00D47D7D" w:rsidP="004B5C0E">
      <w:pPr>
        <w:pStyle w:val="Prrafodelista"/>
        <w:numPr>
          <w:ilvl w:val="0"/>
          <w:numId w:val="2"/>
        </w:numPr>
        <w:autoSpaceDE w:val="0"/>
        <w:autoSpaceDN w:val="0"/>
        <w:adjustRightInd w:val="0"/>
        <w:spacing w:after="0" w:line="240" w:lineRule="auto"/>
        <w:jc w:val="both"/>
        <w:rPr>
          <w:rFonts w:cs="gobCL-Light"/>
          <w:sz w:val="24"/>
          <w:szCs w:val="24"/>
        </w:rPr>
      </w:pPr>
      <w:r>
        <w:rPr>
          <w:rFonts w:cs="gobCL-Light"/>
          <w:sz w:val="24"/>
          <w:szCs w:val="24"/>
        </w:rPr>
        <w:t>Una reproducción de su fotografía</w:t>
      </w:r>
    </w:p>
    <w:p w:rsidR="004B5C0E" w:rsidRPr="004B5C0E" w:rsidRDefault="004B5C0E" w:rsidP="004B5C0E">
      <w:pPr>
        <w:autoSpaceDE w:val="0"/>
        <w:autoSpaceDN w:val="0"/>
        <w:adjustRightInd w:val="0"/>
        <w:spacing w:after="0" w:line="240" w:lineRule="auto"/>
        <w:ind w:left="360"/>
        <w:jc w:val="both"/>
        <w:rPr>
          <w:rFonts w:cs="gobCL-Light"/>
          <w:sz w:val="24"/>
          <w:szCs w:val="24"/>
        </w:rPr>
      </w:pPr>
    </w:p>
    <w:p w:rsidR="004B5C0E" w:rsidRDefault="004B5C0E" w:rsidP="004B5C0E">
      <w:pPr>
        <w:autoSpaceDE w:val="0"/>
        <w:autoSpaceDN w:val="0"/>
        <w:adjustRightInd w:val="0"/>
        <w:spacing w:after="0" w:line="240" w:lineRule="auto"/>
        <w:ind w:left="360"/>
        <w:jc w:val="both"/>
        <w:rPr>
          <w:rFonts w:cs="gobCL-Light"/>
          <w:sz w:val="24"/>
          <w:szCs w:val="24"/>
        </w:rPr>
      </w:pPr>
      <w:r>
        <w:rPr>
          <w:rFonts w:cs="gobCL-Light"/>
          <w:sz w:val="24"/>
          <w:szCs w:val="24"/>
        </w:rPr>
        <w:t xml:space="preserve">A su vez, cada establecimiento educacional al que pertenezcan los ganadores/as recibirá una cámara </w:t>
      </w:r>
      <w:proofErr w:type="spellStart"/>
      <w:r>
        <w:rPr>
          <w:rFonts w:cs="gobCL-Light"/>
          <w:sz w:val="24"/>
          <w:szCs w:val="24"/>
        </w:rPr>
        <w:t>semiprofesional</w:t>
      </w:r>
      <w:proofErr w:type="spellEnd"/>
      <w:r>
        <w:rPr>
          <w:rFonts w:cs="gobCL-Light"/>
          <w:sz w:val="24"/>
          <w:szCs w:val="24"/>
        </w:rPr>
        <w:t xml:space="preserve"> Canon SX 420 o similar, libros de fotografía y material de Patrimonio Cultural Inmaterial. </w:t>
      </w:r>
    </w:p>
    <w:p w:rsidR="00D25AB0" w:rsidRDefault="00D25AB0" w:rsidP="004B5C0E">
      <w:pPr>
        <w:autoSpaceDE w:val="0"/>
        <w:autoSpaceDN w:val="0"/>
        <w:adjustRightInd w:val="0"/>
        <w:spacing w:after="0" w:line="240" w:lineRule="auto"/>
        <w:ind w:left="360"/>
        <w:jc w:val="both"/>
        <w:rPr>
          <w:rFonts w:cs="gobCL-Light"/>
          <w:sz w:val="24"/>
          <w:szCs w:val="24"/>
        </w:rPr>
      </w:pPr>
    </w:p>
    <w:p w:rsidR="00D25AB0" w:rsidRDefault="00D25AB0" w:rsidP="004B5C0E">
      <w:pPr>
        <w:autoSpaceDE w:val="0"/>
        <w:autoSpaceDN w:val="0"/>
        <w:adjustRightInd w:val="0"/>
        <w:spacing w:after="0" w:line="240" w:lineRule="auto"/>
        <w:ind w:left="360"/>
        <w:jc w:val="both"/>
        <w:rPr>
          <w:rFonts w:cs="gobCL-Light"/>
          <w:sz w:val="24"/>
          <w:szCs w:val="24"/>
        </w:rPr>
      </w:pPr>
      <w:r>
        <w:rPr>
          <w:rFonts w:cs="gobCL-Light"/>
          <w:sz w:val="24"/>
          <w:szCs w:val="24"/>
        </w:rPr>
        <w:t>En caso que un establecimiento cuente con más de un/a estudiante ganador/a, sus premios no serán duplicados, solo recibirá lo estipulado anteriormente.</w:t>
      </w:r>
    </w:p>
    <w:p w:rsidR="004B5C0E" w:rsidRDefault="004B5C0E" w:rsidP="004B5C0E">
      <w:pPr>
        <w:autoSpaceDE w:val="0"/>
        <w:autoSpaceDN w:val="0"/>
        <w:adjustRightInd w:val="0"/>
        <w:spacing w:after="0" w:line="240" w:lineRule="auto"/>
        <w:ind w:left="360"/>
        <w:jc w:val="both"/>
        <w:rPr>
          <w:rFonts w:cs="gobCL-Light"/>
          <w:sz w:val="24"/>
          <w:szCs w:val="24"/>
        </w:rPr>
      </w:pP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b. Las dos menciones honrosas elegidas por el Comité Evaluador</w:t>
      </w:r>
      <w:r w:rsidR="00D25AB0">
        <w:rPr>
          <w:rFonts w:cs="gobCL-Light"/>
          <w:sz w:val="24"/>
          <w:szCs w:val="24"/>
        </w:rPr>
        <w:t xml:space="preserve"> Nacional recibirán un diploma, </w:t>
      </w:r>
      <w:r w:rsidRPr="003220C0">
        <w:rPr>
          <w:rFonts w:cs="gobCL-Light"/>
          <w:sz w:val="24"/>
          <w:szCs w:val="24"/>
        </w:rPr>
        <w:t>libros de fotografía</w:t>
      </w:r>
      <w:r w:rsidR="00D25AB0">
        <w:rPr>
          <w:rFonts w:cs="gobCL-Light"/>
          <w:sz w:val="24"/>
          <w:szCs w:val="24"/>
        </w:rPr>
        <w:t xml:space="preserve"> y/o ma</w:t>
      </w:r>
      <w:r w:rsidR="00801379">
        <w:rPr>
          <w:rFonts w:cs="gobCL-Light"/>
          <w:sz w:val="24"/>
          <w:szCs w:val="24"/>
        </w:rPr>
        <w:t>terial de Patrimonio Cultural In</w:t>
      </w:r>
      <w:r w:rsidR="00D25AB0">
        <w:rPr>
          <w:rFonts w:cs="gobCL-Light"/>
          <w:sz w:val="24"/>
          <w:szCs w:val="24"/>
        </w:rPr>
        <w:t>material</w:t>
      </w:r>
      <w:r w:rsidR="00D47D7D">
        <w:rPr>
          <w:rFonts w:cs="gobCL-Light"/>
          <w:sz w:val="24"/>
          <w:szCs w:val="24"/>
        </w:rPr>
        <w:t xml:space="preserve"> para cada estudiante, así como una reproducción de su fotografía.</w:t>
      </w:r>
    </w:p>
    <w:p w:rsidR="00FE01C2" w:rsidRPr="0053020C" w:rsidRDefault="00FE01C2" w:rsidP="00C7018B">
      <w:pPr>
        <w:autoSpaceDE w:val="0"/>
        <w:autoSpaceDN w:val="0"/>
        <w:adjustRightInd w:val="0"/>
        <w:spacing w:after="0" w:line="240" w:lineRule="auto"/>
        <w:jc w:val="both"/>
        <w:rPr>
          <w:rFonts w:cs="gobCL-Light"/>
          <w:i/>
          <w:sz w:val="24"/>
          <w:szCs w:val="24"/>
        </w:rPr>
      </w:pPr>
    </w:p>
    <w:p w:rsidR="00D25AB0" w:rsidRPr="003220C0" w:rsidRDefault="00D25AB0" w:rsidP="00C7018B">
      <w:pPr>
        <w:autoSpaceDE w:val="0"/>
        <w:autoSpaceDN w:val="0"/>
        <w:adjustRightInd w:val="0"/>
        <w:spacing w:after="0" w:line="240" w:lineRule="auto"/>
        <w:jc w:val="both"/>
        <w:rPr>
          <w:rFonts w:cs="gobCL-Light"/>
          <w:sz w:val="24"/>
          <w:szCs w:val="24"/>
        </w:rPr>
      </w:pPr>
    </w:p>
    <w:p w:rsidR="00394A17" w:rsidRPr="003220C0" w:rsidRDefault="0026490B" w:rsidP="00C7018B">
      <w:pPr>
        <w:autoSpaceDE w:val="0"/>
        <w:autoSpaceDN w:val="0"/>
        <w:adjustRightInd w:val="0"/>
        <w:spacing w:after="0" w:line="240" w:lineRule="auto"/>
        <w:jc w:val="both"/>
        <w:rPr>
          <w:rFonts w:cs="gobCL-Bold"/>
          <w:b/>
          <w:bCs/>
          <w:sz w:val="24"/>
          <w:szCs w:val="24"/>
        </w:rPr>
      </w:pPr>
      <w:r>
        <w:rPr>
          <w:rFonts w:cs="gobCL-Bold"/>
          <w:b/>
          <w:bCs/>
          <w:sz w:val="24"/>
          <w:szCs w:val="24"/>
        </w:rPr>
        <w:t>5.</w:t>
      </w:r>
      <w:r w:rsidR="00394A17" w:rsidRPr="003220C0">
        <w:rPr>
          <w:rFonts w:cs="gobCL-Bold"/>
          <w:b/>
          <w:bCs/>
          <w:sz w:val="24"/>
          <w:szCs w:val="24"/>
        </w:rPr>
        <w:t>2 Enseñanza Media</w:t>
      </w:r>
    </w:p>
    <w:p w:rsidR="00D25AB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a. Los dos primeros lugares </w:t>
      </w:r>
      <w:r w:rsidR="00D25AB0">
        <w:rPr>
          <w:rFonts w:cs="gobCL-Light"/>
          <w:sz w:val="24"/>
          <w:szCs w:val="24"/>
        </w:rPr>
        <w:t>recibirán como premio:</w:t>
      </w:r>
    </w:p>
    <w:p w:rsidR="00D25AB0" w:rsidRDefault="00D25AB0" w:rsidP="00C7018B">
      <w:pPr>
        <w:autoSpaceDE w:val="0"/>
        <w:autoSpaceDN w:val="0"/>
        <w:adjustRightInd w:val="0"/>
        <w:spacing w:after="0" w:line="240" w:lineRule="auto"/>
        <w:jc w:val="both"/>
        <w:rPr>
          <w:rFonts w:cs="gobCL-Light"/>
          <w:sz w:val="24"/>
          <w:szCs w:val="24"/>
        </w:rPr>
      </w:pPr>
    </w:p>
    <w:p w:rsidR="00D25AB0" w:rsidRPr="00D25AB0" w:rsidRDefault="00D25AB0" w:rsidP="00D25AB0">
      <w:pPr>
        <w:autoSpaceDE w:val="0"/>
        <w:autoSpaceDN w:val="0"/>
        <w:adjustRightInd w:val="0"/>
        <w:spacing w:after="0" w:line="240" w:lineRule="auto"/>
        <w:jc w:val="both"/>
        <w:rPr>
          <w:rFonts w:cs="gobCL-Light"/>
          <w:sz w:val="24"/>
          <w:szCs w:val="24"/>
        </w:rPr>
      </w:pPr>
      <w:r w:rsidRPr="00D25AB0">
        <w:rPr>
          <w:rFonts w:cs="gobCL-Light"/>
          <w:sz w:val="24"/>
          <w:szCs w:val="24"/>
        </w:rPr>
        <w:t>•</w:t>
      </w:r>
      <w:r w:rsidRPr="00D25AB0">
        <w:rPr>
          <w:rFonts w:cs="gobCL-Light"/>
          <w:sz w:val="24"/>
          <w:szCs w:val="24"/>
        </w:rPr>
        <w:tab/>
        <w:t>1 cámar</w:t>
      </w:r>
      <w:r w:rsidR="00D47D7D">
        <w:rPr>
          <w:rFonts w:cs="gobCL-Light"/>
          <w:sz w:val="24"/>
          <w:szCs w:val="24"/>
        </w:rPr>
        <w:t xml:space="preserve">a </w:t>
      </w:r>
      <w:proofErr w:type="spellStart"/>
      <w:r w:rsidR="00D47D7D">
        <w:rPr>
          <w:rFonts w:cs="gobCL-Light"/>
          <w:sz w:val="24"/>
          <w:szCs w:val="24"/>
        </w:rPr>
        <w:t>semiprofesional</w:t>
      </w:r>
      <w:proofErr w:type="spellEnd"/>
      <w:r w:rsidRPr="00D25AB0">
        <w:rPr>
          <w:rFonts w:cs="gobCL-Light"/>
          <w:sz w:val="24"/>
          <w:szCs w:val="24"/>
        </w:rPr>
        <w:t xml:space="preserve"> Canon SX 420 o similar;</w:t>
      </w:r>
    </w:p>
    <w:p w:rsidR="00D25AB0" w:rsidRPr="00D25AB0" w:rsidRDefault="00D25AB0" w:rsidP="00D25AB0">
      <w:pPr>
        <w:autoSpaceDE w:val="0"/>
        <w:autoSpaceDN w:val="0"/>
        <w:adjustRightInd w:val="0"/>
        <w:spacing w:after="0" w:line="240" w:lineRule="auto"/>
        <w:jc w:val="both"/>
        <w:rPr>
          <w:rFonts w:cs="gobCL-Light"/>
          <w:sz w:val="24"/>
          <w:szCs w:val="24"/>
        </w:rPr>
      </w:pPr>
      <w:r w:rsidRPr="00D25AB0">
        <w:rPr>
          <w:rFonts w:cs="gobCL-Light"/>
          <w:sz w:val="24"/>
          <w:szCs w:val="24"/>
        </w:rPr>
        <w:t>•</w:t>
      </w:r>
      <w:r w:rsidRPr="00D25AB0">
        <w:rPr>
          <w:rFonts w:cs="gobCL-Light"/>
          <w:sz w:val="24"/>
          <w:szCs w:val="24"/>
        </w:rPr>
        <w:tab/>
        <w:t>Material de Patrimonio Cultural Inmaterial;</w:t>
      </w:r>
    </w:p>
    <w:p w:rsidR="00D25AB0" w:rsidRDefault="00D47D7D" w:rsidP="00D25AB0">
      <w:pPr>
        <w:autoSpaceDE w:val="0"/>
        <w:autoSpaceDN w:val="0"/>
        <w:adjustRightInd w:val="0"/>
        <w:spacing w:after="0" w:line="240" w:lineRule="auto"/>
        <w:jc w:val="both"/>
        <w:rPr>
          <w:rFonts w:cs="gobCL-Light"/>
          <w:sz w:val="24"/>
          <w:szCs w:val="24"/>
        </w:rPr>
      </w:pPr>
      <w:r>
        <w:rPr>
          <w:rFonts w:cs="gobCL-Light"/>
          <w:sz w:val="24"/>
          <w:szCs w:val="24"/>
        </w:rPr>
        <w:t>•</w:t>
      </w:r>
      <w:r>
        <w:rPr>
          <w:rFonts w:cs="gobCL-Light"/>
          <w:sz w:val="24"/>
          <w:szCs w:val="24"/>
        </w:rPr>
        <w:tab/>
        <w:t>Un diploma;</w:t>
      </w:r>
    </w:p>
    <w:p w:rsidR="00D47D7D" w:rsidRPr="00D25AB0" w:rsidRDefault="00D47D7D" w:rsidP="00D25AB0">
      <w:pPr>
        <w:autoSpaceDE w:val="0"/>
        <w:autoSpaceDN w:val="0"/>
        <w:adjustRightInd w:val="0"/>
        <w:spacing w:after="0" w:line="240" w:lineRule="auto"/>
        <w:jc w:val="both"/>
        <w:rPr>
          <w:rFonts w:cs="gobCL-Light"/>
          <w:sz w:val="24"/>
          <w:szCs w:val="24"/>
        </w:rPr>
      </w:pPr>
      <w:r w:rsidRPr="00D47D7D">
        <w:rPr>
          <w:rFonts w:cs="gobCL-Light"/>
          <w:sz w:val="24"/>
          <w:szCs w:val="24"/>
        </w:rPr>
        <w:t>•</w:t>
      </w:r>
      <w:r w:rsidRPr="00D47D7D">
        <w:rPr>
          <w:rFonts w:cs="gobCL-Light"/>
          <w:sz w:val="24"/>
          <w:szCs w:val="24"/>
        </w:rPr>
        <w:tab/>
        <w:t>Una reproducción de su fotografía</w:t>
      </w:r>
      <w:r>
        <w:rPr>
          <w:rFonts w:cs="gobCL-Light"/>
          <w:sz w:val="24"/>
          <w:szCs w:val="24"/>
        </w:rPr>
        <w:t>.</w:t>
      </w:r>
    </w:p>
    <w:p w:rsidR="00D25AB0" w:rsidRPr="00D25AB0" w:rsidRDefault="00D25AB0" w:rsidP="00D25AB0">
      <w:pPr>
        <w:autoSpaceDE w:val="0"/>
        <w:autoSpaceDN w:val="0"/>
        <w:adjustRightInd w:val="0"/>
        <w:spacing w:after="0" w:line="240" w:lineRule="auto"/>
        <w:jc w:val="both"/>
        <w:rPr>
          <w:rFonts w:cs="gobCL-Light"/>
          <w:sz w:val="24"/>
          <w:szCs w:val="24"/>
        </w:rPr>
      </w:pPr>
    </w:p>
    <w:p w:rsidR="00D25AB0" w:rsidRPr="00D25AB0" w:rsidRDefault="00D25AB0" w:rsidP="00D25AB0">
      <w:pPr>
        <w:autoSpaceDE w:val="0"/>
        <w:autoSpaceDN w:val="0"/>
        <w:adjustRightInd w:val="0"/>
        <w:spacing w:after="0" w:line="240" w:lineRule="auto"/>
        <w:jc w:val="both"/>
        <w:rPr>
          <w:rFonts w:cs="gobCL-Light"/>
          <w:sz w:val="24"/>
          <w:szCs w:val="24"/>
        </w:rPr>
      </w:pPr>
      <w:r w:rsidRPr="00D25AB0">
        <w:rPr>
          <w:rFonts w:cs="gobCL-Light"/>
          <w:sz w:val="24"/>
          <w:szCs w:val="24"/>
        </w:rPr>
        <w:t xml:space="preserve">A su vez, cada establecimiento educacional al que pertenezcan los ganadores/as recibirá una cámara </w:t>
      </w:r>
      <w:proofErr w:type="spellStart"/>
      <w:r w:rsidRPr="00D25AB0">
        <w:rPr>
          <w:rFonts w:cs="gobCL-Light"/>
          <w:sz w:val="24"/>
          <w:szCs w:val="24"/>
        </w:rPr>
        <w:t>semiprofesional</w:t>
      </w:r>
      <w:proofErr w:type="spellEnd"/>
      <w:r w:rsidRPr="00D25AB0">
        <w:rPr>
          <w:rFonts w:cs="gobCL-Light"/>
          <w:sz w:val="24"/>
          <w:szCs w:val="24"/>
        </w:rPr>
        <w:t xml:space="preserve"> Canon SX 420 o similar, libros de fotografía y material de Patrimonio Cultural Inmaterial. </w:t>
      </w:r>
    </w:p>
    <w:p w:rsidR="00D25AB0" w:rsidRPr="00D25AB0" w:rsidRDefault="00D25AB0" w:rsidP="00D25AB0">
      <w:pPr>
        <w:autoSpaceDE w:val="0"/>
        <w:autoSpaceDN w:val="0"/>
        <w:adjustRightInd w:val="0"/>
        <w:spacing w:after="0" w:line="240" w:lineRule="auto"/>
        <w:jc w:val="both"/>
        <w:rPr>
          <w:rFonts w:cs="gobCL-Light"/>
          <w:sz w:val="24"/>
          <w:szCs w:val="24"/>
        </w:rPr>
      </w:pPr>
    </w:p>
    <w:p w:rsidR="00D25AB0" w:rsidRPr="00D25AB0" w:rsidRDefault="00D25AB0" w:rsidP="00D25AB0">
      <w:pPr>
        <w:autoSpaceDE w:val="0"/>
        <w:autoSpaceDN w:val="0"/>
        <w:adjustRightInd w:val="0"/>
        <w:spacing w:after="0" w:line="240" w:lineRule="auto"/>
        <w:jc w:val="both"/>
        <w:rPr>
          <w:rFonts w:cs="gobCL-Light"/>
          <w:sz w:val="24"/>
          <w:szCs w:val="24"/>
        </w:rPr>
      </w:pPr>
      <w:r w:rsidRPr="00D25AB0">
        <w:rPr>
          <w:rFonts w:cs="gobCL-Light"/>
          <w:sz w:val="24"/>
          <w:szCs w:val="24"/>
        </w:rPr>
        <w:t>En caso que un establecimiento cuente con más de un/a estudiante ganador/a, sus premios no serán duplicados, solo recibirá lo estipulado anteriormente.</w:t>
      </w:r>
    </w:p>
    <w:p w:rsidR="00D25AB0" w:rsidRPr="00D25AB0" w:rsidRDefault="00D25AB0" w:rsidP="00D25AB0">
      <w:pPr>
        <w:autoSpaceDE w:val="0"/>
        <w:autoSpaceDN w:val="0"/>
        <w:adjustRightInd w:val="0"/>
        <w:spacing w:after="0" w:line="240" w:lineRule="auto"/>
        <w:jc w:val="both"/>
        <w:rPr>
          <w:rFonts w:cs="gobCL-Light"/>
          <w:sz w:val="24"/>
          <w:szCs w:val="24"/>
        </w:rPr>
      </w:pPr>
    </w:p>
    <w:p w:rsidR="00D25AB0" w:rsidRDefault="00D25AB0" w:rsidP="00D25AB0">
      <w:pPr>
        <w:autoSpaceDE w:val="0"/>
        <w:autoSpaceDN w:val="0"/>
        <w:adjustRightInd w:val="0"/>
        <w:spacing w:after="0" w:line="240" w:lineRule="auto"/>
        <w:jc w:val="both"/>
        <w:rPr>
          <w:rFonts w:cs="gobCL-Light"/>
          <w:sz w:val="24"/>
          <w:szCs w:val="24"/>
        </w:rPr>
      </w:pPr>
      <w:r w:rsidRPr="00D25AB0">
        <w:rPr>
          <w:rFonts w:cs="gobCL-Light"/>
          <w:sz w:val="24"/>
          <w:szCs w:val="24"/>
        </w:rPr>
        <w:t xml:space="preserve">b. Las dos menciones honrosas elegidas por el Comité Evaluador Nacional recibirán un diploma, libros de fotografía y/o material de Patrimonio Cultural </w:t>
      </w:r>
      <w:r>
        <w:rPr>
          <w:rFonts w:cs="gobCL-Light"/>
          <w:sz w:val="24"/>
          <w:szCs w:val="24"/>
        </w:rPr>
        <w:t>In</w:t>
      </w:r>
      <w:r w:rsidRPr="00D25AB0">
        <w:rPr>
          <w:rFonts w:cs="gobCL-Light"/>
          <w:sz w:val="24"/>
          <w:szCs w:val="24"/>
        </w:rPr>
        <w:t>material para cada estudiante</w:t>
      </w:r>
      <w:r w:rsidR="00D47D7D">
        <w:rPr>
          <w:rFonts w:cs="gobCL-Light"/>
          <w:sz w:val="24"/>
          <w:szCs w:val="24"/>
        </w:rPr>
        <w:t>,</w:t>
      </w:r>
      <w:r w:rsidR="00D47D7D" w:rsidRPr="00D47D7D">
        <w:t xml:space="preserve"> </w:t>
      </w:r>
      <w:r w:rsidR="00D47D7D" w:rsidRPr="00D47D7D">
        <w:rPr>
          <w:rFonts w:cs="gobCL-Light"/>
          <w:sz w:val="24"/>
          <w:szCs w:val="24"/>
        </w:rPr>
        <w:t>así como una reproducción de su fotografía</w:t>
      </w:r>
      <w:r w:rsidR="00D47D7D">
        <w:rPr>
          <w:rFonts w:cs="gobCL-Light"/>
          <w:sz w:val="24"/>
          <w:szCs w:val="24"/>
        </w:rPr>
        <w:t xml:space="preserve">. </w:t>
      </w:r>
    </w:p>
    <w:p w:rsidR="00D25AB0" w:rsidRDefault="00D25AB0" w:rsidP="00C7018B">
      <w:pPr>
        <w:autoSpaceDE w:val="0"/>
        <w:autoSpaceDN w:val="0"/>
        <w:adjustRightInd w:val="0"/>
        <w:spacing w:after="0" w:line="240" w:lineRule="auto"/>
        <w:jc w:val="both"/>
        <w:rPr>
          <w:rFonts w:cs="gobCL-Light"/>
          <w:sz w:val="24"/>
          <w:szCs w:val="24"/>
        </w:rPr>
      </w:pPr>
    </w:p>
    <w:p w:rsidR="00292B85" w:rsidRPr="00F6753D" w:rsidRDefault="00292B85" w:rsidP="00292B85">
      <w:pPr>
        <w:autoSpaceDE w:val="0"/>
        <w:autoSpaceDN w:val="0"/>
        <w:adjustRightInd w:val="0"/>
        <w:spacing w:after="0" w:line="240" w:lineRule="auto"/>
        <w:jc w:val="both"/>
        <w:rPr>
          <w:rFonts w:cs="gobCL-Light"/>
          <w:b/>
          <w:sz w:val="24"/>
          <w:szCs w:val="24"/>
        </w:rPr>
      </w:pPr>
      <w:r w:rsidRPr="00F6753D">
        <w:rPr>
          <w:rFonts w:cs="gobCL-Light"/>
          <w:b/>
          <w:sz w:val="24"/>
          <w:szCs w:val="24"/>
        </w:rPr>
        <w:t>5.3 Menci</w:t>
      </w:r>
      <w:r w:rsidR="00AD1467">
        <w:rPr>
          <w:rFonts w:cs="gobCL-Light"/>
          <w:b/>
          <w:sz w:val="24"/>
          <w:szCs w:val="24"/>
        </w:rPr>
        <w:t>ón Honrosa R</w:t>
      </w:r>
      <w:r w:rsidR="00F6753D" w:rsidRPr="00F6753D">
        <w:rPr>
          <w:rFonts w:cs="gobCL-Light"/>
          <w:b/>
          <w:sz w:val="24"/>
          <w:szCs w:val="24"/>
        </w:rPr>
        <w:t>egional</w:t>
      </w:r>
    </w:p>
    <w:p w:rsidR="00292B85" w:rsidRPr="003220C0" w:rsidRDefault="00AD1467" w:rsidP="00292B85">
      <w:pPr>
        <w:autoSpaceDE w:val="0"/>
        <w:autoSpaceDN w:val="0"/>
        <w:adjustRightInd w:val="0"/>
        <w:spacing w:after="0" w:line="240" w:lineRule="auto"/>
        <w:jc w:val="both"/>
        <w:rPr>
          <w:rFonts w:cs="gobCL-Light"/>
          <w:sz w:val="24"/>
          <w:szCs w:val="24"/>
        </w:rPr>
      </w:pPr>
      <w:r>
        <w:rPr>
          <w:rFonts w:cs="gobCL-Light"/>
          <w:sz w:val="24"/>
          <w:szCs w:val="24"/>
        </w:rPr>
        <w:t>Las Menciones Honrosas R</w:t>
      </w:r>
      <w:r w:rsidR="00292B85">
        <w:rPr>
          <w:rFonts w:cs="gobCL-Light"/>
          <w:sz w:val="24"/>
          <w:szCs w:val="24"/>
        </w:rPr>
        <w:t xml:space="preserve">egionales, recibirán un diploma, </w:t>
      </w:r>
      <w:r w:rsidR="00292B85" w:rsidRPr="003220C0">
        <w:rPr>
          <w:rFonts w:cs="gobCL-Light"/>
          <w:sz w:val="24"/>
          <w:szCs w:val="24"/>
        </w:rPr>
        <w:t>libros de fotografía</w:t>
      </w:r>
      <w:r w:rsidR="00292B85">
        <w:rPr>
          <w:rFonts w:cs="gobCL-Light"/>
          <w:sz w:val="24"/>
          <w:szCs w:val="24"/>
        </w:rPr>
        <w:t xml:space="preserve"> y/o material de Patrimonio Cultural Inmaterial para cada estudiante, así como una reproducción de su fotografía.</w:t>
      </w:r>
    </w:p>
    <w:p w:rsidR="00292B85" w:rsidRDefault="00292B85" w:rsidP="00C7018B">
      <w:pPr>
        <w:autoSpaceDE w:val="0"/>
        <w:autoSpaceDN w:val="0"/>
        <w:adjustRightInd w:val="0"/>
        <w:spacing w:after="0" w:line="240" w:lineRule="auto"/>
        <w:jc w:val="both"/>
        <w:rPr>
          <w:rFonts w:cs="gobCL-Light"/>
          <w:sz w:val="24"/>
          <w:szCs w:val="24"/>
        </w:rPr>
      </w:pPr>
    </w:p>
    <w:p w:rsidR="00FE01C2" w:rsidRPr="003220C0" w:rsidRDefault="00FE01C2" w:rsidP="00C7018B">
      <w:pPr>
        <w:autoSpaceDE w:val="0"/>
        <w:autoSpaceDN w:val="0"/>
        <w:adjustRightInd w:val="0"/>
        <w:spacing w:after="0" w:line="240" w:lineRule="auto"/>
        <w:jc w:val="both"/>
        <w:rPr>
          <w:rFonts w:cs="gobCL-Light"/>
          <w:sz w:val="24"/>
          <w:szCs w:val="24"/>
        </w:rPr>
      </w:pPr>
    </w:p>
    <w:p w:rsidR="00394A17" w:rsidRPr="003220C0" w:rsidRDefault="00AD1467" w:rsidP="00C7018B">
      <w:pPr>
        <w:autoSpaceDE w:val="0"/>
        <w:autoSpaceDN w:val="0"/>
        <w:adjustRightInd w:val="0"/>
        <w:spacing w:after="0" w:line="240" w:lineRule="auto"/>
        <w:jc w:val="both"/>
        <w:rPr>
          <w:rFonts w:cs="gobCL-Bold"/>
          <w:b/>
          <w:bCs/>
          <w:sz w:val="24"/>
          <w:szCs w:val="24"/>
        </w:rPr>
      </w:pPr>
      <w:r>
        <w:rPr>
          <w:rFonts w:cs="gobCL-Bold"/>
          <w:b/>
          <w:bCs/>
          <w:sz w:val="24"/>
          <w:szCs w:val="24"/>
        </w:rPr>
        <w:t>5.4</w:t>
      </w:r>
      <w:r w:rsidR="00394A17" w:rsidRPr="003220C0">
        <w:rPr>
          <w:rFonts w:cs="gobCL-Bold"/>
          <w:b/>
          <w:bCs/>
          <w:sz w:val="24"/>
          <w:szCs w:val="24"/>
        </w:rPr>
        <w:t xml:space="preserve"> Premio del Público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w:t>
      </w:r>
      <w:r w:rsidR="00801379">
        <w:rPr>
          <w:rFonts w:cs="gobCL-Light"/>
          <w:sz w:val="24"/>
          <w:szCs w:val="24"/>
        </w:rPr>
        <w:t xml:space="preserve">s postulaciones declaradas Admisibles </w:t>
      </w:r>
      <w:r w:rsidRPr="003220C0">
        <w:rPr>
          <w:rFonts w:cs="gobCL-Light"/>
          <w:sz w:val="24"/>
          <w:szCs w:val="24"/>
        </w:rPr>
        <w:t xml:space="preserve"> serán publicadas en la página web http://capturatuentorno.cultura.gob.cl/ con el objeto que sean votadas por el público. La fotografía más votada a través de la plataforma</w:t>
      </w:r>
      <w:r w:rsidR="00FE01C2" w:rsidRPr="003220C0">
        <w:rPr>
          <w:rFonts w:cs="gobCL-Light"/>
          <w:sz w:val="24"/>
          <w:szCs w:val="24"/>
        </w:rPr>
        <w:t xml:space="preserve"> </w:t>
      </w:r>
      <w:r w:rsidRPr="003220C0">
        <w:rPr>
          <w:rFonts w:cs="gobCL-Light"/>
          <w:sz w:val="24"/>
          <w:szCs w:val="24"/>
        </w:rPr>
        <w:t xml:space="preserve">del Concurso, ganará una cámara </w:t>
      </w:r>
      <w:proofErr w:type="spellStart"/>
      <w:r w:rsidRPr="003220C0">
        <w:rPr>
          <w:rFonts w:cs="gobCL-Light"/>
          <w:sz w:val="24"/>
          <w:szCs w:val="24"/>
        </w:rPr>
        <w:t>semiprofesional</w:t>
      </w:r>
      <w:proofErr w:type="spellEnd"/>
      <w:r w:rsidRPr="003220C0">
        <w:rPr>
          <w:rFonts w:cs="gobCL-Light"/>
          <w:sz w:val="24"/>
          <w:szCs w:val="24"/>
        </w:rPr>
        <w:t xml:space="preserve"> </w:t>
      </w:r>
      <w:r w:rsidR="00C83F46" w:rsidRPr="003220C0">
        <w:rPr>
          <w:rFonts w:cs="gobCL-Light"/>
          <w:sz w:val="24"/>
          <w:szCs w:val="24"/>
        </w:rPr>
        <w:t xml:space="preserve">Canon SX 420 </w:t>
      </w:r>
      <w:r w:rsidR="00D47D7D">
        <w:rPr>
          <w:rFonts w:cs="gobCL-Light"/>
          <w:sz w:val="24"/>
          <w:szCs w:val="24"/>
        </w:rPr>
        <w:t>o similar,</w:t>
      </w:r>
      <w:r w:rsidRPr="003220C0">
        <w:rPr>
          <w:rFonts w:cs="gobCL-Light"/>
          <w:sz w:val="24"/>
          <w:szCs w:val="24"/>
        </w:rPr>
        <w:t xml:space="preserve"> un diploma para el/la</w:t>
      </w:r>
      <w:r w:rsidR="00FE01C2" w:rsidRPr="003220C0">
        <w:rPr>
          <w:rFonts w:cs="gobCL-Light"/>
          <w:sz w:val="24"/>
          <w:szCs w:val="24"/>
        </w:rPr>
        <w:t xml:space="preserve"> </w:t>
      </w:r>
      <w:r w:rsidRPr="003220C0">
        <w:rPr>
          <w:rFonts w:cs="gobCL-Light"/>
          <w:sz w:val="24"/>
          <w:szCs w:val="24"/>
        </w:rPr>
        <w:t>estudiante,</w:t>
      </w:r>
      <w:r w:rsidR="00D47D7D">
        <w:rPr>
          <w:rFonts w:cs="gobCL-Light"/>
          <w:sz w:val="24"/>
          <w:szCs w:val="24"/>
        </w:rPr>
        <w:t xml:space="preserve"> una reproducción de su fotografía,</w:t>
      </w:r>
      <w:r w:rsidRPr="003220C0">
        <w:rPr>
          <w:rFonts w:cs="gobCL-Light"/>
          <w:sz w:val="24"/>
          <w:szCs w:val="24"/>
        </w:rPr>
        <w:t xml:space="preserve"> así como libros de fotografía para el establecimiento.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En caso que la fotografía ganadora resulte igualmente premiada con el primer o segundo lugar en</w:t>
      </w:r>
      <w:r w:rsidR="00FE01C2" w:rsidRPr="003220C0">
        <w:rPr>
          <w:rFonts w:cs="gobCL-Light"/>
          <w:sz w:val="24"/>
          <w:szCs w:val="24"/>
        </w:rPr>
        <w:t xml:space="preserve"> </w:t>
      </w:r>
      <w:r w:rsidRPr="003220C0">
        <w:rPr>
          <w:rFonts w:cs="gobCL-Light"/>
          <w:sz w:val="24"/>
          <w:szCs w:val="24"/>
        </w:rPr>
        <w:t>alguna de las dos categorías, dejará su lugar a quien le siga en votación.</w:t>
      </w:r>
    </w:p>
    <w:p w:rsidR="00FE01C2" w:rsidRPr="003220C0" w:rsidRDefault="00FE01C2" w:rsidP="00C7018B">
      <w:pPr>
        <w:autoSpaceDE w:val="0"/>
        <w:autoSpaceDN w:val="0"/>
        <w:adjustRightInd w:val="0"/>
        <w:spacing w:after="0" w:line="240" w:lineRule="auto"/>
        <w:jc w:val="both"/>
        <w:rPr>
          <w:rFonts w:cs="gobCL-Light"/>
          <w:sz w:val="24"/>
          <w:szCs w:val="24"/>
        </w:rPr>
      </w:pPr>
    </w:p>
    <w:p w:rsidR="00394A17" w:rsidRPr="003220C0" w:rsidRDefault="00AD1467" w:rsidP="00C7018B">
      <w:pPr>
        <w:autoSpaceDE w:val="0"/>
        <w:autoSpaceDN w:val="0"/>
        <w:adjustRightInd w:val="0"/>
        <w:spacing w:after="0" w:line="240" w:lineRule="auto"/>
        <w:jc w:val="both"/>
        <w:rPr>
          <w:rFonts w:cs="gobCL-Bold"/>
          <w:b/>
          <w:bCs/>
          <w:sz w:val="24"/>
          <w:szCs w:val="24"/>
        </w:rPr>
      </w:pPr>
      <w:r>
        <w:rPr>
          <w:rFonts w:cs="gobCL-Bold"/>
          <w:b/>
          <w:bCs/>
          <w:sz w:val="24"/>
          <w:szCs w:val="24"/>
        </w:rPr>
        <w:t>5.5</w:t>
      </w:r>
      <w:r w:rsidR="0026490B">
        <w:rPr>
          <w:rFonts w:cs="gobCL-Bold"/>
          <w:b/>
          <w:bCs/>
          <w:sz w:val="24"/>
          <w:szCs w:val="24"/>
        </w:rPr>
        <w:t xml:space="preserve"> </w:t>
      </w:r>
      <w:r w:rsidR="00394A17" w:rsidRPr="003220C0">
        <w:rPr>
          <w:rFonts w:cs="gobCL-Bold"/>
          <w:b/>
          <w:bCs/>
          <w:sz w:val="24"/>
          <w:szCs w:val="24"/>
        </w:rPr>
        <w:t xml:space="preserve"> Premio al/la docente</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 xml:space="preserve">El </w:t>
      </w:r>
      <w:r w:rsidR="00801379">
        <w:rPr>
          <w:rFonts w:cs="gobCL-Light"/>
          <w:sz w:val="24"/>
          <w:szCs w:val="24"/>
        </w:rPr>
        <w:t xml:space="preserve">Jurado seleccionará </w:t>
      </w:r>
      <w:r w:rsidRPr="003220C0">
        <w:rPr>
          <w:rFonts w:cs="gobCL-Light"/>
          <w:sz w:val="24"/>
          <w:szCs w:val="24"/>
        </w:rPr>
        <w:t>a seis (6) docentes cuyo apoyo a la postulación de sus</w:t>
      </w:r>
      <w:r w:rsidR="00FE01C2" w:rsidRPr="003220C0">
        <w:rPr>
          <w:rFonts w:cs="gobCL-Light"/>
          <w:sz w:val="24"/>
          <w:szCs w:val="24"/>
        </w:rPr>
        <w:t xml:space="preserve"> </w:t>
      </w:r>
      <w:r w:rsidRPr="003220C0">
        <w:rPr>
          <w:rFonts w:cs="gobCL-Light"/>
          <w:sz w:val="24"/>
          <w:szCs w:val="24"/>
        </w:rPr>
        <w:t>estudiantes haya sido significativo en el Concurso, para lo cual se tendrá en cuenta</w:t>
      </w:r>
      <w:r w:rsidR="00BE39BD" w:rsidRPr="003220C0">
        <w:rPr>
          <w:rFonts w:cs="gobCL-Light"/>
          <w:sz w:val="24"/>
          <w:szCs w:val="24"/>
        </w:rPr>
        <w:t>: la cantidad de estudia</w:t>
      </w:r>
      <w:r w:rsidR="001B1406" w:rsidRPr="003220C0">
        <w:rPr>
          <w:rFonts w:cs="gobCL-Light"/>
          <w:sz w:val="24"/>
          <w:szCs w:val="24"/>
        </w:rPr>
        <w:t>ntes apoyados por el/la docente;</w:t>
      </w:r>
      <w:r w:rsidR="00BE39BD" w:rsidRPr="003220C0">
        <w:rPr>
          <w:rFonts w:cs="gobCL-Light"/>
          <w:sz w:val="24"/>
          <w:szCs w:val="24"/>
        </w:rPr>
        <w:t xml:space="preserve"> número de fotografías admisibles apoyadas en la postulación</w:t>
      </w:r>
      <w:r w:rsidR="001B1406" w:rsidRPr="003220C0">
        <w:rPr>
          <w:rFonts w:cs="gobCL-Light"/>
          <w:sz w:val="24"/>
          <w:szCs w:val="24"/>
        </w:rPr>
        <w:t xml:space="preserve">; </w:t>
      </w:r>
      <w:r w:rsidR="00BE39BD" w:rsidRPr="003220C0">
        <w:rPr>
          <w:rFonts w:cs="gobCL-Light"/>
          <w:sz w:val="24"/>
          <w:szCs w:val="24"/>
        </w:rPr>
        <w:t>calidad del apo</w:t>
      </w:r>
      <w:r w:rsidR="003F186C">
        <w:rPr>
          <w:rFonts w:cs="gobCL-Light"/>
          <w:sz w:val="24"/>
          <w:szCs w:val="24"/>
        </w:rPr>
        <w:t>yo a la postulación estudiantil. Los</w:t>
      </w:r>
      <w:r w:rsidR="0026490B">
        <w:rPr>
          <w:rFonts w:cs="gobCL-Light"/>
          <w:sz w:val="24"/>
          <w:szCs w:val="24"/>
        </w:rPr>
        <w:t>/as</w:t>
      </w:r>
      <w:r w:rsidR="003F186C">
        <w:rPr>
          <w:rFonts w:cs="gobCL-Light"/>
          <w:sz w:val="24"/>
          <w:szCs w:val="24"/>
        </w:rPr>
        <w:t xml:space="preserve"> docentes seleccionados</w:t>
      </w:r>
      <w:r w:rsidR="0026490B">
        <w:rPr>
          <w:rFonts w:cs="gobCL-Light"/>
          <w:sz w:val="24"/>
          <w:szCs w:val="24"/>
        </w:rPr>
        <w:t>/as</w:t>
      </w:r>
      <w:r w:rsidR="003F186C">
        <w:rPr>
          <w:rFonts w:cs="gobCL-Light"/>
          <w:sz w:val="24"/>
          <w:szCs w:val="24"/>
        </w:rPr>
        <w:t xml:space="preserve"> </w:t>
      </w:r>
      <w:r w:rsidR="00D47D7D">
        <w:rPr>
          <w:rFonts w:cs="gobCL-Light"/>
          <w:sz w:val="24"/>
          <w:szCs w:val="24"/>
        </w:rPr>
        <w:t xml:space="preserve">recibirán un </w:t>
      </w:r>
      <w:r w:rsidR="00D47D7D" w:rsidRPr="0026490B">
        <w:rPr>
          <w:rFonts w:cs="gobCL-Light"/>
          <w:b/>
          <w:sz w:val="24"/>
          <w:szCs w:val="24"/>
        </w:rPr>
        <w:t xml:space="preserve">diploma y </w:t>
      </w:r>
      <w:r w:rsidR="003F186C" w:rsidRPr="0026490B">
        <w:rPr>
          <w:rFonts w:cs="gobCL-Light"/>
          <w:b/>
          <w:sz w:val="24"/>
          <w:szCs w:val="24"/>
        </w:rPr>
        <w:t xml:space="preserve">participarán </w:t>
      </w:r>
      <w:r w:rsidRPr="0026490B">
        <w:rPr>
          <w:rFonts w:cs="gobCL-Light"/>
          <w:b/>
          <w:sz w:val="24"/>
          <w:szCs w:val="24"/>
        </w:rPr>
        <w:t>en un taller de</w:t>
      </w:r>
      <w:r w:rsidR="00FE01C2" w:rsidRPr="0026490B">
        <w:rPr>
          <w:rFonts w:cs="gobCL-Light"/>
          <w:b/>
          <w:sz w:val="24"/>
          <w:szCs w:val="24"/>
        </w:rPr>
        <w:t xml:space="preserve"> </w:t>
      </w:r>
      <w:r w:rsidR="003F186C" w:rsidRPr="0026490B">
        <w:rPr>
          <w:rFonts w:cs="gobCL-Light"/>
          <w:b/>
          <w:sz w:val="24"/>
          <w:szCs w:val="24"/>
        </w:rPr>
        <w:t>fotografía</w:t>
      </w:r>
      <w:r w:rsidR="003F186C">
        <w:rPr>
          <w:rFonts w:cs="gobCL-Light"/>
          <w:sz w:val="24"/>
          <w:szCs w:val="24"/>
        </w:rPr>
        <w:t xml:space="preserve"> durante el año 2018</w:t>
      </w:r>
      <w:r w:rsidRPr="003220C0">
        <w:rPr>
          <w:rFonts w:cs="gobCL-Light"/>
          <w:sz w:val="24"/>
          <w:szCs w:val="24"/>
        </w:rPr>
        <w:t xml:space="preserve"> cuya fecha y lugar de realización se comunicarán oportunamente. Esta participación incluye los gastos de alojamiento, traslados y alimentación</w:t>
      </w:r>
      <w:r w:rsidR="00FE01C2" w:rsidRPr="003220C0">
        <w:rPr>
          <w:rFonts w:cs="gobCL-Light"/>
          <w:sz w:val="24"/>
          <w:szCs w:val="24"/>
        </w:rPr>
        <w:t xml:space="preserve"> </w:t>
      </w:r>
      <w:r w:rsidRPr="003220C0">
        <w:rPr>
          <w:rFonts w:cs="gobCL-Light"/>
          <w:sz w:val="24"/>
          <w:szCs w:val="24"/>
        </w:rPr>
        <w:t xml:space="preserve">para cada docente. </w:t>
      </w:r>
      <w:r w:rsidR="00D47D7D">
        <w:rPr>
          <w:rFonts w:cs="gobCL-Light"/>
          <w:sz w:val="24"/>
          <w:szCs w:val="24"/>
        </w:rPr>
        <w:t>S</w:t>
      </w:r>
      <w:r w:rsidRPr="003220C0">
        <w:rPr>
          <w:rFonts w:cs="gobCL-Light"/>
          <w:sz w:val="24"/>
          <w:szCs w:val="24"/>
        </w:rPr>
        <w:t xml:space="preserve">i el/la docente no puede asistir </w:t>
      </w:r>
      <w:r w:rsidR="00FE01C2" w:rsidRPr="003220C0">
        <w:rPr>
          <w:rFonts w:cs="gobCL-Light"/>
          <w:sz w:val="24"/>
          <w:szCs w:val="24"/>
        </w:rPr>
        <w:t>–</w:t>
      </w:r>
      <w:r w:rsidRPr="003220C0">
        <w:rPr>
          <w:rFonts w:cs="gobCL-Light"/>
          <w:sz w:val="24"/>
          <w:szCs w:val="24"/>
        </w:rPr>
        <w:t>cualquiera</w:t>
      </w:r>
      <w:r w:rsidR="00FE01C2" w:rsidRPr="003220C0">
        <w:rPr>
          <w:rFonts w:cs="gobCL-Light"/>
          <w:sz w:val="24"/>
          <w:szCs w:val="24"/>
        </w:rPr>
        <w:t xml:space="preserve"> </w:t>
      </w:r>
      <w:r w:rsidRPr="003220C0">
        <w:rPr>
          <w:rFonts w:cs="gobCL-Light"/>
          <w:sz w:val="24"/>
          <w:szCs w:val="24"/>
        </w:rPr>
        <w:t>sea la causa- se le tendrá por renunciado</w:t>
      </w:r>
      <w:r w:rsidR="0026490B">
        <w:rPr>
          <w:rFonts w:cs="gobCL-Light"/>
          <w:sz w:val="24"/>
          <w:szCs w:val="24"/>
        </w:rPr>
        <w:t>/a</w:t>
      </w:r>
      <w:r w:rsidRPr="003220C0">
        <w:rPr>
          <w:rFonts w:cs="gobCL-Light"/>
          <w:sz w:val="24"/>
          <w:szCs w:val="24"/>
        </w:rPr>
        <w:t xml:space="preserve"> </w:t>
      </w:r>
      <w:proofErr w:type="spellStart"/>
      <w:r w:rsidRPr="003220C0">
        <w:rPr>
          <w:rFonts w:cs="gobCL-Light"/>
          <w:sz w:val="24"/>
          <w:szCs w:val="24"/>
        </w:rPr>
        <w:t>a</w:t>
      </w:r>
      <w:proofErr w:type="spellEnd"/>
      <w:r w:rsidRPr="003220C0">
        <w:rPr>
          <w:rFonts w:cs="gobCL-Light"/>
          <w:sz w:val="24"/>
          <w:szCs w:val="24"/>
        </w:rPr>
        <w:t xml:space="preserve"> su premio, sin que exista ulterior responsabilidad del Consejo.</w:t>
      </w:r>
    </w:p>
    <w:p w:rsidR="00FE01C2" w:rsidRPr="003220C0" w:rsidRDefault="00FE01C2" w:rsidP="00C7018B">
      <w:pPr>
        <w:autoSpaceDE w:val="0"/>
        <w:autoSpaceDN w:val="0"/>
        <w:adjustRightInd w:val="0"/>
        <w:spacing w:after="0" w:line="240" w:lineRule="auto"/>
        <w:jc w:val="both"/>
        <w:rPr>
          <w:rFonts w:cs="gobCL-Light"/>
          <w:sz w:val="24"/>
          <w:szCs w:val="24"/>
        </w:rPr>
      </w:pPr>
    </w:p>
    <w:p w:rsidR="00394A17" w:rsidRPr="003220C0" w:rsidRDefault="0026490B" w:rsidP="00C7018B">
      <w:pPr>
        <w:autoSpaceDE w:val="0"/>
        <w:autoSpaceDN w:val="0"/>
        <w:adjustRightInd w:val="0"/>
        <w:spacing w:after="0" w:line="240" w:lineRule="auto"/>
        <w:jc w:val="both"/>
        <w:rPr>
          <w:rFonts w:cs="gobCL-Bold"/>
          <w:b/>
          <w:bCs/>
          <w:sz w:val="24"/>
          <w:szCs w:val="24"/>
        </w:rPr>
      </w:pPr>
      <w:r>
        <w:rPr>
          <w:rFonts w:cs="gobCL-Bold"/>
          <w:b/>
          <w:bCs/>
          <w:sz w:val="24"/>
          <w:szCs w:val="24"/>
        </w:rPr>
        <w:t>Ceremonia de p</w:t>
      </w:r>
      <w:r w:rsidR="00394A17" w:rsidRPr="003220C0">
        <w:rPr>
          <w:rFonts w:cs="gobCL-Bold"/>
          <w:b/>
          <w:bCs/>
          <w:sz w:val="24"/>
          <w:szCs w:val="24"/>
        </w:rPr>
        <w:t>remiación</w:t>
      </w:r>
    </w:p>
    <w:p w:rsidR="00292B85" w:rsidRPr="003220C0" w:rsidRDefault="003F186C" w:rsidP="00C7018B">
      <w:pPr>
        <w:autoSpaceDE w:val="0"/>
        <w:autoSpaceDN w:val="0"/>
        <w:adjustRightInd w:val="0"/>
        <w:spacing w:after="0" w:line="240" w:lineRule="auto"/>
        <w:jc w:val="both"/>
        <w:rPr>
          <w:rFonts w:cs="gobCL-Light"/>
          <w:sz w:val="24"/>
          <w:szCs w:val="24"/>
        </w:rPr>
      </w:pPr>
      <w:r>
        <w:rPr>
          <w:rFonts w:cs="gobCL-Light"/>
          <w:sz w:val="24"/>
          <w:szCs w:val="24"/>
        </w:rPr>
        <w:lastRenderedPageBreak/>
        <w:t>La premiación estará a cargo de</w:t>
      </w:r>
      <w:r w:rsidR="00394A17" w:rsidRPr="003220C0">
        <w:rPr>
          <w:rFonts w:cs="gobCL-Light"/>
          <w:sz w:val="24"/>
          <w:szCs w:val="24"/>
        </w:rPr>
        <w:t>l</w:t>
      </w:r>
      <w:r>
        <w:rPr>
          <w:rFonts w:cs="gobCL-Light"/>
          <w:sz w:val="24"/>
          <w:szCs w:val="24"/>
        </w:rPr>
        <w:t xml:space="preserve"> Departamento de Educación y Formación en Artes y Cultura </w:t>
      </w:r>
      <w:r w:rsidR="00394A17" w:rsidRPr="003220C0">
        <w:rPr>
          <w:rFonts w:cs="gobCL-Light"/>
          <w:sz w:val="24"/>
          <w:szCs w:val="24"/>
        </w:rPr>
        <w:t xml:space="preserve">y se realizará </w:t>
      </w:r>
      <w:r>
        <w:rPr>
          <w:rFonts w:cs="gobCL-Light"/>
          <w:sz w:val="24"/>
          <w:szCs w:val="24"/>
        </w:rPr>
        <w:t>dónde  y cuá</w:t>
      </w:r>
      <w:r w:rsidR="0026490B">
        <w:rPr>
          <w:rFonts w:cs="gobCL-Light"/>
          <w:sz w:val="24"/>
          <w:szCs w:val="24"/>
        </w:rPr>
        <w:t>ndo lo determine</w:t>
      </w:r>
      <w:r w:rsidR="001B1406" w:rsidRPr="003220C0">
        <w:rPr>
          <w:rFonts w:cs="gobCL-Light"/>
          <w:sz w:val="24"/>
          <w:szCs w:val="24"/>
        </w:rPr>
        <w:t xml:space="preserve"> </w:t>
      </w:r>
      <w:r w:rsidR="0026490B">
        <w:rPr>
          <w:rFonts w:cs="gobCL-Light"/>
          <w:sz w:val="24"/>
          <w:szCs w:val="24"/>
        </w:rPr>
        <w:t>esta</w:t>
      </w:r>
      <w:r>
        <w:rPr>
          <w:rFonts w:cs="gobCL-Light"/>
          <w:sz w:val="24"/>
          <w:szCs w:val="24"/>
        </w:rPr>
        <w:t xml:space="preserve"> entidad, </w:t>
      </w:r>
      <w:r w:rsidR="001B1406" w:rsidRPr="003220C0">
        <w:rPr>
          <w:rFonts w:cs="gobCL-Light"/>
          <w:sz w:val="24"/>
          <w:szCs w:val="24"/>
        </w:rPr>
        <w:t xml:space="preserve"> procurando que esta actividad tenga la trascendencia que se merece. </w:t>
      </w:r>
    </w:p>
    <w:p w:rsidR="00FE01C2" w:rsidRDefault="00FE01C2"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394A17" w:rsidRPr="00D32B8D" w:rsidRDefault="00394A17" w:rsidP="00C7018B">
      <w:pPr>
        <w:autoSpaceDE w:val="0"/>
        <w:autoSpaceDN w:val="0"/>
        <w:adjustRightInd w:val="0"/>
        <w:spacing w:after="0" w:line="240" w:lineRule="auto"/>
        <w:jc w:val="both"/>
        <w:rPr>
          <w:rFonts w:cs="gobCL-Heavy"/>
          <w:b/>
          <w:sz w:val="24"/>
          <w:szCs w:val="24"/>
        </w:rPr>
      </w:pPr>
      <w:r w:rsidRPr="00D32B8D">
        <w:rPr>
          <w:rFonts w:cs="gobCL-Heavy"/>
          <w:b/>
          <w:sz w:val="24"/>
          <w:szCs w:val="24"/>
        </w:rPr>
        <w:t>CAPÍTULO VI: LICENCIA DE USO DE LAS OBRAS</w:t>
      </w:r>
    </w:p>
    <w:p w:rsidR="00AD1467" w:rsidRDefault="00AD1467" w:rsidP="00C7018B">
      <w:pPr>
        <w:autoSpaceDE w:val="0"/>
        <w:autoSpaceDN w:val="0"/>
        <w:adjustRightInd w:val="0"/>
        <w:spacing w:after="0" w:line="240" w:lineRule="auto"/>
        <w:jc w:val="both"/>
        <w:rPr>
          <w:rFonts w:cs="gobCL-Bold"/>
          <w:b/>
          <w:bCs/>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6.1 Licencia de uso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Los/las ganadores/as de las distintos premios del presente Concurso deberán otorgar, a través de su</w:t>
      </w:r>
      <w:r w:rsidR="00FE01C2" w:rsidRPr="003220C0">
        <w:rPr>
          <w:rFonts w:cs="gobCL-Light"/>
          <w:sz w:val="24"/>
          <w:szCs w:val="24"/>
        </w:rPr>
        <w:t xml:space="preserve"> </w:t>
      </w:r>
      <w:r w:rsidRPr="003220C0">
        <w:rPr>
          <w:rFonts w:cs="gobCL-Light"/>
          <w:sz w:val="24"/>
          <w:szCs w:val="24"/>
        </w:rPr>
        <w:t>representante legal, una declaración jurada simple que autorice de manera gratuita e irrevocable el</w:t>
      </w:r>
      <w:r w:rsidR="00FE01C2" w:rsidRPr="003220C0">
        <w:rPr>
          <w:rFonts w:cs="gobCL-Light"/>
          <w:sz w:val="24"/>
          <w:szCs w:val="24"/>
        </w:rPr>
        <w:t xml:space="preserve"> </w:t>
      </w:r>
      <w:r w:rsidRPr="003220C0">
        <w:rPr>
          <w:rFonts w:cs="gobCL-Light"/>
          <w:sz w:val="24"/>
          <w:szCs w:val="24"/>
        </w:rPr>
        <w:t>uso de las obras para la difusión del Concurso y exhibición pública de éstas.</w:t>
      </w:r>
    </w:p>
    <w:p w:rsidR="00394A17"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El Consejo Nacional de la Cultura y las Artes se compromete a utilizar la licencia o autorización exclusivamente</w:t>
      </w:r>
      <w:r w:rsidR="00FE01C2" w:rsidRPr="003220C0">
        <w:rPr>
          <w:rFonts w:cs="gobCL-Light"/>
          <w:sz w:val="24"/>
          <w:szCs w:val="24"/>
        </w:rPr>
        <w:t xml:space="preserve"> </w:t>
      </w:r>
      <w:r w:rsidRPr="003220C0">
        <w:rPr>
          <w:rFonts w:cs="gobCL-Light"/>
          <w:sz w:val="24"/>
          <w:szCs w:val="24"/>
        </w:rPr>
        <w:t>para actividades afines con el Concurso. Los registros siempre indicarán el nombre del/ de la</w:t>
      </w:r>
      <w:r w:rsidR="00FE01C2" w:rsidRPr="003220C0">
        <w:rPr>
          <w:rFonts w:cs="gobCL-Light"/>
          <w:sz w:val="24"/>
          <w:szCs w:val="24"/>
        </w:rPr>
        <w:t xml:space="preserve"> </w:t>
      </w:r>
      <w:r w:rsidRPr="003220C0">
        <w:rPr>
          <w:rFonts w:cs="gobCL-Light"/>
          <w:sz w:val="24"/>
          <w:szCs w:val="24"/>
        </w:rPr>
        <w:t>autor/a de la obra, su título y lugar de procedencia.</w:t>
      </w:r>
    </w:p>
    <w:p w:rsidR="00D32B8D" w:rsidRPr="003220C0" w:rsidRDefault="00D32B8D" w:rsidP="00C7018B">
      <w:pPr>
        <w:autoSpaceDE w:val="0"/>
        <w:autoSpaceDN w:val="0"/>
        <w:adjustRightInd w:val="0"/>
        <w:spacing w:after="0" w:line="240" w:lineRule="auto"/>
        <w:jc w:val="both"/>
        <w:rPr>
          <w:rFonts w:cs="gobCL-Light"/>
          <w:sz w:val="24"/>
          <w:szCs w:val="24"/>
        </w:rPr>
      </w:pPr>
    </w:p>
    <w:p w:rsidR="00394A17" w:rsidRPr="0053020C" w:rsidRDefault="00394A17" w:rsidP="0053020C">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both"/>
        <w:rPr>
          <w:rFonts w:cs="gobCL-Light"/>
          <w:b/>
          <w:i/>
          <w:sz w:val="24"/>
          <w:szCs w:val="24"/>
        </w:rPr>
      </w:pPr>
      <w:r w:rsidRPr="0053020C">
        <w:rPr>
          <w:rFonts w:cs="gobCL-Light"/>
          <w:b/>
          <w:i/>
          <w:sz w:val="24"/>
          <w:szCs w:val="24"/>
        </w:rPr>
        <w:t>El/la postulante ganador/a</w:t>
      </w:r>
      <w:r w:rsidR="006247D4" w:rsidRPr="0053020C">
        <w:rPr>
          <w:rFonts w:cs="gobCL-Light"/>
          <w:b/>
          <w:i/>
          <w:sz w:val="24"/>
          <w:szCs w:val="24"/>
        </w:rPr>
        <w:t xml:space="preserve"> que no haga entrega, a través de su representante legal, </w:t>
      </w:r>
      <w:r w:rsidRPr="0053020C">
        <w:rPr>
          <w:rFonts w:cs="gobCL-Light"/>
          <w:b/>
          <w:i/>
          <w:sz w:val="24"/>
          <w:szCs w:val="24"/>
        </w:rPr>
        <w:t>de la referida</w:t>
      </w:r>
      <w:r w:rsidR="00FE01C2" w:rsidRPr="0053020C">
        <w:rPr>
          <w:rFonts w:cs="gobCL-Light"/>
          <w:b/>
          <w:i/>
          <w:sz w:val="24"/>
          <w:szCs w:val="24"/>
        </w:rPr>
        <w:t xml:space="preserve"> </w:t>
      </w:r>
      <w:r w:rsidRPr="0053020C">
        <w:rPr>
          <w:rFonts w:cs="gobCL-Light"/>
          <w:b/>
          <w:i/>
          <w:sz w:val="24"/>
          <w:szCs w:val="24"/>
        </w:rPr>
        <w:t>declaración jurada dentro de un plazo de 15 días corridos desde el requerimiento por escrito de aquella</w:t>
      </w:r>
      <w:r w:rsidR="00FE01C2" w:rsidRPr="0053020C">
        <w:rPr>
          <w:rFonts w:cs="gobCL-Light"/>
          <w:b/>
          <w:i/>
          <w:sz w:val="24"/>
          <w:szCs w:val="24"/>
        </w:rPr>
        <w:t xml:space="preserve"> </w:t>
      </w:r>
      <w:r w:rsidRPr="0053020C">
        <w:rPr>
          <w:rFonts w:cs="gobCL-Light"/>
          <w:b/>
          <w:i/>
          <w:sz w:val="24"/>
          <w:szCs w:val="24"/>
        </w:rPr>
        <w:t>por parte del Consejo, se tendrá por renunciado automáticamente al premio, el cual será asignado a quien</w:t>
      </w:r>
      <w:r w:rsidR="00FE01C2" w:rsidRPr="0053020C">
        <w:rPr>
          <w:rFonts w:cs="gobCL-Light"/>
          <w:b/>
          <w:i/>
          <w:sz w:val="24"/>
          <w:szCs w:val="24"/>
        </w:rPr>
        <w:t xml:space="preserve"> </w:t>
      </w:r>
      <w:r w:rsidR="0026490B" w:rsidRPr="0053020C">
        <w:rPr>
          <w:rFonts w:cs="gobCL-Light"/>
          <w:b/>
          <w:i/>
          <w:sz w:val="24"/>
          <w:szCs w:val="24"/>
        </w:rPr>
        <w:t>le siga en la</w:t>
      </w:r>
      <w:r w:rsidRPr="0053020C">
        <w:rPr>
          <w:rFonts w:cs="gobCL-Light"/>
          <w:b/>
          <w:i/>
          <w:sz w:val="24"/>
          <w:szCs w:val="24"/>
        </w:rPr>
        <w:t xml:space="preserve"> lista de espera, debiendo cumplir éste con lo dispuesto en el presente numeral.</w:t>
      </w:r>
    </w:p>
    <w:p w:rsidR="00FE01C2" w:rsidRDefault="00FE01C2" w:rsidP="00C7018B">
      <w:pPr>
        <w:autoSpaceDE w:val="0"/>
        <w:autoSpaceDN w:val="0"/>
        <w:adjustRightInd w:val="0"/>
        <w:spacing w:after="0" w:line="240" w:lineRule="auto"/>
        <w:jc w:val="both"/>
        <w:rPr>
          <w:rFonts w:cs="gobCL-Light"/>
          <w:sz w:val="24"/>
          <w:szCs w:val="24"/>
        </w:rPr>
      </w:pPr>
    </w:p>
    <w:p w:rsidR="00AD1467" w:rsidRPr="003220C0" w:rsidRDefault="00AD1467" w:rsidP="00C7018B">
      <w:pPr>
        <w:autoSpaceDE w:val="0"/>
        <w:autoSpaceDN w:val="0"/>
        <w:adjustRightInd w:val="0"/>
        <w:spacing w:after="0" w:line="240" w:lineRule="auto"/>
        <w:jc w:val="both"/>
        <w:rPr>
          <w:rFonts w:cs="gobCL-Light"/>
          <w:sz w:val="24"/>
          <w:szCs w:val="24"/>
        </w:rPr>
      </w:pPr>
    </w:p>
    <w:p w:rsidR="00394A17" w:rsidRPr="00D32B8D" w:rsidRDefault="00394A17" w:rsidP="00C7018B">
      <w:pPr>
        <w:autoSpaceDE w:val="0"/>
        <w:autoSpaceDN w:val="0"/>
        <w:adjustRightInd w:val="0"/>
        <w:spacing w:after="0" w:line="240" w:lineRule="auto"/>
        <w:jc w:val="both"/>
        <w:rPr>
          <w:rFonts w:cs="gobCL-Heavy"/>
          <w:b/>
          <w:sz w:val="24"/>
          <w:szCs w:val="24"/>
        </w:rPr>
      </w:pPr>
      <w:r w:rsidRPr="00D32B8D">
        <w:rPr>
          <w:rFonts w:cs="gobCL-Heavy"/>
          <w:b/>
          <w:sz w:val="24"/>
          <w:szCs w:val="24"/>
        </w:rPr>
        <w:t>CAPÍTULO VII: SITUACIONES NO PREVISTAS Y RECURSOS</w:t>
      </w:r>
    </w:p>
    <w:p w:rsidR="00AD1467" w:rsidRDefault="00AD1467" w:rsidP="00C7018B">
      <w:pPr>
        <w:autoSpaceDE w:val="0"/>
        <w:autoSpaceDN w:val="0"/>
        <w:adjustRightInd w:val="0"/>
        <w:spacing w:after="0" w:line="240" w:lineRule="auto"/>
        <w:jc w:val="both"/>
        <w:rPr>
          <w:rFonts w:cs="gobCL-Bold"/>
          <w:b/>
          <w:bCs/>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7.1 Situaciones no previstas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Light"/>
          <w:sz w:val="24"/>
          <w:szCs w:val="24"/>
        </w:rPr>
        <w:t>La Jefatura del Departamento de Educación y Formación en Artes y Cultura velará por la imparcialidad</w:t>
      </w:r>
      <w:r w:rsidR="00FE01C2" w:rsidRPr="003220C0">
        <w:rPr>
          <w:rFonts w:cs="gobCL-Light"/>
          <w:sz w:val="24"/>
          <w:szCs w:val="24"/>
        </w:rPr>
        <w:t xml:space="preserve"> </w:t>
      </w:r>
      <w:r w:rsidRPr="003220C0">
        <w:rPr>
          <w:rFonts w:cs="gobCL-Light"/>
          <w:sz w:val="24"/>
          <w:szCs w:val="24"/>
        </w:rPr>
        <w:t>con que debe desarrollarse el proceso de selección, por la observancia del procedimiento concursal, y</w:t>
      </w:r>
      <w:r w:rsidR="00FE01C2" w:rsidRPr="003220C0">
        <w:rPr>
          <w:rFonts w:cs="gobCL-Light"/>
          <w:sz w:val="24"/>
          <w:szCs w:val="24"/>
        </w:rPr>
        <w:t xml:space="preserve"> </w:t>
      </w:r>
      <w:r w:rsidRPr="003220C0">
        <w:rPr>
          <w:rFonts w:cs="gobCL-Light"/>
          <w:sz w:val="24"/>
          <w:szCs w:val="24"/>
        </w:rPr>
        <w:t>resolverá toda situación no prevista en las presentes bases, comprendiendo aquellas, entre otras, los</w:t>
      </w:r>
      <w:r w:rsidR="00FE01C2" w:rsidRPr="003220C0">
        <w:rPr>
          <w:rFonts w:cs="gobCL-Light"/>
          <w:sz w:val="24"/>
          <w:szCs w:val="24"/>
        </w:rPr>
        <w:t xml:space="preserve"> </w:t>
      </w:r>
      <w:r w:rsidRPr="003220C0">
        <w:rPr>
          <w:rFonts w:cs="gobCL-Light"/>
          <w:sz w:val="24"/>
          <w:szCs w:val="24"/>
        </w:rPr>
        <w:t>eventuales cambios de cronograma de actividades y rec</w:t>
      </w:r>
      <w:r w:rsidR="00D32B8D">
        <w:rPr>
          <w:rFonts w:cs="gobCL-Light"/>
          <w:sz w:val="24"/>
          <w:szCs w:val="24"/>
        </w:rPr>
        <w:t xml:space="preserve">tificación de errores </w:t>
      </w:r>
      <w:r w:rsidR="00FE01C2" w:rsidRPr="003220C0">
        <w:rPr>
          <w:rFonts w:cs="gobCL-Light"/>
          <w:sz w:val="24"/>
          <w:szCs w:val="24"/>
        </w:rPr>
        <w:t xml:space="preserve"> </w:t>
      </w:r>
      <w:r w:rsidRPr="003220C0">
        <w:rPr>
          <w:rFonts w:cs="gobCL-Light"/>
          <w:sz w:val="24"/>
          <w:szCs w:val="24"/>
        </w:rPr>
        <w:t>y/o referencia</w:t>
      </w:r>
      <w:r w:rsidR="00D32B8D">
        <w:rPr>
          <w:rFonts w:cs="gobCL-Light"/>
          <w:sz w:val="24"/>
          <w:szCs w:val="24"/>
        </w:rPr>
        <w:t>s</w:t>
      </w:r>
      <w:r w:rsidRPr="003220C0">
        <w:rPr>
          <w:rFonts w:cs="gobCL-Light"/>
          <w:sz w:val="24"/>
          <w:szCs w:val="24"/>
        </w:rPr>
        <w:t>.</w:t>
      </w:r>
    </w:p>
    <w:p w:rsidR="00FE01C2" w:rsidRPr="003220C0" w:rsidRDefault="00FE01C2" w:rsidP="00C7018B">
      <w:pPr>
        <w:autoSpaceDE w:val="0"/>
        <w:autoSpaceDN w:val="0"/>
        <w:adjustRightInd w:val="0"/>
        <w:spacing w:after="0" w:line="240" w:lineRule="auto"/>
        <w:jc w:val="both"/>
        <w:rPr>
          <w:rFonts w:cs="gobCL-Light"/>
          <w:sz w:val="24"/>
          <w:szCs w:val="24"/>
        </w:rPr>
      </w:pP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7.2 Recursos administrativos</w:t>
      </w:r>
    </w:p>
    <w:p w:rsidR="00394A17" w:rsidRPr="003220C0" w:rsidRDefault="0009234D" w:rsidP="00C7018B">
      <w:pPr>
        <w:autoSpaceDE w:val="0"/>
        <w:autoSpaceDN w:val="0"/>
        <w:adjustRightInd w:val="0"/>
        <w:spacing w:after="0" w:line="240" w:lineRule="auto"/>
        <w:jc w:val="both"/>
        <w:rPr>
          <w:rFonts w:cs="gobCL-Light"/>
          <w:sz w:val="24"/>
          <w:szCs w:val="24"/>
        </w:rPr>
      </w:pPr>
      <w:r>
        <w:rPr>
          <w:rFonts w:cs="gobCL-Light"/>
          <w:sz w:val="24"/>
          <w:szCs w:val="24"/>
        </w:rPr>
        <w:t>C</w:t>
      </w:r>
      <w:r w:rsidR="00394A17" w:rsidRPr="003220C0">
        <w:rPr>
          <w:rFonts w:cs="gobCL-Light"/>
          <w:sz w:val="24"/>
          <w:szCs w:val="24"/>
        </w:rPr>
        <w:t xml:space="preserve">onforme al artículo 59 de la Ley 19.880, que establece </w:t>
      </w:r>
      <w:r w:rsidR="003220C0" w:rsidRPr="003220C0">
        <w:rPr>
          <w:rFonts w:cs="gobCL-Light"/>
          <w:sz w:val="24"/>
          <w:szCs w:val="24"/>
        </w:rPr>
        <w:t xml:space="preserve">las </w:t>
      </w:r>
      <w:r w:rsidR="00394A17" w:rsidRPr="003220C0">
        <w:rPr>
          <w:rFonts w:cs="gobCL-Light"/>
          <w:sz w:val="24"/>
          <w:szCs w:val="24"/>
        </w:rPr>
        <w:t>Bases de los Procedimientos</w:t>
      </w:r>
      <w:r w:rsidR="00FE01C2" w:rsidRPr="003220C0">
        <w:rPr>
          <w:rFonts w:cs="gobCL-Light"/>
          <w:sz w:val="24"/>
          <w:szCs w:val="24"/>
        </w:rPr>
        <w:t xml:space="preserve"> </w:t>
      </w:r>
      <w:r w:rsidR="00394A17" w:rsidRPr="003220C0">
        <w:rPr>
          <w:rFonts w:cs="gobCL-Light"/>
          <w:sz w:val="24"/>
          <w:szCs w:val="24"/>
        </w:rPr>
        <w:t>Administrativos que rigen los Actos de los Órganos de la Administración del Estado, a los</w:t>
      </w:r>
      <w:r w:rsidR="00FE01C2" w:rsidRPr="003220C0">
        <w:rPr>
          <w:rFonts w:cs="gobCL-Light"/>
          <w:sz w:val="24"/>
          <w:szCs w:val="24"/>
        </w:rPr>
        <w:t xml:space="preserve"> </w:t>
      </w:r>
      <w:r w:rsidR="00394A17" w:rsidRPr="003220C0">
        <w:rPr>
          <w:rFonts w:cs="gobCL-Light"/>
          <w:sz w:val="24"/>
          <w:szCs w:val="24"/>
        </w:rPr>
        <w:t>postulantes les asiste el derecho de interponer, en contra de cada resolución dictada en el marco de la</w:t>
      </w:r>
      <w:r w:rsidR="00FE01C2" w:rsidRPr="003220C0">
        <w:rPr>
          <w:rFonts w:cs="gobCL-Light"/>
          <w:sz w:val="24"/>
          <w:szCs w:val="24"/>
        </w:rPr>
        <w:t xml:space="preserve"> </w:t>
      </w:r>
      <w:r w:rsidR="00394A17" w:rsidRPr="003220C0">
        <w:rPr>
          <w:rFonts w:cs="gobCL-Light"/>
          <w:sz w:val="24"/>
          <w:szCs w:val="24"/>
        </w:rPr>
        <w:t>presente convocatoria, alguno de los siguientes recursos, según corresponda: (i) recurso de reposición</w:t>
      </w:r>
      <w:r w:rsidR="00FE01C2" w:rsidRPr="003220C0">
        <w:rPr>
          <w:rFonts w:cs="gobCL-Light"/>
          <w:sz w:val="24"/>
          <w:szCs w:val="24"/>
        </w:rPr>
        <w:t xml:space="preserve"> </w:t>
      </w:r>
      <w:r w:rsidR="00394A17" w:rsidRPr="003220C0">
        <w:rPr>
          <w:rFonts w:cs="gobCL-Light"/>
          <w:sz w:val="24"/>
          <w:szCs w:val="24"/>
        </w:rPr>
        <w:t>ante quien firma la resolución; (ii) recurso de reposición con jerárquico en subsidio, para que conozca el</w:t>
      </w:r>
      <w:r w:rsidR="00FE01C2" w:rsidRPr="003220C0">
        <w:rPr>
          <w:rFonts w:cs="gobCL-Light"/>
          <w:sz w:val="24"/>
          <w:szCs w:val="24"/>
        </w:rPr>
        <w:t xml:space="preserve"> </w:t>
      </w:r>
      <w:r w:rsidR="00394A17" w:rsidRPr="003220C0">
        <w:rPr>
          <w:rFonts w:cs="gobCL-Light"/>
          <w:sz w:val="24"/>
          <w:szCs w:val="24"/>
        </w:rPr>
        <w:t>superior jerárquico de quien firma la resolución en caso que el recurso de reposición sea rechazado; y</w:t>
      </w:r>
      <w:r w:rsidR="00FE01C2" w:rsidRPr="003220C0">
        <w:rPr>
          <w:rFonts w:cs="gobCL-Light"/>
          <w:sz w:val="24"/>
          <w:szCs w:val="24"/>
        </w:rPr>
        <w:t xml:space="preserve"> </w:t>
      </w:r>
      <w:r w:rsidR="00394A17" w:rsidRPr="003220C0">
        <w:rPr>
          <w:rFonts w:cs="gobCL-Light"/>
          <w:sz w:val="24"/>
          <w:szCs w:val="24"/>
        </w:rPr>
        <w:t>(iii) recurso jerárquico ante el superior jerárquico de quien firma la resolución. El plazo de presentación</w:t>
      </w:r>
      <w:r w:rsidR="00FE01C2" w:rsidRPr="003220C0">
        <w:rPr>
          <w:rFonts w:cs="gobCL-Light"/>
          <w:sz w:val="24"/>
          <w:szCs w:val="24"/>
        </w:rPr>
        <w:t xml:space="preserve"> </w:t>
      </w:r>
      <w:r w:rsidR="00394A17" w:rsidRPr="003220C0">
        <w:rPr>
          <w:rFonts w:cs="gobCL-Light"/>
          <w:sz w:val="24"/>
          <w:szCs w:val="24"/>
        </w:rPr>
        <w:t>de los referidos recursos es de cinco días hábiles administrativos (de lunes a viernes, sin contar los días</w:t>
      </w:r>
      <w:r w:rsidR="00FE01C2" w:rsidRPr="003220C0">
        <w:rPr>
          <w:rFonts w:cs="gobCL-Light"/>
          <w:sz w:val="24"/>
          <w:szCs w:val="24"/>
        </w:rPr>
        <w:t xml:space="preserve"> </w:t>
      </w:r>
      <w:r w:rsidR="00394A17" w:rsidRPr="003220C0">
        <w:rPr>
          <w:rFonts w:cs="gobCL-Light"/>
          <w:sz w:val="24"/>
          <w:szCs w:val="24"/>
        </w:rPr>
        <w:t>festivos) a contar de la notificación de la respectiva resolución. Todo lo anterior, sin perjuicio de los</w:t>
      </w:r>
      <w:r w:rsidR="00FE01C2" w:rsidRPr="003220C0">
        <w:rPr>
          <w:rFonts w:cs="gobCL-Light"/>
          <w:sz w:val="24"/>
          <w:szCs w:val="24"/>
        </w:rPr>
        <w:t xml:space="preserve"> </w:t>
      </w:r>
      <w:r w:rsidR="00394A17" w:rsidRPr="003220C0">
        <w:rPr>
          <w:rFonts w:cs="gobCL-Light"/>
          <w:sz w:val="24"/>
          <w:szCs w:val="24"/>
        </w:rPr>
        <w:t>demás recursos que establezca la ley.</w:t>
      </w:r>
    </w:p>
    <w:p w:rsidR="00FE01C2" w:rsidRPr="003220C0" w:rsidRDefault="00FE01C2" w:rsidP="00C7018B">
      <w:pPr>
        <w:autoSpaceDE w:val="0"/>
        <w:autoSpaceDN w:val="0"/>
        <w:adjustRightInd w:val="0"/>
        <w:spacing w:after="0" w:line="240" w:lineRule="auto"/>
        <w:jc w:val="both"/>
        <w:rPr>
          <w:rFonts w:cs="gobCL-Heavy"/>
          <w:sz w:val="24"/>
          <w:szCs w:val="24"/>
        </w:rPr>
      </w:pPr>
    </w:p>
    <w:p w:rsidR="00FE01C2" w:rsidRDefault="00FE01C2"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Default="00AD1467" w:rsidP="00C7018B">
      <w:pPr>
        <w:autoSpaceDE w:val="0"/>
        <w:autoSpaceDN w:val="0"/>
        <w:adjustRightInd w:val="0"/>
        <w:spacing w:after="0" w:line="240" w:lineRule="auto"/>
        <w:jc w:val="both"/>
        <w:rPr>
          <w:rFonts w:cs="gobCL-Heavy"/>
          <w:sz w:val="24"/>
          <w:szCs w:val="24"/>
        </w:rPr>
      </w:pPr>
    </w:p>
    <w:p w:rsidR="00AD1467" w:rsidRPr="003220C0" w:rsidRDefault="00AD1467" w:rsidP="00C7018B">
      <w:pPr>
        <w:autoSpaceDE w:val="0"/>
        <w:autoSpaceDN w:val="0"/>
        <w:adjustRightInd w:val="0"/>
        <w:spacing w:after="0" w:line="240" w:lineRule="auto"/>
        <w:jc w:val="both"/>
        <w:rPr>
          <w:rFonts w:cs="gobCL-Heavy"/>
          <w:sz w:val="24"/>
          <w:szCs w:val="24"/>
        </w:rPr>
      </w:pPr>
    </w:p>
    <w:p w:rsidR="00394A17" w:rsidRPr="003220C0" w:rsidRDefault="00394A17" w:rsidP="00C7018B">
      <w:pPr>
        <w:autoSpaceDE w:val="0"/>
        <w:autoSpaceDN w:val="0"/>
        <w:adjustRightInd w:val="0"/>
        <w:spacing w:after="0" w:line="240" w:lineRule="auto"/>
        <w:jc w:val="both"/>
        <w:rPr>
          <w:rFonts w:cs="gobCL-Heavy"/>
          <w:sz w:val="24"/>
          <w:szCs w:val="24"/>
        </w:rPr>
      </w:pPr>
      <w:r w:rsidRPr="003220C0">
        <w:rPr>
          <w:rFonts w:cs="gobCL-Heavy"/>
          <w:sz w:val="24"/>
          <w:szCs w:val="24"/>
        </w:rPr>
        <w:t>ANEXO I: GLOSARIO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Admisibilidad: </w:t>
      </w:r>
      <w:r w:rsidRPr="003220C0">
        <w:rPr>
          <w:rFonts w:cs="gobCL-Light"/>
          <w:sz w:val="24"/>
          <w:szCs w:val="24"/>
        </w:rPr>
        <w:t>Proceso en el que se evalúa si la postulación cumple con los requisitos establecidos</w:t>
      </w:r>
      <w:r w:rsidR="00FE01C2" w:rsidRPr="003220C0">
        <w:rPr>
          <w:rFonts w:cs="gobCL-Light"/>
          <w:sz w:val="24"/>
          <w:szCs w:val="24"/>
        </w:rPr>
        <w:t xml:space="preserve"> </w:t>
      </w:r>
      <w:r w:rsidRPr="003220C0">
        <w:rPr>
          <w:rFonts w:cs="gobCL-Light"/>
          <w:sz w:val="24"/>
          <w:szCs w:val="24"/>
        </w:rPr>
        <w:t>en las bases. Una vez que las fotografías sean declaradas admisibles, comenzarán el proceso de</w:t>
      </w:r>
      <w:r w:rsidR="00FE01C2" w:rsidRPr="003220C0">
        <w:rPr>
          <w:rFonts w:cs="gobCL-Light"/>
          <w:sz w:val="24"/>
          <w:szCs w:val="24"/>
        </w:rPr>
        <w:t xml:space="preserve"> </w:t>
      </w:r>
      <w:r w:rsidRPr="003220C0">
        <w:rPr>
          <w:rFonts w:cs="gobCL-Light"/>
          <w:sz w:val="24"/>
          <w:szCs w:val="24"/>
        </w:rPr>
        <w:t>evaluación y selección.</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B</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Bases: </w:t>
      </w:r>
      <w:r w:rsidRPr="003220C0">
        <w:rPr>
          <w:rFonts w:cs="gobCL-Light"/>
          <w:sz w:val="24"/>
          <w:szCs w:val="24"/>
        </w:rPr>
        <w:t>Son las reglas que deben seguirse para postular una fotografía a este concurso, y las cuales se</w:t>
      </w:r>
      <w:r w:rsidR="00FE01C2" w:rsidRPr="003220C0">
        <w:rPr>
          <w:rFonts w:cs="gobCL-Light"/>
          <w:sz w:val="24"/>
          <w:szCs w:val="24"/>
        </w:rPr>
        <w:t xml:space="preserve"> </w:t>
      </w:r>
      <w:r w:rsidRPr="003220C0">
        <w:rPr>
          <w:rFonts w:cs="gobCL-Light"/>
          <w:sz w:val="24"/>
          <w:szCs w:val="24"/>
        </w:rPr>
        <w:t>encuentran expresadas en este texto.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C</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Carta certificada: </w:t>
      </w:r>
      <w:r w:rsidRPr="003220C0">
        <w:rPr>
          <w:rFonts w:cs="gobCL-Light"/>
          <w:sz w:val="24"/>
          <w:szCs w:val="24"/>
        </w:rPr>
        <w:t>servicio de correspondencia que certifica la entrega.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Convocatoria: </w:t>
      </w:r>
      <w:r w:rsidRPr="003220C0">
        <w:rPr>
          <w:rFonts w:cs="gobCL-Light"/>
          <w:sz w:val="24"/>
          <w:szCs w:val="24"/>
        </w:rPr>
        <w:t>Llamado a participar del concurso cuyos requisitos de postulación están regulados por</w:t>
      </w:r>
      <w:r w:rsidR="00FE01C2" w:rsidRPr="003220C0">
        <w:rPr>
          <w:rFonts w:cs="gobCL-Light"/>
          <w:sz w:val="24"/>
          <w:szCs w:val="24"/>
        </w:rPr>
        <w:t xml:space="preserve"> </w:t>
      </w:r>
      <w:r w:rsidRPr="003220C0">
        <w:rPr>
          <w:rFonts w:cs="gobCL-Light"/>
          <w:sz w:val="24"/>
          <w:szCs w:val="24"/>
        </w:rPr>
        <w:t>las presentes bases.</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D</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Declaración de inadmisibilidad: </w:t>
      </w:r>
      <w:r w:rsidRPr="003220C0">
        <w:rPr>
          <w:rFonts w:cs="gobCL-Light"/>
          <w:sz w:val="24"/>
          <w:szCs w:val="24"/>
        </w:rPr>
        <w:t>Acto administrativo a través del cual se hace efectiva la inadmisibilidad</w:t>
      </w:r>
      <w:r w:rsidR="00FE01C2" w:rsidRPr="003220C0">
        <w:rPr>
          <w:rFonts w:cs="gobCL-Light"/>
          <w:sz w:val="24"/>
          <w:szCs w:val="24"/>
        </w:rPr>
        <w:t xml:space="preserve"> </w:t>
      </w:r>
      <w:r w:rsidRPr="003220C0">
        <w:rPr>
          <w:rFonts w:cs="gobCL-Light"/>
          <w:sz w:val="24"/>
          <w:szCs w:val="24"/>
        </w:rPr>
        <w:t>de una postulación.</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Declaración jurada simple: </w:t>
      </w:r>
      <w:r w:rsidRPr="003220C0">
        <w:rPr>
          <w:rFonts w:cs="gobCL-Light"/>
          <w:sz w:val="24"/>
          <w:szCs w:val="24"/>
        </w:rPr>
        <w:t>Aquella que no necesita ser otorgada ante Notario ni autoridad alguna.</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Día hábil: </w:t>
      </w:r>
      <w:r w:rsidRPr="003220C0">
        <w:rPr>
          <w:rFonts w:cs="gobCL-Light"/>
          <w:sz w:val="24"/>
          <w:szCs w:val="24"/>
        </w:rPr>
        <w:t>Los días hábiles son: lunes, martes, miércoles, jueves y viernes, a menos que uno de éstos</w:t>
      </w:r>
      <w:r w:rsidR="00FE01C2" w:rsidRPr="003220C0">
        <w:rPr>
          <w:rFonts w:cs="gobCL-Light"/>
          <w:sz w:val="24"/>
          <w:szCs w:val="24"/>
        </w:rPr>
        <w:t xml:space="preserve"> </w:t>
      </w:r>
      <w:r w:rsidRPr="003220C0">
        <w:rPr>
          <w:rFonts w:cs="gobCL-Light"/>
          <w:sz w:val="24"/>
          <w:szCs w:val="24"/>
        </w:rPr>
        <w:t>sea feriado.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Días corridos: </w:t>
      </w:r>
      <w:r w:rsidRPr="003220C0">
        <w:rPr>
          <w:rFonts w:cs="gobCL-Light"/>
          <w:sz w:val="24"/>
          <w:szCs w:val="24"/>
        </w:rPr>
        <w:t>Son los días de lunes a domingo.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I</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Inadmisibilidad: </w:t>
      </w:r>
      <w:r w:rsidRPr="003220C0">
        <w:rPr>
          <w:rFonts w:cs="gobCL-Light"/>
          <w:sz w:val="24"/>
          <w:szCs w:val="24"/>
        </w:rPr>
        <w:t>Se produce cuando el/la postulante no cumple con los requisitos establecidos en las</w:t>
      </w:r>
      <w:r w:rsidR="00FE01C2" w:rsidRPr="003220C0">
        <w:rPr>
          <w:rFonts w:cs="gobCL-Light"/>
          <w:sz w:val="24"/>
          <w:szCs w:val="24"/>
        </w:rPr>
        <w:t xml:space="preserve"> </w:t>
      </w:r>
      <w:r w:rsidRPr="003220C0">
        <w:rPr>
          <w:rFonts w:cs="gobCL-Light"/>
          <w:sz w:val="24"/>
          <w:szCs w:val="24"/>
        </w:rPr>
        <w:t>bases.</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Inhabilidad: </w:t>
      </w:r>
      <w:r w:rsidRPr="003220C0">
        <w:rPr>
          <w:rFonts w:cs="gobCL-Light"/>
          <w:sz w:val="24"/>
          <w:szCs w:val="24"/>
        </w:rPr>
        <w:t>Se trata de las condiciones que impiden que una persona pueda participar del proceso de</w:t>
      </w:r>
      <w:r w:rsidR="00FE01C2" w:rsidRPr="003220C0">
        <w:rPr>
          <w:rFonts w:cs="gobCL-Light"/>
          <w:sz w:val="24"/>
          <w:szCs w:val="24"/>
        </w:rPr>
        <w:t xml:space="preserve"> </w:t>
      </w:r>
      <w:r w:rsidRPr="003220C0">
        <w:rPr>
          <w:rFonts w:cs="gobCL-Light"/>
          <w:sz w:val="24"/>
          <w:szCs w:val="24"/>
        </w:rPr>
        <w:t>postulación, evaluación y/o selección de este concurso.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P</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Postulación: </w:t>
      </w:r>
      <w:r w:rsidRPr="003220C0">
        <w:rPr>
          <w:rFonts w:cs="gobCL-Light"/>
          <w:sz w:val="24"/>
          <w:szCs w:val="24"/>
        </w:rPr>
        <w:t>Proceso por el cual se presenta la fotografía al concurso.</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Postulante: </w:t>
      </w:r>
      <w:r w:rsidRPr="003220C0">
        <w:rPr>
          <w:rFonts w:cs="gobCL-Light"/>
          <w:sz w:val="24"/>
          <w:szCs w:val="24"/>
        </w:rPr>
        <w:t>Es el o la estudiante autor/a de la fotografía que participa del concurso.</w:t>
      </w:r>
    </w:p>
    <w:p w:rsidR="00394A17" w:rsidRPr="003220C0" w:rsidRDefault="00394A17" w:rsidP="00C7018B">
      <w:pPr>
        <w:autoSpaceDE w:val="0"/>
        <w:autoSpaceDN w:val="0"/>
        <w:adjustRightInd w:val="0"/>
        <w:spacing w:after="0" w:line="240" w:lineRule="auto"/>
        <w:jc w:val="both"/>
        <w:rPr>
          <w:rFonts w:cs="gobCL-Bold"/>
          <w:b/>
          <w:bCs/>
          <w:sz w:val="24"/>
          <w:szCs w:val="24"/>
        </w:rPr>
      </w:pPr>
      <w:r w:rsidRPr="003220C0">
        <w:rPr>
          <w:rFonts w:cs="gobCL-Bold"/>
          <w:b/>
          <w:bCs/>
          <w:sz w:val="24"/>
          <w:szCs w:val="24"/>
        </w:rPr>
        <w:t>R</w:t>
      </w:r>
    </w:p>
    <w:p w:rsidR="00394A17" w:rsidRPr="003220C0" w:rsidRDefault="00394A17" w:rsidP="00C7018B">
      <w:pPr>
        <w:autoSpaceDE w:val="0"/>
        <w:autoSpaceDN w:val="0"/>
        <w:adjustRightInd w:val="0"/>
        <w:spacing w:after="0" w:line="240" w:lineRule="auto"/>
        <w:jc w:val="both"/>
        <w:rPr>
          <w:rFonts w:cs="gobCL-Light"/>
          <w:sz w:val="24"/>
          <w:szCs w:val="24"/>
        </w:rPr>
      </w:pPr>
      <w:r w:rsidRPr="003220C0">
        <w:rPr>
          <w:rFonts w:cs="gobCL-Bold"/>
          <w:b/>
          <w:bCs/>
          <w:sz w:val="24"/>
          <w:szCs w:val="24"/>
        </w:rPr>
        <w:t xml:space="preserve">Representante Legal: </w:t>
      </w:r>
      <w:r w:rsidRPr="003220C0">
        <w:rPr>
          <w:rFonts w:cs="gobCL-Light"/>
          <w:sz w:val="24"/>
          <w:szCs w:val="24"/>
        </w:rPr>
        <w:t>Es el/la tutor/a legal del niño o niña (padre, madre o aquella persona que tiene</w:t>
      </w:r>
      <w:r w:rsidR="00FE01C2" w:rsidRPr="003220C0">
        <w:rPr>
          <w:rFonts w:cs="gobCL-Light"/>
          <w:sz w:val="24"/>
          <w:szCs w:val="24"/>
        </w:rPr>
        <w:t xml:space="preserve"> </w:t>
      </w:r>
      <w:r w:rsidRPr="003220C0">
        <w:rPr>
          <w:rFonts w:cs="gobCL-Light"/>
          <w:sz w:val="24"/>
          <w:szCs w:val="24"/>
        </w:rPr>
        <w:t>la custodia legal).</w:t>
      </w:r>
    </w:p>
    <w:p w:rsidR="00394A17" w:rsidRPr="003220C0" w:rsidRDefault="00394A17" w:rsidP="00FE01C2">
      <w:pPr>
        <w:autoSpaceDE w:val="0"/>
        <w:autoSpaceDN w:val="0"/>
        <w:adjustRightInd w:val="0"/>
        <w:spacing w:after="0" w:line="240" w:lineRule="auto"/>
        <w:jc w:val="both"/>
        <w:rPr>
          <w:sz w:val="24"/>
          <w:szCs w:val="24"/>
        </w:rPr>
      </w:pPr>
      <w:r w:rsidRPr="003220C0">
        <w:rPr>
          <w:rFonts w:cs="gobCL-Bold"/>
          <w:b/>
          <w:bCs/>
          <w:sz w:val="24"/>
          <w:szCs w:val="24"/>
        </w:rPr>
        <w:lastRenderedPageBreak/>
        <w:t xml:space="preserve">Resolución administrativa: </w:t>
      </w:r>
      <w:r w:rsidRPr="003220C0">
        <w:rPr>
          <w:rFonts w:cs="gobCL-Light"/>
          <w:sz w:val="24"/>
          <w:szCs w:val="24"/>
        </w:rPr>
        <w:t>Documento formal que contiene una decisión del Consejo sobre un</w:t>
      </w:r>
      <w:r w:rsidR="00FE01C2" w:rsidRPr="003220C0">
        <w:rPr>
          <w:rFonts w:cs="gobCL-Light"/>
          <w:sz w:val="24"/>
          <w:szCs w:val="24"/>
        </w:rPr>
        <w:t xml:space="preserve"> </w:t>
      </w:r>
      <w:r w:rsidRPr="003220C0">
        <w:rPr>
          <w:rFonts w:cs="gobCL-Light"/>
          <w:sz w:val="24"/>
          <w:szCs w:val="24"/>
        </w:rPr>
        <w:t>determinado asunto.</w:t>
      </w:r>
    </w:p>
    <w:p w:rsidR="00394A17" w:rsidRPr="00394A17" w:rsidRDefault="00394A17" w:rsidP="00C7018B">
      <w:pPr>
        <w:jc w:val="both"/>
        <w:rPr>
          <w:sz w:val="24"/>
          <w:szCs w:val="24"/>
        </w:rPr>
      </w:pPr>
    </w:p>
    <w:sectPr w:rsidR="00394A17" w:rsidRPr="00394A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gobCL-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bCL">
    <w:altName w:val="gobCL"/>
    <w:charset w:val="00"/>
    <w:family w:val="modern"/>
    <w:pitch w:val="variable"/>
    <w:sig w:usb0="00000003" w:usb1="00000000" w:usb2="00000000" w:usb3="00000000" w:csb0="00000001" w:csb1="00000000"/>
  </w:font>
  <w:font w:name="gobCL-Heav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991"/>
    <w:multiLevelType w:val="hybridMultilevel"/>
    <w:tmpl w:val="9DA41F02"/>
    <w:lvl w:ilvl="0" w:tplc="0248E5A6">
      <w:numFmt w:val="bullet"/>
      <w:lvlText w:val="-"/>
      <w:lvlJc w:val="left"/>
      <w:pPr>
        <w:ind w:left="720" w:hanging="360"/>
      </w:pPr>
      <w:rPr>
        <w:rFonts w:ascii="Calibri" w:eastAsiaTheme="minorHAnsi" w:hAnsi="Calibri" w:cs="gobCL-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317075D"/>
    <w:multiLevelType w:val="hybridMultilevel"/>
    <w:tmpl w:val="21BEBC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45234CC"/>
    <w:multiLevelType w:val="hybridMultilevel"/>
    <w:tmpl w:val="FA8ECA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9796B35"/>
    <w:multiLevelType w:val="hybridMultilevel"/>
    <w:tmpl w:val="11D46A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34F42DA"/>
    <w:multiLevelType w:val="hybridMultilevel"/>
    <w:tmpl w:val="F0966F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E382EF5"/>
    <w:multiLevelType w:val="hybridMultilevel"/>
    <w:tmpl w:val="2AB60B50"/>
    <w:lvl w:ilvl="0" w:tplc="D87E07C4">
      <w:numFmt w:val="bullet"/>
      <w:lvlText w:val="-"/>
      <w:lvlJc w:val="left"/>
      <w:pPr>
        <w:ind w:left="720" w:hanging="360"/>
      </w:pPr>
      <w:rPr>
        <w:rFonts w:ascii="Calibri" w:eastAsiaTheme="minorHAnsi" w:hAnsi="Calibri" w:cs="gobCL-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4610C8A"/>
    <w:multiLevelType w:val="hybridMultilevel"/>
    <w:tmpl w:val="7E0040C0"/>
    <w:lvl w:ilvl="0" w:tplc="A606D0BE">
      <w:numFmt w:val="bullet"/>
      <w:lvlText w:val="•"/>
      <w:lvlJc w:val="left"/>
      <w:pPr>
        <w:ind w:left="720" w:hanging="360"/>
      </w:pPr>
      <w:rPr>
        <w:rFonts w:ascii="Calibri" w:eastAsiaTheme="minorHAnsi" w:hAnsi="Calibri" w:cs="gobCL-Bold"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57C4B37"/>
    <w:multiLevelType w:val="hybridMultilevel"/>
    <w:tmpl w:val="874015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6A3060D"/>
    <w:multiLevelType w:val="hybridMultilevel"/>
    <w:tmpl w:val="C14274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15928A3"/>
    <w:multiLevelType w:val="hybridMultilevel"/>
    <w:tmpl w:val="A9523534"/>
    <w:lvl w:ilvl="0" w:tplc="A9A00D12">
      <w:numFmt w:val="bullet"/>
      <w:lvlText w:val="-"/>
      <w:lvlJc w:val="left"/>
      <w:pPr>
        <w:ind w:left="720" w:hanging="360"/>
      </w:pPr>
      <w:rPr>
        <w:rFonts w:ascii="Calibri" w:eastAsiaTheme="minorHAnsi" w:hAnsi="Calibri" w:cs="gobCL-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7891416"/>
    <w:multiLevelType w:val="hybridMultilevel"/>
    <w:tmpl w:val="597A044C"/>
    <w:lvl w:ilvl="0" w:tplc="BE0435D4">
      <w:numFmt w:val="bullet"/>
      <w:lvlText w:val="•"/>
      <w:lvlJc w:val="left"/>
      <w:pPr>
        <w:ind w:left="720" w:hanging="360"/>
      </w:pPr>
      <w:rPr>
        <w:rFonts w:ascii="Calibri" w:eastAsiaTheme="minorHAnsi" w:hAnsi="Calibri" w:cs="gobCL-Bold"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D380FF9"/>
    <w:multiLevelType w:val="hybridMultilevel"/>
    <w:tmpl w:val="D0284C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4"/>
  </w:num>
  <w:num w:numId="5">
    <w:abstractNumId w:val="11"/>
  </w:num>
  <w:num w:numId="6">
    <w:abstractNumId w:val="7"/>
  </w:num>
  <w:num w:numId="7">
    <w:abstractNumId w:val="8"/>
  </w:num>
  <w:num w:numId="8">
    <w:abstractNumId w:val="3"/>
  </w:num>
  <w:num w:numId="9">
    <w:abstractNumId w:val="6"/>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0F"/>
    <w:rsid w:val="00004E76"/>
    <w:rsid w:val="000240CF"/>
    <w:rsid w:val="000253F6"/>
    <w:rsid w:val="0002573F"/>
    <w:rsid w:val="0006072E"/>
    <w:rsid w:val="00061D2C"/>
    <w:rsid w:val="00062734"/>
    <w:rsid w:val="00062866"/>
    <w:rsid w:val="00073E2B"/>
    <w:rsid w:val="0009234D"/>
    <w:rsid w:val="000B1C9A"/>
    <w:rsid w:val="000B2433"/>
    <w:rsid w:val="000D3EB6"/>
    <w:rsid w:val="000D6F48"/>
    <w:rsid w:val="000D7086"/>
    <w:rsid w:val="000F33EB"/>
    <w:rsid w:val="001071B6"/>
    <w:rsid w:val="00123FAA"/>
    <w:rsid w:val="00132724"/>
    <w:rsid w:val="00153C59"/>
    <w:rsid w:val="00156CD4"/>
    <w:rsid w:val="001706AF"/>
    <w:rsid w:val="00171DF6"/>
    <w:rsid w:val="001722D0"/>
    <w:rsid w:val="00190C77"/>
    <w:rsid w:val="00195EB2"/>
    <w:rsid w:val="001B1406"/>
    <w:rsid w:val="001C3990"/>
    <w:rsid w:val="001F71FE"/>
    <w:rsid w:val="00220F2B"/>
    <w:rsid w:val="00225793"/>
    <w:rsid w:val="00226912"/>
    <w:rsid w:val="00232193"/>
    <w:rsid w:val="00245B8D"/>
    <w:rsid w:val="00256AE5"/>
    <w:rsid w:val="002613F8"/>
    <w:rsid w:val="0026490B"/>
    <w:rsid w:val="002655DA"/>
    <w:rsid w:val="00276BFA"/>
    <w:rsid w:val="0028542C"/>
    <w:rsid w:val="0028702E"/>
    <w:rsid w:val="002875B8"/>
    <w:rsid w:val="00287A8F"/>
    <w:rsid w:val="00292B85"/>
    <w:rsid w:val="00293C6F"/>
    <w:rsid w:val="00294747"/>
    <w:rsid w:val="002A424E"/>
    <w:rsid w:val="002C3A19"/>
    <w:rsid w:val="002D6909"/>
    <w:rsid w:val="002E31DD"/>
    <w:rsid w:val="002E749A"/>
    <w:rsid w:val="002F5B88"/>
    <w:rsid w:val="0030192D"/>
    <w:rsid w:val="00313891"/>
    <w:rsid w:val="003220C0"/>
    <w:rsid w:val="0032372F"/>
    <w:rsid w:val="00323963"/>
    <w:rsid w:val="003327A2"/>
    <w:rsid w:val="00336860"/>
    <w:rsid w:val="00336EA8"/>
    <w:rsid w:val="0034264B"/>
    <w:rsid w:val="00372E83"/>
    <w:rsid w:val="003767EA"/>
    <w:rsid w:val="00394A17"/>
    <w:rsid w:val="00397BE0"/>
    <w:rsid w:val="003B5C2E"/>
    <w:rsid w:val="003C412E"/>
    <w:rsid w:val="003F186C"/>
    <w:rsid w:val="0040102C"/>
    <w:rsid w:val="00451959"/>
    <w:rsid w:val="00463AEF"/>
    <w:rsid w:val="00482E39"/>
    <w:rsid w:val="00484D14"/>
    <w:rsid w:val="004855E0"/>
    <w:rsid w:val="004A1152"/>
    <w:rsid w:val="004B4A30"/>
    <w:rsid w:val="004B5C0E"/>
    <w:rsid w:val="004C10D0"/>
    <w:rsid w:val="004D4787"/>
    <w:rsid w:val="0053020C"/>
    <w:rsid w:val="0053031E"/>
    <w:rsid w:val="005335CB"/>
    <w:rsid w:val="00545CCD"/>
    <w:rsid w:val="00551128"/>
    <w:rsid w:val="0056204F"/>
    <w:rsid w:val="0056354B"/>
    <w:rsid w:val="00576F2C"/>
    <w:rsid w:val="005775A9"/>
    <w:rsid w:val="005C33F5"/>
    <w:rsid w:val="005C6071"/>
    <w:rsid w:val="005C6A27"/>
    <w:rsid w:val="00607166"/>
    <w:rsid w:val="006224DA"/>
    <w:rsid w:val="006247D4"/>
    <w:rsid w:val="00634674"/>
    <w:rsid w:val="0065679F"/>
    <w:rsid w:val="006778CA"/>
    <w:rsid w:val="00683C8C"/>
    <w:rsid w:val="00685417"/>
    <w:rsid w:val="00686207"/>
    <w:rsid w:val="006A5F0F"/>
    <w:rsid w:val="006D16D0"/>
    <w:rsid w:val="006E6F31"/>
    <w:rsid w:val="006F3883"/>
    <w:rsid w:val="00700F6F"/>
    <w:rsid w:val="00716929"/>
    <w:rsid w:val="0074633B"/>
    <w:rsid w:val="00747E38"/>
    <w:rsid w:val="00782DBA"/>
    <w:rsid w:val="007A0D28"/>
    <w:rsid w:val="007B2EF8"/>
    <w:rsid w:val="00801379"/>
    <w:rsid w:val="008026F3"/>
    <w:rsid w:val="00804D0E"/>
    <w:rsid w:val="0081648E"/>
    <w:rsid w:val="008275E7"/>
    <w:rsid w:val="0086290D"/>
    <w:rsid w:val="00896C1A"/>
    <w:rsid w:val="008A4A68"/>
    <w:rsid w:val="008C071E"/>
    <w:rsid w:val="008C3250"/>
    <w:rsid w:val="008E6260"/>
    <w:rsid w:val="00907468"/>
    <w:rsid w:val="00910768"/>
    <w:rsid w:val="00912DEC"/>
    <w:rsid w:val="00934E97"/>
    <w:rsid w:val="0094599A"/>
    <w:rsid w:val="009622BE"/>
    <w:rsid w:val="00967D5F"/>
    <w:rsid w:val="0097274A"/>
    <w:rsid w:val="0098521A"/>
    <w:rsid w:val="0098730F"/>
    <w:rsid w:val="009921B3"/>
    <w:rsid w:val="009B7766"/>
    <w:rsid w:val="009D40C3"/>
    <w:rsid w:val="009E4B8E"/>
    <w:rsid w:val="009F38AD"/>
    <w:rsid w:val="009F5918"/>
    <w:rsid w:val="00A013BA"/>
    <w:rsid w:val="00A05330"/>
    <w:rsid w:val="00A30205"/>
    <w:rsid w:val="00A31681"/>
    <w:rsid w:val="00A40419"/>
    <w:rsid w:val="00A5207B"/>
    <w:rsid w:val="00A52FFA"/>
    <w:rsid w:val="00A5547F"/>
    <w:rsid w:val="00A60C47"/>
    <w:rsid w:val="00A7022B"/>
    <w:rsid w:val="00A84FB0"/>
    <w:rsid w:val="00AB0983"/>
    <w:rsid w:val="00AB222C"/>
    <w:rsid w:val="00AB3ADC"/>
    <w:rsid w:val="00AC6CDD"/>
    <w:rsid w:val="00AD05A7"/>
    <w:rsid w:val="00AD1467"/>
    <w:rsid w:val="00AD7554"/>
    <w:rsid w:val="00B12638"/>
    <w:rsid w:val="00B64891"/>
    <w:rsid w:val="00B83FF0"/>
    <w:rsid w:val="00B87599"/>
    <w:rsid w:val="00BA7574"/>
    <w:rsid w:val="00BA7D9F"/>
    <w:rsid w:val="00BD21A8"/>
    <w:rsid w:val="00BE39BD"/>
    <w:rsid w:val="00BE5669"/>
    <w:rsid w:val="00BE7F7B"/>
    <w:rsid w:val="00C14F82"/>
    <w:rsid w:val="00C16AE4"/>
    <w:rsid w:val="00C25ABB"/>
    <w:rsid w:val="00C54C24"/>
    <w:rsid w:val="00C7018B"/>
    <w:rsid w:val="00C71BA2"/>
    <w:rsid w:val="00C83F46"/>
    <w:rsid w:val="00C86DF6"/>
    <w:rsid w:val="00C90A4F"/>
    <w:rsid w:val="00CA0056"/>
    <w:rsid w:val="00CA4C55"/>
    <w:rsid w:val="00CA6455"/>
    <w:rsid w:val="00CC7B95"/>
    <w:rsid w:val="00CE64CF"/>
    <w:rsid w:val="00D25AB0"/>
    <w:rsid w:val="00D30441"/>
    <w:rsid w:val="00D30AFA"/>
    <w:rsid w:val="00D315F9"/>
    <w:rsid w:val="00D32B8D"/>
    <w:rsid w:val="00D36032"/>
    <w:rsid w:val="00D439E0"/>
    <w:rsid w:val="00D47D7D"/>
    <w:rsid w:val="00D60064"/>
    <w:rsid w:val="00D70456"/>
    <w:rsid w:val="00D77075"/>
    <w:rsid w:val="00D80A39"/>
    <w:rsid w:val="00DD0E91"/>
    <w:rsid w:val="00DE3364"/>
    <w:rsid w:val="00DF7B65"/>
    <w:rsid w:val="00E064F1"/>
    <w:rsid w:val="00E279F4"/>
    <w:rsid w:val="00E91FBB"/>
    <w:rsid w:val="00EB232A"/>
    <w:rsid w:val="00ED233D"/>
    <w:rsid w:val="00EE57BD"/>
    <w:rsid w:val="00EE5BD6"/>
    <w:rsid w:val="00F12EEE"/>
    <w:rsid w:val="00F25D25"/>
    <w:rsid w:val="00F32A22"/>
    <w:rsid w:val="00F4353F"/>
    <w:rsid w:val="00F43967"/>
    <w:rsid w:val="00F52A98"/>
    <w:rsid w:val="00F63BFC"/>
    <w:rsid w:val="00F6753D"/>
    <w:rsid w:val="00F67620"/>
    <w:rsid w:val="00F771D2"/>
    <w:rsid w:val="00F903DB"/>
    <w:rsid w:val="00F9662A"/>
    <w:rsid w:val="00FC4948"/>
    <w:rsid w:val="00FD07EF"/>
    <w:rsid w:val="00FE01C2"/>
    <w:rsid w:val="00FE01D2"/>
    <w:rsid w:val="00FF161C"/>
    <w:rsid w:val="00FF55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EA5BD-CF73-4142-BD37-B3F7C43F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25793"/>
    <w:rPr>
      <w:color w:val="0000FF" w:themeColor="hyperlink"/>
      <w:u w:val="single"/>
    </w:rPr>
  </w:style>
  <w:style w:type="character" w:styleId="Refdecomentario">
    <w:name w:val="annotation reference"/>
    <w:basedOn w:val="Fuentedeprrafopredeter"/>
    <w:uiPriority w:val="99"/>
    <w:semiHidden/>
    <w:unhideWhenUsed/>
    <w:rsid w:val="00C7018B"/>
    <w:rPr>
      <w:sz w:val="16"/>
      <w:szCs w:val="16"/>
    </w:rPr>
  </w:style>
  <w:style w:type="paragraph" w:styleId="Textocomentario">
    <w:name w:val="annotation text"/>
    <w:basedOn w:val="Normal"/>
    <w:link w:val="TextocomentarioCar"/>
    <w:uiPriority w:val="99"/>
    <w:semiHidden/>
    <w:unhideWhenUsed/>
    <w:rsid w:val="00C701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018B"/>
    <w:rPr>
      <w:sz w:val="20"/>
      <w:szCs w:val="20"/>
    </w:rPr>
  </w:style>
  <w:style w:type="paragraph" w:styleId="Asuntodelcomentario">
    <w:name w:val="annotation subject"/>
    <w:basedOn w:val="Textocomentario"/>
    <w:next w:val="Textocomentario"/>
    <w:link w:val="AsuntodelcomentarioCar"/>
    <w:uiPriority w:val="99"/>
    <w:semiHidden/>
    <w:unhideWhenUsed/>
    <w:rsid w:val="00C7018B"/>
    <w:rPr>
      <w:b/>
      <w:bCs/>
    </w:rPr>
  </w:style>
  <w:style w:type="character" w:customStyle="1" w:styleId="AsuntodelcomentarioCar">
    <w:name w:val="Asunto del comentario Car"/>
    <w:basedOn w:val="TextocomentarioCar"/>
    <w:link w:val="Asuntodelcomentario"/>
    <w:uiPriority w:val="99"/>
    <w:semiHidden/>
    <w:rsid w:val="00C7018B"/>
    <w:rPr>
      <w:b/>
      <w:bCs/>
      <w:sz w:val="20"/>
      <w:szCs w:val="20"/>
    </w:rPr>
  </w:style>
  <w:style w:type="paragraph" w:styleId="Textodeglobo">
    <w:name w:val="Balloon Text"/>
    <w:basedOn w:val="Normal"/>
    <w:link w:val="TextodegloboCar"/>
    <w:uiPriority w:val="99"/>
    <w:semiHidden/>
    <w:unhideWhenUsed/>
    <w:rsid w:val="00C701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18B"/>
    <w:rPr>
      <w:rFonts w:ascii="Tahoma" w:hAnsi="Tahoma" w:cs="Tahoma"/>
      <w:sz w:val="16"/>
      <w:szCs w:val="16"/>
    </w:rPr>
  </w:style>
  <w:style w:type="table" w:styleId="Tablaconcuadrcula">
    <w:name w:val="Table Grid"/>
    <w:basedOn w:val="Tablanormal"/>
    <w:uiPriority w:val="59"/>
    <w:rsid w:val="004A1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D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pturatuentorno.cultura.gob.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ducacionartistica@cultura.gob.c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pturatuentorno.cultura.gob.cl/" TargetMode="External"/><Relationship Id="rId11" Type="http://schemas.openxmlformats.org/officeDocument/2006/relationships/hyperlink" Target="http://capturatuentorno.cultura.gob.cl/" TargetMode="External"/><Relationship Id="rId5" Type="http://schemas.openxmlformats.org/officeDocument/2006/relationships/webSettings" Target="webSettings.xml"/><Relationship Id="rId10" Type="http://schemas.openxmlformats.org/officeDocument/2006/relationships/hyperlink" Target="http://capturatuentorno.cultura.gob.cl/" TargetMode="External"/><Relationship Id="rId4" Type="http://schemas.openxmlformats.org/officeDocument/2006/relationships/settings" Target="settings.xml"/><Relationship Id="rId9" Type="http://schemas.openxmlformats.org/officeDocument/2006/relationships/hyperlink" Target="http://www.cultur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B3885-FAFC-4F03-97A7-4668B3AD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5460</Words>
  <Characters>30034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Angel Ramirez Hernández</dc:creator>
  <cp:lastModifiedBy>Miguel Angel Ramirez Hernández</cp:lastModifiedBy>
  <cp:revision>7</cp:revision>
  <cp:lastPrinted>2017-07-12T20:01:00Z</cp:lastPrinted>
  <dcterms:created xsi:type="dcterms:W3CDTF">2017-07-14T17:25:00Z</dcterms:created>
  <dcterms:modified xsi:type="dcterms:W3CDTF">2017-07-24T17:44:00Z</dcterms:modified>
</cp:coreProperties>
</file>