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6"/>
        <w:tblW w:w="13008" w:type="dxa"/>
        <w:tblLayout w:type="fixed"/>
        <w:tblLook w:val="04A0" w:firstRow="1" w:lastRow="0" w:firstColumn="1" w:lastColumn="0" w:noHBand="0" w:noVBand="1"/>
      </w:tblPr>
      <w:tblGrid>
        <w:gridCol w:w="2168"/>
        <w:gridCol w:w="2168"/>
        <w:gridCol w:w="2168"/>
        <w:gridCol w:w="2168"/>
        <w:gridCol w:w="2168"/>
        <w:gridCol w:w="2168"/>
      </w:tblGrid>
      <w:tr w:rsidR="0015202E" w:rsidTr="00152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:rsidR="0015202E" w:rsidRDefault="0015202E" w:rsidP="00E12ABA">
            <w:r>
              <w:t>Estructura</w:t>
            </w:r>
          </w:p>
        </w:tc>
        <w:tc>
          <w:tcPr>
            <w:tcW w:w="2168" w:type="dxa"/>
          </w:tcPr>
          <w:p w:rsidR="0015202E" w:rsidRDefault="001C08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</w:t>
            </w:r>
          </w:p>
        </w:tc>
        <w:tc>
          <w:tcPr>
            <w:tcW w:w="2168" w:type="dxa"/>
          </w:tcPr>
          <w:p w:rsidR="0015202E" w:rsidRDefault="0015202E" w:rsidP="000B53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Difusión</w:t>
            </w:r>
          </w:p>
        </w:tc>
        <w:tc>
          <w:tcPr>
            <w:tcW w:w="2168" w:type="dxa"/>
          </w:tcPr>
          <w:p w:rsidR="0015202E" w:rsidRDefault="0015202E" w:rsidP="00A513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Participación</w:t>
            </w:r>
          </w:p>
        </w:tc>
        <w:tc>
          <w:tcPr>
            <w:tcW w:w="2168" w:type="dxa"/>
          </w:tcPr>
          <w:p w:rsidR="0015202E" w:rsidRDefault="001520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Evaluación</w:t>
            </w:r>
          </w:p>
        </w:tc>
        <w:tc>
          <w:tcPr>
            <w:tcW w:w="2168" w:type="dxa"/>
          </w:tcPr>
          <w:p w:rsidR="0015202E" w:rsidRDefault="001520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Proceso de Formación</w:t>
            </w:r>
          </w:p>
        </w:tc>
      </w:tr>
      <w:tr w:rsidR="0015202E" w:rsidRPr="0015202E" w:rsidTr="00152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:rsidR="0015202E" w:rsidRPr="003276E1" w:rsidRDefault="0015202E" w:rsidP="00560F6D">
            <w:r w:rsidRPr="00560F6D">
              <w:rPr>
                <w:b w:val="0"/>
              </w:rPr>
              <w:t xml:space="preserve">- Financiar </w:t>
            </w:r>
            <w:r w:rsidR="00560F6D" w:rsidRPr="003276E1">
              <w:t xml:space="preserve">más </w:t>
            </w:r>
            <w:r w:rsidRPr="00560F6D">
              <w:rPr>
                <w:b w:val="0"/>
              </w:rPr>
              <w:t>las ideas</w:t>
            </w:r>
            <w:r w:rsidR="00127F3E" w:rsidRPr="003276E1">
              <w:t xml:space="preserve"> que la organización</w:t>
            </w:r>
            <w:r w:rsidR="006A5875" w:rsidRPr="003276E1">
              <w:t>.</w:t>
            </w:r>
          </w:p>
          <w:p w:rsidR="002C6B2E" w:rsidRPr="00560F6D" w:rsidRDefault="002C6B2E" w:rsidP="00560F6D">
            <w:pPr>
              <w:rPr>
                <w:b w:val="0"/>
              </w:rPr>
            </w:pPr>
          </w:p>
          <w:p w:rsidR="002C6B2E" w:rsidRPr="003276E1" w:rsidRDefault="002C6B2E" w:rsidP="002C6B2E">
            <w:r w:rsidRPr="003276E1">
              <w:t xml:space="preserve">- Fortalecer la </w:t>
            </w:r>
            <w:proofErr w:type="spellStart"/>
            <w:r w:rsidRPr="003276E1">
              <w:t>asociatividad</w:t>
            </w:r>
            <w:proofErr w:type="spellEnd"/>
            <w:r w:rsidRPr="003276E1">
              <w:t xml:space="preserve"> para reforzar la postulación (</w:t>
            </w:r>
            <w:proofErr w:type="spellStart"/>
            <w:r w:rsidRPr="003276E1">
              <w:t>docentes+estudiantes+directivos</w:t>
            </w:r>
            <w:proofErr w:type="spellEnd"/>
            <w:r w:rsidRPr="003276E1">
              <w:t>)</w:t>
            </w:r>
            <w:r w:rsidR="006A5875" w:rsidRPr="003276E1">
              <w:t>.</w:t>
            </w:r>
          </w:p>
          <w:p w:rsidR="002C6B2E" w:rsidRPr="003276E1" w:rsidRDefault="002C6B2E" w:rsidP="002C6B2E"/>
          <w:p w:rsidR="002C6B2E" w:rsidRPr="003276E1" w:rsidRDefault="002C6B2E" w:rsidP="002C6B2E">
            <w:r w:rsidRPr="003276E1">
              <w:t xml:space="preserve">- Falta </w:t>
            </w:r>
            <w:proofErr w:type="spellStart"/>
            <w:r w:rsidRPr="003276E1">
              <w:t>pedagogizar</w:t>
            </w:r>
            <w:proofErr w:type="spellEnd"/>
            <w:r w:rsidRPr="003276E1">
              <w:t xml:space="preserve"> los distintos procesos</w:t>
            </w:r>
            <w:r w:rsidR="006A5875" w:rsidRPr="003276E1">
              <w:t>.</w:t>
            </w:r>
          </w:p>
          <w:p w:rsidR="002C6B2E" w:rsidRPr="003276E1" w:rsidRDefault="002C6B2E" w:rsidP="002C6B2E"/>
          <w:p w:rsidR="002C6B2E" w:rsidRPr="00560F6D" w:rsidRDefault="002C6B2E" w:rsidP="002C6B2E">
            <w:pPr>
              <w:rPr>
                <w:b w:val="0"/>
              </w:rPr>
            </w:pPr>
            <w:r w:rsidRPr="003276E1">
              <w:t>- Transparentar el rol del o la docente.</w:t>
            </w:r>
          </w:p>
          <w:p w:rsidR="0015202E" w:rsidRPr="00560F6D" w:rsidRDefault="0015202E" w:rsidP="00560F6D">
            <w:pPr>
              <w:rPr>
                <w:b w:val="0"/>
              </w:rPr>
            </w:pPr>
          </w:p>
          <w:p w:rsidR="0015202E" w:rsidRPr="00560F6D" w:rsidRDefault="0015202E" w:rsidP="00560F6D">
            <w:pPr>
              <w:rPr>
                <w:b w:val="0"/>
              </w:rPr>
            </w:pPr>
            <w:r w:rsidRPr="00560F6D">
              <w:rPr>
                <w:b w:val="0"/>
              </w:rPr>
              <w:t>- Ser más flexibles en el proceso de admisibilidad</w:t>
            </w:r>
            <w:r w:rsidR="006A5875" w:rsidRPr="003276E1">
              <w:t>.</w:t>
            </w:r>
          </w:p>
          <w:p w:rsidR="0015202E" w:rsidRPr="00560F6D" w:rsidRDefault="0015202E" w:rsidP="00560F6D">
            <w:pPr>
              <w:rPr>
                <w:b w:val="0"/>
              </w:rPr>
            </w:pPr>
          </w:p>
          <w:p w:rsidR="0015202E" w:rsidRPr="003276E1" w:rsidRDefault="000F66D4" w:rsidP="00560F6D">
            <w:r w:rsidRPr="003276E1">
              <w:t xml:space="preserve">- </w:t>
            </w:r>
            <w:r w:rsidRPr="00560F6D">
              <w:rPr>
                <w:b w:val="0"/>
              </w:rPr>
              <w:t>Establecer la posibilidad de postular proyectos que</w:t>
            </w:r>
            <w:r w:rsidRPr="0015202E">
              <w:rPr>
                <w:b w:val="0"/>
              </w:rPr>
              <w:t xml:space="preserve"> contemplen continuidad</w:t>
            </w:r>
            <w:r w:rsidR="006A5875" w:rsidRPr="003276E1">
              <w:t>.</w:t>
            </w:r>
          </w:p>
          <w:p w:rsidR="002C6B2E" w:rsidRPr="003276E1" w:rsidRDefault="002C6B2E" w:rsidP="00560F6D"/>
          <w:p w:rsidR="0015202E" w:rsidRPr="003276E1" w:rsidRDefault="002C6B2E" w:rsidP="002C6B2E">
            <w:r w:rsidRPr="003276E1">
              <w:t>- Considerar dos m</w:t>
            </w:r>
            <w:r w:rsidRPr="003276E1">
              <w:t>ontos</w:t>
            </w:r>
            <w:r w:rsidRPr="003276E1">
              <w:t xml:space="preserve"> de </w:t>
            </w:r>
            <w:r w:rsidRPr="003276E1">
              <w:lastRenderedPageBreak/>
              <w:t>postulación:</w:t>
            </w:r>
            <w:r w:rsidRPr="003276E1">
              <w:t xml:space="preserve"> </w:t>
            </w:r>
            <w:r w:rsidRPr="003276E1">
              <w:t>$300.000 y $</w:t>
            </w:r>
            <w:r w:rsidRPr="003276E1">
              <w:t>500.000</w:t>
            </w:r>
            <w:r w:rsidRPr="003276E1">
              <w:t>.</w:t>
            </w:r>
          </w:p>
        </w:tc>
        <w:tc>
          <w:tcPr>
            <w:tcW w:w="2168" w:type="dxa"/>
          </w:tcPr>
          <w:p w:rsidR="0015202E" w:rsidRDefault="001C08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F6D">
              <w:lastRenderedPageBreak/>
              <w:t>- Preguntarse cómo se entrega el mensaje</w:t>
            </w:r>
            <w:r w:rsidR="006A5875">
              <w:t xml:space="preserve"> (objetivos).</w:t>
            </w:r>
          </w:p>
          <w:p w:rsidR="006A5875" w:rsidRPr="00560F6D" w:rsidRDefault="006A5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A5875" w:rsidRDefault="006A5875" w:rsidP="006A5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F6D">
              <w:t>- Hacer más amigable un formato no amigable</w:t>
            </w:r>
            <w:r>
              <w:t>.</w:t>
            </w:r>
          </w:p>
          <w:p w:rsidR="006A5875" w:rsidRPr="00560F6D" w:rsidRDefault="006A5875" w:rsidP="006A5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F66D4" w:rsidRDefault="000F66D4" w:rsidP="000F6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F6D">
              <w:t>- Disminución de documentos requeridos al momento de postular.</w:t>
            </w:r>
            <w:r w:rsidR="008C1665" w:rsidRPr="00560F6D">
              <w:t xml:space="preserve"> Preguntarse qué es lo mínimo que se necesita para la admisibilidad.</w:t>
            </w:r>
          </w:p>
          <w:p w:rsidR="006A5875" w:rsidRPr="00560F6D" w:rsidRDefault="006A5875" w:rsidP="000F6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C0834" w:rsidRPr="0015202E" w:rsidRDefault="000F66D4" w:rsidP="006A58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0F6D">
              <w:t>- Que Directores, Sostenedores o Presidente/a de Centro de apoderados firmen el convenio</w:t>
            </w:r>
            <w:r w:rsidR="006A5875">
              <w:t>.</w:t>
            </w:r>
          </w:p>
        </w:tc>
        <w:tc>
          <w:tcPr>
            <w:tcW w:w="2168" w:type="dxa"/>
          </w:tcPr>
          <w:p w:rsidR="0015202E" w:rsidRPr="0015202E" w:rsidRDefault="0015202E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Remirar los mecanismos y plataformas que entregan la información</w:t>
            </w:r>
            <w:r w:rsidR="002D5B70">
              <w:t>.</w:t>
            </w:r>
          </w:p>
          <w:p w:rsidR="0015202E" w:rsidRPr="0015202E" w:rsidRDefault="0015202E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2D5B70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-Asociación </w:t>
            </w:r>
            <w:r w:rsidR="0015202E" w:rsidRPr="0015202E">
              <w:t>con Centros de Alumnos</w:t>
            </w:r>
            <w:r>
              <w:t>.</w:t>
            </w:r>
          </w:p>
          <w:p w:rsidR="0015202E" w:rsidRPr="0015202E" w:rsidRDefault="0015202E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15202E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Apoyo de CECREA</w:t>
            </w:r>
            <w:r w:rsidR="002D5B70">
              <w:t>.</w:t>
            </w:r>
          </w:p>
          <w:p w:rsidR="0015202E" w:rsidRPr="0015202E" w:rsidRDefault="0015202E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Default="0015202E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Uso de TIC´S</w:t>
            </w:r>
            <w:r w:rsidR="002D5B70">
              <w:t>.</w:t>
            </w:r>
          </w:p>
          <w:p w:rsidR="002D5B70" w:rsidRDefault="002D5B70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411BD" w:rsidRPr="0015202E" w:rsidRDefault="003411BD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Preguntarse el cómo llegamos a los y las estudiantes.</w:t>
            </w:r>
          </w:p>
          <w:p w:rsidR="0015202E" w:rsidRDefault="0015202E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069F5" w:rsidRDefault="00C069F5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proofErr w:type="spellStart"/>
            <w:r>
              <w:t>Mineduc</w:t>
            </w:r>
            <w:proofErr w:type="spellEnd"/>
            <w:r>
              <w:t xml:space="preserve"> puede apoyar en la difusión.</w:t>
            </w:r>
          </w:p>
          <w:p w:rsidR="002D5B70" w:rsidRDefault="002D5B70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F1F46" w:rsidRDefault="00BF1F46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Fortalecer</w:t>
            </w:r>
            <w:r w:rsidR="002D5B70">
              <w:t xml:space="preserve"> </w:t>
            </w:r>
            <w:r>
              <w:t xml:space="preserve">la </w:t>
            </w:r>
            <w:r w:rsidR="002D5B70">
              <w:t xml:space="preserve">difusión </w:t>
            </w:r>
            <w:r>
              <w:t>hacia los y las estudiantes. Hoy va dirigida principalmente a docentes.</w:t>
            </w:r>
          </w:p>
          <w:p w:rsidR="002D5B70" w:rsidRDefault="002D5B70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2EB3" w:rsidRDefault="002B2EB3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Difusión de proyectos adjudicados y </w:t>
            </w:r>
            <w:r>
              <w:lastRenderedPageBreak/>
              <w:t>ejecutados.</w:t>
            </w:r>
          </w:p>
          <w:p w:rsidR="002D5B70" w:rsidRDefault="002D5B70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B2EB3" w:rsidRPr="0015202E" w:rsidRDefault="002B2EB3" w:rsidP="000B5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Reconocimiento a la agrupación que difunde su iniciativa.</w:t>
            </w:r>
          </w:p>
        </w:tc>
        <w:tc>
          <w:tcPr>
            <w:tcW w:w="2168" w:type="dxa"/>
          </w:tcPr>
          <w:p w:rsidR="0015202E" w:rsidRPr="0015202E" w:rsidRDefault="0015202E" w:rsidP="00A5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lastRenderedPageBreak/>
              <w:t>- Buscar maneras más lúdicas p</w:t>
            </w:r>
            <w:r w:rsidR="002D5B70">
              <w:t>ara que los jóvenes participen.</w:t>
            </w:r>
          </w:p>
          <w:p w:rsidR="0015202E" w:rsidRPr="0015202E" w:rsidRDefault="0015202E" w:rsidP="00A5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15202E" w:rsidP="00A5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 xml:space="preserve">- Acomodar los tiempos de postulación y desarrollo a la realidad de los </w:t>
            </w:r>
            <w:r w:rsidR="002D5B70">
              <w:t>establecimientos educacionales.</w:t>
            </w:r>
          </w:p>
        </w:tc>
        <w:tc>
          <w:tcPr>
            <w:tcW w:w="2168" w:type="dxa"/>
          </w:tcPr>
          <w:p w:rsidR="00127F3E" w:rsidRDefault="00127F3E" w:rsidP="00127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Devolución pedagógica de la inadmisibilidad de los proyectos</w:t>
            </w:r>
            <w:r w:rsidR="003276E1">
              <w:t>.</w:t>
            </w:r>
          </w:p>
          <w:p w:rsidR="003276E1" w:rsidRPr="0015202E" w:rsidRDefault="003276E1" w:rsidP="00127F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Diferenciación en la evaluación dependiendo del ciclo pedagógico de los y las estudiantes</w:t>
            </w:r>
            <w:r w:rsidR="00127F3E">
              <w:t>: básico y medio (en principio)</w:t>
            </w:r>
            <w:r w:rsidR="003276E1">
              <w:t>.</w:t>
            </w: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 xml:space="preserve">- Seguimiento: generar fichas de monitoreo (Cumplimiento de objetivos, ejecución, </w:t>
            </w:r>
            <w:proofErr w:type="spellStart"/>
            <w:r w:rsidRPr="0015202E">
              <w:t>etc</w:t>
            </w:r>
            <w:proofErr w:type="spellEnd"/>
            <w:r w:rsidRPr="0015202E">
              <w:t xml:space="preserve">); Además de establecer un registro de la ejecución del proyecto. </w:t>
            </w:r>
          </w:p>
        </w:tc>
        <w:tc>
          <w:tcPr>
            <w:tcW w:w="2168" w:type="dxa"/>
          </w:tcPr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Charlas previas, cursos, contacto previo</w:t>
            </w:r>
            <w:r w:rsidR="003276E1">
              <w:t>.</w:t>
            </w: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Involucrar a la comunidad educativa y local</w:t>
            </w:r>
            <w:r w:rsidR="003276E1">
              <w:t>.</w:t>
            </w: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Acompañar de manera p</w:t>
            </w:r>
            <w:r w:rsidR="003276E1">
              <w:t>edagógica.</w:t>
            </w: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Asociación de proyectos ganadores.</w:t>
            </w: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 Rescate de lo vivencial, a través de ferias, ponencias, SEA, etc.</w:t>
            </w: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3276E1" w:rsidP="00327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15202E" w:rsidRPr="0015202E">
              <w:t>CECREA, apoyo en la formación y creación de proyectos.</w:t>
            </w: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3276E1" w:rsidP="00327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="0015202E" w:rsidRPr="0015202E">
              <w:t>CECREA, apoyo en la ejecución de Capacitaciones y material didáctico con establecimientos.</w:t>
            </w: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202E">
              <w:t>-</w:t>
            </w:r>
            <w:r w:rsidR="003276E1">
              <w:t xml:space="preserve"> </w:t>
            </w:r>
            <w:r w:rsidRPr="0015202E">
              <w:t>G</w:t>
            </w:r>
            <w:r w:rsidR="003276E1">
              <w:t xml:space="preserve">enerar alianzas </w:t>
            </w:r>
            <w:r w:rsidR="003276E1">
              <w:lastRenderedPageBreak/>
              <w:t>entre docentes</w:t>
            </w:r>
            <w:r w:rsidRPr="0015202E">
              <w:t>, directivos y estudiantes.</w:t>
            </w:r>
          </w:p>
          <w:p w:rsidR="0015202E" w:rsidRPr="0015202E" w:rsidRDefault="00152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5202E" w:rsidRDefault="003276E1" w:rsidP="00327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Capacitaciones: involucrar participación de directivos, docentes y estudiantes.</w:t>
            </w:r>
          </w:p>
          <w:p w:rsidR="003276E1" w:rsidRDefault="00327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5AE" w:rsidRDefault="003276E1" w:rsidP="00327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Capacitaciones: i</w:t>
            </w:r>
            <w:r w:rsidR="009E35AE">
              <w:t>ncluir temas de participación y de “relaciones humanas” para que docentes puedan trabajar con estudiantes.</w:t>
            </w:r>
          </w:p>
          <w:p w:rsidR="003276E1" w:rsidRDefault="003276E1" w:rsidP="00327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E35AE" w:rsidRPr="0015202E" w:rsidRDefault="003276E1" w:rsidP="00327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bookmarkStart w:id="0" w:name="_GoBack"/>
            <w:bookmarkEnd w:id="0"/>
            <w:r w:rsidR="009E35AE">
              <w:t>Pensar en las escuela especiales.</w:t>
            </w:r>
          </w:p>
        </w:tc>
      </w:tr>
    </w:tbl>
    <w:p w:rsidR="00A15E95" w:rsidRPr="0015202E" w:rsidRDefault="00A15E95" w:rsidP="003276E1">
      <w:pPr>
        <w:spacing w:after="0" w:line="240" w:lineRule="auto"/>
      </w:pPr>
    </w:p>
    <w:sectPr w:rsidR="00A15E95" w:rsidRPr="001520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2F5"/>
    <w:multiLevelType w:val="hybridMultilevel"/>
    <w:tmpl w:val="4740D86E"/>
    <w:lvl w:ilvl="0" w:tplc="F4ECAB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652C4"/>
    <w:multiLevelType w:val="hybridMultilevel"/>
    <w:tmpl w:val="B62C38D8"/>
    <w:lvl w:ilvl="0" w:tplc="48B47C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E7FC8"/>
    <w:multiLevelType w:val="hybridMultilevel"/>
    <w:tmpl w:val="CB2E2C20"/>
    <w:lvl w:ilvl="0" w:tplc="1FC2C9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95"/>
    <w:rsid w:val="00015DA5"/>
    <w:rsid w:val="000F66D4"/>
    <w:rsid w:val="00127F3E"/>
    <w:rsid w:val="0015202E"/>
    <w:rsid w:val="001C0834"/>
    <w:rsid w:val="002B2EB3"/>
    <w:rsid w:val="002C6B2E"/>
    <w:rsid w:val="002D5B70"/>
    <w:rsid w:val="003276E1"/>
    <w:rsid w:val="003411BD"/>
    <w:rsid w:val="00560F6D"/>
    <w:rsid w:val="00566D82"/>
    <w:rsid w:val="006A5875"/>
    <w:rsid w:val="008C1665"/>
    <w:rsid w:val="009E35AE"/>
    <w:rsid w:val="00A15E95"/>
    <w:rsid w:val="00BF1F46"/>
    <w:rsid w:val="00C0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6">
    <w:name w:val="Grid Table 1 Light Accent 6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9E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GridTable1LightAccent6">
    <w:name w:val="Grid Table 1 Light Accent 6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9E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Alejandra Serey Weldt</cp:lastModifiedBy>
  <cp:revision>14</cp:revision>
  <dcterms:created xsi:type="dcterms:W3CDTF">2015-10-27T18:26:00Z</dcterms:created>
  <dcterms:modified xsi:type="dcterms:W3CDTF">2015-10-28T18:44:00Z</dcterms:modified>
</cp:coreProperties>
</file>