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42" w:rsidRDefault="00001D42" w:rsidP="00AE4507">
      <w:pPr>
        <w:pStyle w:val="Subttulo"/>
      </w:pPr>
    </w:p>
    <w:p w:rsidR="003823A7" w:rsidRDefault="003823A7" w:rsidP="00001D42">
      <w:pPr>
        <w:spacing w:after="0"/>
        <w:rPr>
          <w:b/>
          <w:sz w:val="24"/>
          <w:szCs w:val="24"/>
        </w:rPr>
      </w:pPr>
    </w:p>
    <w:p w:rsidR="00001D42" w:rsidRPr="003823A7" w:rsidRDefault="00001D42" w:rsidP="00001D42">
      <w:pPr>
        <w:spacing w:after="0"/>
        <w:rPr>
          <w:b/>
          <w:sz w:val="28"/>
          <w:szCs w:val="28"/>
        </w:rPr>
      </w:pPr>
      <w:r w:rsidRPr="003823A7">
        <w:rPr>
          <w:b/>
          <w:sz w:val="28"/>
          <w:szCs w:val="28"/>
        </w:rPr>
        <w:t>Programa Nacional Desarrollo</w:t>
      </w:r>
    </w:p>
    <w:p w:rsidR="00001D42" w:rsidRPr="003823A7" w:rsidRDefault="00001D42" w:rsidP="00001D42">
      <w:pPr>
        <w:spacing w:after="0"/>
        <w:rPr>
          <w:b/>
          <w:sz w:val="28"/>
          <w:szCs w:val="28"/>
        </w:rPr>
      </w:pPr>
      <w:r w:rsidRPr="003823A7">
        <w:rPr>
          <w:b/>
          <w:sz w:val="28"/>
          <w:szCs w:val="28"/>
        </w:rPr>
        <w:t>De las Artes en Educación</w:t>
      </w: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Pr="003823A7" w:rsidRDefault="00001D42" w:rsidP="007932A5">
      <w:pPr>
        <w:spacing w:after="0"/>
        <w:jc w:val="center"/>
        <w:rPr>
          <w:b/>
          <w:sz w:val="32"/>
          <w:szCs w:val="32"/>
        </w:rPr>
      </w:pPr>
      <w:r w:rsidRPr="003823A7">
        <w:rPr>
          <w:b/>
          <w:sz w:val="32"/>
          <w:szCs w:val="32"/>
        </w:rPr>
        <w:t>COMPONENTE CONCURSOS</w:t>
      </w:r>
    </w:p>
    <w:p w:rsidR="00001D42" w:rsidRDefault="0080251B" w:rsidP="007932A5">
      <w:pPr>
        <w:spacing w:after="0"/>
        <w:jc w:val="center"/>
        <w:rPr>
          <w:b/>
          <w:sz w:val="32"/>
          <w:szCs w:val="32"/>
        </w:rPr>
      </w:pPr>
      <w:r>
        <w:rPr>
          <w:b/>
          <w:sz w:val="32"/>
          <w:szCs w:val="32"/>
        </w:rPr>
        <w:t>Captura Tu Entorno</w:t>
      </w:r>
    </w:p>
    <w:p w:rsidR="003823A7" w:rsidRDefault="003823A7" w:rsidP="007932A5">
      <w:pPr>
        <w:spacing w:after="0"/>
        <w:jc w:val="center"/>
        <w:rPr>
          <w:b/>
          <w:sz w:val="32"/>
          <w:szCs w:val="32"/>
        </w:rPr>
      </w:pPr>
    </w:p>
    <w:p w:rsidR="00001D42" w:rsidRDefault="00001D42" w:rsidP="007932A5">
      <w:pPr>
        <w:spacing w:after="0"/>
        <w:jc w:val="center"/>
        <w:rPr>
          <w:b/>
          <w:sz w:val="24"/>
          <w:szCs w:val="24"/>
        </w:rPr>
      </w:pPr>
    </w:p>
    <w:p w:rsidR="003823A7" w:rsidRDefault="003823A7" w:rsidP="007932A5">
      <w:pPr>
        <w:spacing w:after="0"/>
        <w:jc w:val="center"/>
        <w:rPr>
          <w:b/>
          <w:sz w:val="24"/>
          <w:szCs w:val="24"/>
        </w:rPr>
      </w:pPr>
    </w:p>
    <w:p w:rsidR="00001D42" w:rsidRPr="003823A7" w:rsidRDefault="006F42FE" w:rsidP="007932A5">
      <w:pPr>
        <w:spacing w:after="0"/>
        <w:jc w:val="center"/>
        <w:rPr>
          <w:b/>
          <w:sz w:val="48"/>
          <w:szCs w:val="48"/>
        </w:rPr>
      </w:pPr>
      <w:r>
        <w:rPr>
          <w:b/>
          <w:sz w:val="48"/>
          <w:szCs w:val="48"/>
        </w:rPr>
        <w:t>Orientaciones Evaluación Nac</w:t>
      </w:r>
      <w:r w:rsidR="00001D42" w:rsidRPr="003823A7">
        <w:rPr>
          <w:b/>
          <w:sz w:val="48"/>
          <w:szCs w:val="48"/>
        </w:rPr>
        <w:t>ional</w:t>
      </w:r>
    </w:p>
    <w:p w:rsidR="00001D42" w:rsidRDefault="00001D42" w:rsidP="007932A5">
      <w:pPr>
        <w:spacing w:after="0"/>
        <w:jc w:val="center"/>
        <w:rPr>
          <w:b/>
          <w:sz w:val="48"/>
          <w:szCs w:val="48"/>
        </w:rPr>
      </w:pPr>
      <w:r w:rsidRPr="003823A7">
        <w:rPr>
          <w:b/>
          <w:sz w:val="48"/>
          <w:szCs w:val="48"/>
        </w:rPr>
        <w:t>Proceso 2017</w:t>
      </w:r>
    </w:p>
    <w:p w:rsidR="0080251B" w:rsidRDefault="0080251B" w:rsidP="007932A5">
      <w:pPr>
        <w:spacing w:after="0"/>
        <w:jc w:val="center"/>
        <w:rPr>
          <w:b/>
          <w:sz w:val="48"/>
          <w:szCs w:val="48"/>
        </w:rPr>
      </w:pPr>
    </w:p>
    <w:p w:rsidR="0080251B" w:rsidRPr="003823A7" w:rsidRDefault="0080251B" w:rsidP="007932A5">
      <w:pPr>
        <w:spacing w:after="0"/>
        <w:jc w:val="center"/>
        <w:rPr>
          <w:b/>
          <w:sz w:val="48"/>
          <w:szCs w:val="48"/>
        </w:rPr>
      </w:pPr>
    </w:p>
    <w:p w:rsidR="00001D42" w:rsidRDefault="00001D42" w:rsidP="007932A5">
      <w:pPr>
        <w:spacing w:after="0"/>
        <w:jc w:val="center"/>
        <w:rPr>
          <w:b/>
          <w:sz w:val="24"/>
          <w:szCs w:val="24"/>
        </w:rPr>
      </w:pPr>
    </w:p>
    <w:p w:rsidR="00001D42" w:rsidRDefault="0080251B" w:rsidP="007932A5">
      <w:pPr>
        <w:spacing w:after="0"/>
        <w:jc w:val="center"/>
        <w:rPr>
          <w:b/>
          <w:sz w:val="24"/>
          <w:szCs w:val="24"/>
        </w:rPr>
      </w:pPr>
      <w:r>
        <w:rPr>
          <w:noProof/>
          <w:lang w:eastAsia="es-CL"/>
        </w:rPr>
        <mc:AlternateContent>
          <mc:Choice Requires="wps">
            <w:drawing>
              <wp:anchor distT="0" distB="0" distL="114300" distR="114300" simplePos="0" relativeHeight="251694080" behindDoc="0" locked="0" layoutInCell="1" allowOverlap="1">
                <wp:simplePos x="0" y="0"/>
                <wp:positionH relativeFrom="column">
                  <wp:posOffset>3077797</wp:posOffset>
                </wp:positionH>
                <wp:positionV relativeFrom="paragraph">
                  <wp:posOffset>766086</wp:posOffset>
                </wp:positionV>
                <wp:extent cx="2329132" cy="250166"/>
                <wp:effectExtent l="0" t="0" r="14605" b="17145"/>
                <wp:wrapNone/>
                <wp:docPr id="4" name="4 Rectángulo"/>
                <wp:cNvGraphicFramePr/>
                <a:graphic xmlns:a="http://schemas.openxmlformats.org/drawingml/2006/main">
                  <a:graphicData uri="http://schemas.microsoft.com/office/word/2010/wordprocessingShape">
                    <wps:wsp>
                      <wps:cNvSpPr/>
                      <wps:spPr>
                        <a:xfrm>
                          <a:off x="0" y="0"/>
                          <a:ext cx="2329132" cy="250166"/>
                        </a:xfrm>
                        <a:prstGeom prst="rect">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6" style="position:absolute;margin-left:242.35pt;margin-top:60.3pt;width:183.4pt;height:19.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" fillcolor="teal" strokecolor="#243f60 [1604]" strokeweight="2pt"/>
            </w:pict>
          </mc:Fallback>
        </mc:AlternateContent>
      </w:r>
      <w:r>
        <w:rPr>
          <w:noProof/>
          <w:lang w:eastAsia="es-CL"/>
        </w:rPr>
        <w:drawing>
          <wp:inline distT="0" distB="0" distL="0" distR="0" wp14:anchorId="3F5F4A4B" wp14:editId="45B1EC46">
            <wp:extent cx="5596584" cy="1199071"/>
            <wp:effectExtent l="0" t="0" r="4445" b="1270"/>
            <wp:docPr id="3" name="Imagen 3" descr="pie-firma-captura"/>
            <wp:cNvGraphicFramePr/>
            <a:graphic xmlns:a="http://schemas.openxmlformats.org/drawingml/2006/main">
              <a:graphicData uri="http://schemas.openxmlformats.org/drawingml/2006/picture">
                <pic:pic xmlns:pic="http://schemas.openxmlformats.org/drawingml/2006/picture">
                  <pic:nvPicPr>
                    <pic:cNvPr id="2" name="Imagen 2" descr="pie-firma-captura"/>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202402"/>
                    </a:xfrm>
                    <a:prstGeom prst="rect">
                      <a:avLst/>
                    </a:prstGeom>
                    <a:noFill/>
                    <a:ln>
                      <a:noFill/>
                    </a:ln>
                  </pic:spPr>
                </pic:pic>
              </a:graphicData>
            </a:graphic>
          </wp:inline>
        </w:drawing>
      </w: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Pr="003823A7" w:rsidRDefault="00A26D06" w:rsidP="00001D42">
      <w:pPr>
        <w:spacing w:after="0"/>
        <w:rPr>
          <w:sz w:val="24"/>
          <w:szCs w:val="24"/>
          <w:u w:val="single"/>
        </w:rPr>
      </w:pPr>
      <w:r>
        <w:rPr>
          <w:sz w:val="24"/>
          <w:szCs w:val="24"/>
          <w:u w:val="single"/>
        </w:rPr>
        <w:t>Enero  2017</w:t>
      </w: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001D42" w:rsidRDefault="00001D42" w:rsidP="007932A5">
      <w:pPr>
        <w:spacing w:after="0"/>
        <w:jc w:val="center"/>
        <w:rPr>
          <w:b/>
          <w:sz w:val="24"/>
          <w:szCs w:val="24"/>
        </w:rPr>
      </w:pPr>
    </w:p>
    <w:p w:rsidR="0080251B" w:rsidRDefault="007932A5" w:rsidP="007932A5">
      <w:pPr>
        <w:spacing w:after="0"/>
        <w:jc w:val="center"/>
        <w:rPr>
          <w:b/>
          <w:sz w:val="24"/>
          <w:szCs w:val="24"/>
        </w:rPr>
      </w:pPr>
      <w:r w:rsidRPr="007932A5">
        <w:rPr>
          <w:b/>
          <w:sz w:val="24"/>
          <w:szCs w:val="24"/>
        </w:rPr>
        <w:lastRenderedPageBreak/>
        <w:t>Orientacion</w:t>
      </w:r>
      <w:r w:rsidR="00642C21">
        <w:rPr>
          <w:b/>
          <w:sz w:val="24"/>
          <w:szCs w:val="24"/>
        </w:rPr>
        <w:t>es Evaluación Nac</w:t>
      </w:r>
      <w:r w:rsidR="0080251B">
        <w:rPr>
          <w:b/>
          <w:sz w:val="24"/>
          <w:szCs w:val="24"/>
        </w:rPr>
        <w:t>ional Fotografías</w:t>
      </w:r>
    </w:p>
    <w:p w:rsidR="00F977F4" w:rsidRPr="007932A5" w:rsidRDefault="0080251B" w:rsidP="007932A5">
      <w:pPr>
        <w:spacing w:after="0"/>
        <w:jc w:val="center"/>
        <w:rPr>
          <w:b/>
          <w:sz w:val="24"/>
          <w:szCs w:val="24"/>
        </w:rPr>
      </w:pPr>
      <w:r>
        <w:rPr>
          <w:b/>
          <w:sz w:val="24"/>
          <w:szCs w:val="24"/>
        </w:rPr>
        <w:t>Captura Tu Entorno 2</w:t>
      </w:r>
      <w:r w:rsidR="007932A5" w:rsidRPr="007932A5">
        <w:rPr>
          <w:b/>
          <w:sz w:val="24"/>
          <w:szCs w:val="24"/>
        </w:rPr>
        <w:t>01</w:t>
      </w:r>
      <w:r>
        <w:rPr>
          <w:b/>
          <w:sz w:val="24"/>
          <w:szCs w:val="24"/>
        </w:rPr>
        <w:t>6</w:t>
      </w:r>
    </w:p>
    <w:p w:rsidR="007932A5" w:rsidRDefault="007932A5" w:rsidP="007932A5">
      <w:pPr>
        <w:spacing w:after="0"/>
        <w:jc w:val="center"/>
        <w:rPr>
          <w:b/>
        </w:rPr>
      </w:pPr>
    </w:p>
    <w:p w:rsidR="007932A5" w:rsidRPr="0080251B" w:rsidRDefault="007932A5" w:rsidP="007932A5">
      <w:pPr>
        <w:spacing w:after="0"/>
        <w:jc w:val="both"/>
        <w:rPr>
          <w:b/>
        </w:rPr>
      </w:pPr>
      <w:r w:rsidRPr="0080251B">
        <w:rPr>
          <w:b/>
        </w:rPr>
        <w:t>Presentación</w:t>
      </w:r>
    </w:p>
    <w:p w:rsidR="0080251B" w:rsidRDefault="007932A5" w:rsidP="0080251B">
      <w:pPr>
        <w:autoSpaceDE w:val="0"/>
        <w:autoSpaceDN w:val="0"/>
        <w:adjustRightInd w:val="0"/>
        <w:spacing w:after="0" w:line="240" w:lineRule="auto"/>
        <w:jc w:val="both"/>
        <w:rPr>
          <w:rFonts w:cs="gobCL-Light"/>
        </w:rPr>
      </w:pPr>
      <w:r w:rsidRPr="0080251B">
        <w:t xml:space="preserve">El concurso </w:t>
      </w:r>
      <w:r w:rsidR="0080251B" w:rsidRPr="0080251B">
        <w:t xml:space="preserve">Captura Tu Entorno está </w:t>
      </w:r>
      <w:r w:rsidR="00432378">
        <w:t xml:space="preserve">(CTE) </w:t>
      </w:r>
      <w:r w:rsidR="0080251B" w:rsidRPr="0080251B">
        <w:t xml:space="preserve">orientado a </w:t>
      </w:r>
      <w:r w:rsidR="0080251B">
        <w:rPr>
          <w:rFonts w:cs="gobCL-Light"/>
        </w:rPr>
        <w:t>promover</w:t>
      </w:r>
      <w:r w:rsidR="0080251B" w:rsidRPr="0080251B">
        <w:rPr>
          <w:rFonts w:cs="gobCL-Light"/>
        </w:rPr>
        <w:t xml:space="preserve"> la mirada personal que cada estudiante tiene, a través de la fotografía, sobre el Patrimonio Cultural Inmaterial</w:t>
      </w:r>
      <w:r w:rsidR="00642C21" w:rsidRPr="00642C21">
        <w:rPr>
          <w:rFonts w:cs="gobCL-Light"/>
        </w:rPr>
        <w:t xml:space="preserve"> </w:t>
      </w:r>
      <w:r w:rsidR="00642C21" w:rsidRPr="0080251B">
        <w:rPr>
          <w:rFonts w:cs="gobCL-Light"/>
        </w:rPr>
        <w:t>que lo rodea</w:t>
      </w:r>
      <w:r w:rsidR="0080251B" w:rsidRPr="0080251B">
        <w:rPr>
          <w:rFonts w:cs="gobCL-Light"/>
        </w:rPr>
        <w:t xml:space="preserve">, en adelante “PCI”,  fortaleciendo los lazos </w:t>
      </w:r>
      <w:r w:rsidR="0080251B">
        <w:rPr>
          <w:rFonts w:cs="gobCL-Light"/>
        </w:rPr>
        <w:t xml:space="preserve">socioculturales </w:t>
      </w:r>
      <w:r w:rsidR="0080251B" w:rsidRPr="0080251B">
        <w:rPr>
          <w:rFonts w:cs="gobCL-Light"/>
        </w:rPr>
        <w:t>con sus localidades, barrios y comunidades.</w:t>
      </w:r>
    </w:p>
    <w:p w:rsidR="0080251B" w:rsidRPr="0080251B" w:rsidRDefault="0080251B" w:rsidP="0080251B">
      <w:pPr>
        <w:autoSpaceDE w:val="0"/>
        <w:autoSpaceDN w:val="0"/>
        <w:adjustRightInd w:val="0"/>
        <w:spacing w:after="0" w:line="240" w:lineRule="auto"/>
        <w:jc w:val="both"/>
        <w:rPr>
          <w:rFonts w:cs="gobCL-Light"/>
        </w:rPr>
      </w:pPr>
    </w:p>
    <w:p w:rsidR="0080251B" w:rsidRPr="0080251B" w:rsidRDefault="0080251B" w:rsidP="0080251B">
      <w:pPr>
        <w:autoSpaceDE w:val="0"/>
        <w:autoSpaceDN w:val="0"/>
        <w:adjustRightInd w:val="0"/>
        <w:spacing w:after="0" w:line="240" w:lineRule="auto"/>
        <w:jc w:val="both"/>
        <w:rPr>
          <w:rFonts w:cs="gobCL-Light"/>
        </w:rPr>
      </w:pPr>
      <w:r w:rsidRPr="0080251B">
        <w:rPr>
          <w:rFonts w:cs="gobCL-Light"/>
        </w:rPr>
        <w:t>Los objetivos del Concurso son:</w:t>
      </w:r>
    </w:p>
    <w:p w:rsidR="0080251B" w:rsidRPr="00432378" w:rsidRDefault="0080251B" w:rsidP="0080251B">
      <w:pPr>
        <w:shd w:val="clear" w:color="auto" w:fill="D9D9D9" w:themeFill="background1" w:themeFillShade="D9"/>
        <w:autoSpaceDE w:val="0"/>
        <w:autoSpaceDN w:val="0"/>
        <w:adjustRightInd w:val="0"/>
        <w:spacing w:after="0" w:line="240" w:lineRule="auto"/>
        <w:jc w:val="both"/>
        <w:rPr>
          <w:rFonts w:cs="gobCL-Light"/>
          <w:i/>
        </w:rPr>
      </w:pPr>
      <w:r w:rsidRPr="00432378">
        <w:rPr>
          <w:rFonts w:cs="gobCL-Bold"/>
          <w:b/>
          <w:bCs/>
          <w:i/>
        </w:rPr>
        <w:t xml:space="preserve">• </w:t>
      </w:r>
      <w:r w:rsidRPr="00432378">
        <w:rPr>
          <w:rFonts w:cs="gobCL-Light"/>
          <w:i/>
        </w:rPr>
        <w:t>Desarrollar, por medio de la fotografía, la capacidad de observación del entorno y la sensibilidad</w:t>
      </w:r>
      <w:r w:rsidR="00432378" w:rsidRPr="00432378">
        <w:rPr>
          <w:rFonts w:cs="gobCL-Light"/>
          <w:i/>
        </w:rPr>
        <w:t xml:space="preserve"> </w:t>
      </w:r>
      <w:r w:rsidRPr="00432378">
        <w:rPr>
          <w:rFonts w:cs="gobCL-Light"/>
          <w:i/>
        </w:rPr>
        <w:t>artística en los/las estudiantes.</w:t>
      </w:r>
    </w:p>
    <w:p w:rsidR="0080251B" w:rsidRPr="00432378" w:rsidRDefault="0080251B" w:rsidP="0080251B">
      <w:pPr>
        <w:shd w:val="clear" w:color="auto" w:fill="D9D9D9" w:themeFill="background1" w:themeFillShade="D9"/>
        <w:autoSpaceDE w:val="0"/>
        <w:autoSpaceDN w:val="0"/>
        <w:adjustRightInd w:val="0"/>
        <w:spacing w:after="0" w:line="240" w:lineRule="auto"/>
        <w:jc w:val="both"/>
        <w:rPr>
          <w:rFonts w:cs="gobCL-Light"/>
          <w:i/>
        </w:rPr>
      </w:pPr>
      <w:r w:rsidRPr="00432378">
        <w:rPr>
          <w:rFonts w:cs="gobCL-Bold"/>
          <w:b/>
          <w:bCs/>
          <w:i/>
        </w:rPr>
        <w:t xml:space="preserve">• </w:t>
      </w:r>
      <w:r w:rsidRPr="00432378">
        <w:rPr>
          <w:rFonts w:cs="gobCL-Light"/>
          <w:i/>
        </w:rPr>
        <w:t>Fortalecer el vínculo de la comunidad escolar con su patrimonio cultural inmaterial, promoviendo</w:t>
      </w:r>
      <w:r w:rsidR="00432378" w:rsidRPr="00432378">
        <w:rPr>
          <w:rFonts w:cs="gobCL-Light"/>
          <w:i/>
        </w:rPr>
        <w:t xml:space="preserve"> </w:t>
      </w:r>
      <w:r w:rsidRPr="00432378">
        <w:rPr>
          <w:rFonts w:cs="gobCL-Light"/>
          <w:i/>
        </w:rPr>
        <w:t>su reconocimiento y valoración.</w:t>
      </w:r>
    </w:p>
    <w:p w:rsidR="0080251B" w:rsidRPr="00432378" w:rsidRDefault="0080251B" w:rsidP="0080251B">
      <w:pPr>
        <w:shd w:val="clear" w:color="auto" w:fill="D9D9D9" w:themeFill="background1" w:themeFillShade="D9"/>
        <w:autoSpaceDE w:val="0"/>
        <w:autoSpaceDN w:val="0"/>
        <w:adjustRightInd w:val="0"/>
        <w:spacing w:after="0" w:line="240" w:lineRule="auto"/>
        <w:jc w:val="both"/>
        <w:rPr>
          <w:rFonts w:cs="gobCL-Light"/>
          <w:i/>
        </w:rPr>
      </w:pPr>
      <w:r w:rsidRPr="00432378">
        <w:rPr>
          <w:rFonts w:cs="gobCL-Bold"/>
          <w:b/>
          <w:bCs/>
          <w:i/>
        </w:rPr>
        <w:t xml:space="preserve">• </w:t>
      </w:r>
      <w:r w:rsidRPr="00432378">
        <w:rPr>
          <w:rFonts w:cs="gobCL-Light"/>
          <w:i/>
        </w:rPr>
        <w:t>Difundir la fotografía como medio de expresión artístico y cultural.</w:t>
      </w:r>
    </w:p>
    <w:p w:rsidR="0080251B" w:rsidRPr="00432378" w:rsidRDefault="0080251B" w:rsidP="00432378">
      <w:pPr>
        <w:shd w:val="clear" w:color="auto" w:fill="D9D9D9" w:themeFill="background1" w:themeFillShade="D9"/>
        <w:autoSpaceDE w:val="0"/>
        <w:autoSpaceDN w:val="0"/>
        <w:adjustRightInd w:val="0"/>
        <w:spacing w:after="0" w:line="240" w:lineRule="auto"/>
        <w:jc w:val="both"/>
        <w:rPr>
          <w:i/>
        </w:rPr>
      </w:pPr>
      <w:r w:rsidRPr="00432378">
        <w:rPr>
          <w:rFonts w:cs="gobCL-Bold"/>
          <w:b/>
          <w:bCs/>
          <w:i/>
        </w:rPr>
        <w:t xml:space="preserve">• </w:t>
      </w:r>
      <w:r w:rsidRPr="00432378">
        <w:rPr>
          <w:rFonts w:cs="gobCL-Light"/>
          <w:i/>
        </w:rPr>
        <w:t>Incentivar la inclusión de la educación visual en los currículos de básica y media a través de la</w:t>
      </w:r>
      <w:r w:rsidR="00432378" w:rsidRPr="00432378">
        <w:rPr>
          <w:rFonts w:cs="gobCL-Light"/>
          <w:i/>
        </w:rPr>
        <w:t xml:space="preserve"> </w:t>
      </w:r>
      <w:r w:rsidRPr="00432378">
        <w:rPr>
          <w:rFonts w:cs="gobCL-Light"/>
          <w:i/>
        </w:rPr>
        <w:t>enseñanza de la fotografía.</w:t>
      </w:r>
    </w:p>
    <w:p w:rsidR="0080251B" w:rsidRDefault="0080251B" w:rsidP="007932A5">
      <w:pPr>
        <w:spacing w:after="0"/>
        <w:jc w:val="both"/>
      </w:pPr>
    </w:p>
    <w:p w:rsidR="0080251B" w:rsidRDefault="0080251B" w:rsidP="007932A5">
      <w:pPr>
        <w:spacing w:after="0"/>
        <w:jc w:val="both"/>
      </w:pPr>
    </w:p>
    <w:p w:rsidR="00432378" w:rsidRPr="00014EEF" w:rsidRDefault="00432378" w:rsidP="007932A5">
      <w:pPr>
        <w:spacing w:after="0"/>
        <w:jc w:val="both"/>
        <w:rPr>
          <w:b/>
        </w:rPr>
      </w:pPr>
      <w:r>
        <w:t xml:space="preserve">Estas Orientaciones han sido desarrolladas para apoyar su trabajo, por ello le </w:t>
      </w:r>
      <w:r w:rsidRPr="00014EEF">
        <w:rPr>
          <w:b/>
        </w:rPr>
        <w:t>sugerimos leerlas completamente antes del comenzar su evaluación</w:t>
      </w:r>
      <w:r>
        <w:t xml:space="preserve">. En este documento encontrará información acerca de las </w:t>
      </w:r>
      <w:r w:rsidRPr="00014EEF">
        <w:rPr>
          <w:b/>
        </w:rPr>
        <w:t>etapas del concurso</w:t>
      </w:r>
      <w:r>
        <w:t xml:space="preserve">, del </w:t>
      </w:r>
      <w:r w:rsidRPr="00014EEF">
        <w:rPr>
          <w:b/>
        </w:rPr>
        <w:t>importante rol</w:t>
      </w:r>
      <w:r>
        <w:t xml:space="preserve"> que usted debe cumplir como especialista en fotografía, algunas </w:t>
      </w:r>
      <w:r w:rsidRPr="00014EEF">
        <w:rPr>
          <w:b/>
        </w:rPr>
        <w:t xml:space="preserve">orientaciones </w:t>
      </w:r>
      <w:r>
        <w:t>específicas a tener en consideración a la hora</w:t>
      </w:r>
      <w:r w:rsidR="00014EEF">
        <w:t xml:space="preserve"> de evaluar</w:t>
      </w:r>
      <w:r>
        <w:t xml:space="preserve">, los </w:t>
      </w:r>
      <w:r w:rsidRPr="00014EEF">
        <w:rPr>
          <w:b/>
        </w:rPr>
        <w:t>criterios e indicadores</w:t>
      </w:r>
      <w:r>
        <w:t xml:space="preserve"> de evaluación a los cuales se debe ceñir,  el trabajo (</w:t>
      </w:r>
      <w:r w:rsidRPr="00014EEF">
        <w:rPr>
          <w:b/>
        </w:rPr>
        <w:t>acceso y registro) en la plataforma.</w:t>
      </w:r>
    </w:p>
    <w:p w:rsidR="00432378" w:rsidRDefault="00432378" w:rsidP="007932A5">
      <w:pPr>
        <w:spacing w:after="0"/>
        <w:jc w:val="both"/>
      </w:pPr>
    </w:p>
    <w:p w:rsidR="00432378" w:rsidRPr="00432378" w:rsidRDefault="00432378" w:rsidP="007932A5">
      <w:pPr>
        <w:spacing w:after="0"/>
        <w:jc w:val="both"/>
        <w:rPr>
          <w:b/>
        </w:rPr>
      </w:pPr>
      <w:r w:rsidRPr="00432378">
        <w:rPr>
          <w:b/>
        </w:rPr>
        <w:t>Etapas del Concurso Captura Tu Entorno</w:t>
      </w:r>
    </w:p>
    <w:p w:rsidR="00432378" w:rsidRDefault="00432378" w:rsidP="007932A5">
      <w:pPr>
        <w:spacing w:after="0"/>
        <w:jc w:val="both"/>
      </w:pPr>
      <w:r>
        <w:t>El concurso contempla diversas etapas, una de ellas ya cumplida:</w:t>
      </w:r>
    </w:p>
    <w:p w:rsidR="00E65C01" w:rsidRDefault="00E65C01" w:rsidP="00432378">
      <w:pPr>
        <w:pStyle w:val="Prrafodelista"/>
        <w:numPr>
          <w:ilvl w:val="0"/>
          <w:numId w:val="9"/>
        </w:numPr>
        <w:spacing w:after="0"/>
        <w:jc w:val="both"/>
      </w:pPr>
      <w:r>
        <w:rPr>
          <w:b/>
        </w:rPr>
        <w:t>Admisibilidad</w:t>
      </w:r>
    </w:p>
    <w:p w:rsidR="00432378" w:rsidRDefault="00432378" w:rsidP="00E65C01">
      <w:pPr>
        <w:spacing w:after="0"/>
        <w:jc w:val="both"/>
      </w:pPr>
      <w:r>
        <w:t>E</w:t>
      </w:r>
      <w:r w:rsidRPr="00970C6C">
        <w:t>n su versión 201</w:t>
      </w:r>
      <w:r>
        <w:t>6</w:t>
      </w:r>
      <w:r w:rsidRPr="00970C6C">
        <w:t xml:space="preserve">, </w:t>
      </w:r>
      <w:r>
        <w:t>recibió 935 postulaciones de todo el país, de las cuales cerca de la mitad de ellas fueron declaradas Inadmisibles, dato que para la coordinación del concurso no es menor, pues revela que habiendo interés en concursar, muchos/as estudiantes cometen errores en la postulación por no apegarse a las exigencias de las bases.</w:t>
      </w:r>
      <w:r w:rsidR="00E65C01">
        <w:t xml:space="preserve"> Los/as </w:t>
      </w:r>
      <w:proofErr w:type="spellStart"/>
      <w:r w:rsidR="00E65C01">
        <w:t>admisores</w:t>
      </w:r>
      <w:proofErr w:type="spellEnd"/>
      <w:r w:rsidR="00E65C01">
        <w:t>/as han debido constatar el cumplimiento de distintas exigencias: requisitos; plazos; formalidades; contenido; exigencias técnicas; título, entre otras.</w:t>
      </w:r>
    </w:p>
    <w:p w:rsidR="00E65C01" w:rsidRDefault="00E65C01" w:rsidP="00E65C01">
      <w:pPr>
        <w:spacing w:after="0"/>
        <w:jc w:val="both"/>
      </w:pPr>
    </w:p>
    <w:p w:rsidR="00432378" w:rsidRDefault="00432378" w:rsidP="00432378">
      <w:pPr>
        <w:pStyle w:val="Prrafodelista"/>
        <w:numPr>
          <w:ilvl w:val="0"/>
          <w:numId w:val="9"/>
        </w:numPr>
        <w:spacing w:after="0"/>
        <w:jc w:val="both"/>
        <w:rPr>
          <w:b/>
        </w:rPr>
      </w:pPr>
      <w:r w:rsidRPr="00432378">
        <w:rPr>
          <w:b/>
        </w:rPr>
        <w:t>Evaluación Regional</w:t>
      </w:r>
    </w:p>
    <w:p w:rsidR="00832F17" w:rsidRDefault="00E65C01" w:rsidP="00E65C01">
      <w:pPr>
        <w:spacing w:after="0"/>
        <w:jc w:val="both"/>
      </w:pPr>
      <w:r>
        <w:t>La Evaluación regional es la instancia en la cual todas las fotos que han sido declaradas Admisibles comienzan un proceso evaluativo técnico,</w:t>
      </w:r>
      <w:r w:rsidR="00642C21">
        <w:t xml:space="preserve"> y culmina con un conjunto de imágenes preseleccionadas (todas han obtenido puntaje suficiente para serlo, 7 o más puntos).</w:t>
      </w:r>
    </w:p>
    <w:p w:rsidR="00642C21" w:rsidRDefault="00642C21" w:rsidP="00E65C01">
      <w:pPr>
        <w:spacing w:after="0"/>
        <w:jc w:val="both"/>
      </w:pPr>
    </w:p>
    <w:p w:rsidR="00642C21" w:rsidRDefault="00642C21" w:rsidP="00642C21">
      <w:pPr>
        <w:pStyle w:val="Prrafodelista"/>
        <w:numPr>
          <w:ilvl w:val="0"/>
          <w:numId w:val="9"/>
        </w:numPr>
        <w:spacing w:after="0"/>
        <w:jc w:val="both"/>
        <w:rPr>
          <w:b/>
        </w:rPr>
      </w:pPr>
      <w:r w:rsidRPr="00642C21">
        <w:rPr>
          <w:b/>
        </w:rPr>
        <w:t>Evaluación Nacional</w:t>
      </w:r>
    </w:p>
    <w:p w:rsidR="00642C21" w:rsidRDefault="00642C21" w:rsidP="00642C21">
      <w:pPr>
        <w:spacing w:after="0"/>
        <w:jc w:val="both"/>
      </w:pPr>
      <w:r w:rsidRPr="00642C21">
        <w:t>Es la</w:t>
      </w:r>
      <w:r>
        <w:t xml:space="preserve"> última etapa de evaluación de las imágenes preseleccionadas cuyo resultado final es la selección de las imágenes ganadoras del concurso, a saber:</w:t>
      </w:r>
    </w:p>
    <w:p w:rsidR="00642C21" w:rsidRDefault="00642C21" w:rsidP="00642C21">
      <w:pPr>
        <w:spacing w:after="0"/>
        <w:jc w:val="both"/>
      </w:pPr>
      <w:r>
        <w:lastRenderedPageBreak/>
        <w:t>2 ganadoras en la categoría enseñanza básica;</w:t>
      </w:r>
    </w:p>
    <w:p w:rsidR="00642C21" w:rsidRDefault="00642C21" w:rsidP="00642C21">
      <w:pPr>
        <w:spacing w:after="0"/>
        <w:jc w:val="both"/>
      </w:pPr>
      <w:r>
        <w:t>2 menciones honrosas en la categoría enseñanza básica;</w:t>
      </w:r>
    </w:p>
    <w:p w:rsidR="00642C21" w:rsidRDefault="00642C21" w:rsidP="00642C21">
      <w:pPr>
        <w:spacing w:after="0"/>
        <w:jc w:val="both"/>
      </w:pPr>
      <w:r>
        <w:t>2 ganadoras en la categoría enseñanza media;</w:t>
      </w:r>
    </w:p>
    <w:p w:rsidR="003F1B89" w:rsidRDefault="00642C21" w:rsidP="00642C21">
      <w:pPr>
        <w:spacing w:after="0"/>
        <w:jc w:val="both"/>
      </w:pPr>
      <w:r>
        <w:t>2 menciones honrosas en la categoría enseñanza media;</w:t>
      </w:r>
    </w:p>
    <w:p w:rsidR="003F1B89" w:rsidRDefault="003F1B89" w:rsidP="00642C21">
      <w:pPr>
        <w:spacing w:after="0"/>
        <w:jc w:val="both"/>
      </w:pPr>
      <w:r>
        <w:t>Un premio a 6 docentes destacados en el apoyo a la postulación estudiantil.</w:t>
      </w:r>
    </w:p>
    <w:p w:rsidR="003F1B89" w:rsidRDefault="003F1B89" w:rsidP="00642C21">
      <w:pPr>
        <w:spacing w:after="0"/>
        <w:jc w:val="both"/>
      </w:pPr>
    </w:p>
    <w:p w:rsidR="00642C21" w:rsidRDefault="003F1B89" w:rsidP="00642C21">
      <w:pPr>
        <w:spacing w:after="0"/>
        <w:jc w:val="both"/>
      </w:pPr>
      <w:r>
        <w:t>En esta etapa a usted le serán asignadas un número de imágenes que deberá evaluar de acuerdo a la pauta de Criterios e Indicadores que le será entregada por la coordinación del concurso. Luego de asignarle las imágenes, los momentos evaluativos son:</w:t>
      </w:r>
      <w:r w:rsidR="00642C21">
        <w:t xml:space="preserve"> </w:t>
      </w:r>
    </w:p>
    <w:p w:rsidR="00436B9C" w:rsidRPr="00642C21" w:rsidRDefault="00436B9C" w:rsidP="00642C21">
      <w:pPr>
        <w:spacing w:after="0"/>
        <w:jc w:val="both"/>
      </w:pPr>
    </w:p>
    <w:p w:rsidR="00832F17" w:rsidRPr="00832F17" w:rsidRDefault="00832F17" w:rsidP="00832F17">
      <w:pPr>
        <w:pStyle w:val="Prrafodelista"/>
        <w:numPr>
          <w:ilvl w:val="0"/>
          <w:numId w:val="10"/>
        </w:numPr>
        <w:spacing w:after="0"/>
        <w:jc w:val="both"/>
        <w:rPr>
          <w:b/>
        </w:rPr>
      </w:pPr>
      <w:r>
        <w:t xml:space="preserve">La </w:t>
      </w:r>
      <w:r w:rsidRPr="00832F17">
        <w:rPr>
          <w:b/>
        </w:rPr>
        <w:t>evaluación técnica</w:t>
      </w:r>
      <w:r>
        <w:t xml:space="preserve"> que usted realiza a cada fotografía, asignando un </w:t>
      </w:r>
      <w:r w:rsidRPr="00832F17">
        <w:rPr>
          <w:b/>
        </w:rPr>
        <w:t>puntaje y una fundamentación</w:t>
      </w:r>
      <w:r>
        <w:rPr>
          <w:b/>
        </w:rPr>
        <w:t xml:space="preserve">, </w:t>
      </w:r>
      <w:r>
        <w:t>de acuerdo a los criterios e indicadores establecidos en las bases, los</w:t>
      </w:r>
      <w:r w:rsidR="00642C21">
        <w:t xml:space="preserve"> que presentamos a continuación</w:t>
      </w:r>
    </w:p>
    <w:p w:rsidR="00832F17" w:rsidRDefault="00832F17" w:rsidP="00832F17">
      <w:pPr>
        <w:spacing w:after="0"/>
        <w:jc w:val="both"/>
        <w:rPr>
          <w:b/>
        </w:rPr>
      </w:pPr>
    </w:p>
    <w:tbl>
      <w:tblPr>
        <w:tblStyle w:val="Tablaconcuadrcula"/>
        <w:tblW w:w="9181" w:type="dxa"/>
        <w:tblLayout w:type="fixed"/>
        <w:tblLook w:val="04A0" w:firstRow="1" w:lastRow="0" w:firstColumn="1" w:lastColumn="0" w:noHBand="0" w:noVBand="1"/>
      </w:tblPr>
      <w:tblGrid>
        <w:gridCol w:w="1809"/>
        <w:gridCol w:w="5812"/>
        <w:gridCol w:w="793"/>
        <w:gridCol w:w="767"/>
      </w:tblGrid>
      <w:tr w:rsidR="007F19E0" w:rsidTr="007F19E0">
        <w:tc>
          <w:tcPr>
            <w:tcW w:w="1809" w:type="dxa"/>
          </w:tcPr>
          <w:p w:rsidR="007F19E0" w:rsidRPr="00D520B2" w:rsidRDefault="007F19E0" w:rsidP="00832F17">
            <w:pPr>
              <w:autoSpaceDE w:val="0"/>
              <w:autoSpaceDN w:val="0"/>
              <w:adjustRightInd w:val="0"/>
              <w:rPr>
                <w:rFonts w:cs="gobCL-Bold"/>
                <w:b/>
                <w:bCs/>
                <w:color w:val="3587C1"/>
                <w:sz w:val="18"/>
                <w:szCs w:val="18"/>
              </w:rPr>
            </w:pPr>
            <w:r w:rsidRPr="00D520B2">
              <w:rPr>
                <w:rFonts w:cs="gobCL-Bold"/>
                <w:b/>
                <w:bCs/>
                <w:color w:val="3587C1"/>
                <w:sz w:val="18"/>
                <w:szCs w:val="18"/>
              </w:rPr>
              <w:t>Criterios de</w:t>
            </w:r>
          </w:p>
          <w:p w:rsidR="007F19E0" w:rsidRPr="00D520B2" w:rsidRDefault="007F19E0" w:rsidP="00832F17">
            <w:pPr>
              <w:jc w:val="both"/>
              <w:rPr>
                <w:b/>
                <w:sz w:val="18"/>
                <w:szCs w:val="18"/>
              </w:rPr>
            </w:pPr>
            <w:r w:rsidRPr="00D520B2">
              <w:rPr>
                <w:rFonts w:cs="gobCL-Bold"/>
                <w:b/>
                <w:bCs/>
                <w:color w:val="3587C1"/>
                <w:sz w:val="18"/>
                <w:szCs w:val="18"/>
              </w:rPr>
              <w:t xml:space="preserve">Evaluación </w:t>
            </w:r>
          </w:p>
        </w:tc>
        <w:tc>
          <w:tcPr>
            <w:tcW w:w="5812" w:type="dxa"/>
          </w:tcPr>
          <w:p w:rsidR="007F19E0" w:rsidRPr="00D520B2" w:rsidRDefault="007F19E0" w:rsidP="00832F17">
            <w:pPr>
              <w:jc w:val="both"/>
              <w:rPr>
                <w:b/>
                <w:sz w:val="18"/>
                <w:szCs w:val="18"/>
              </w:rPr>
            </w:pPr>
            <w:r w:rsidRPr="00D520B2">
              <w:rPr>
                <w:rFonts w:cs="gobCL-Bold"/>
                <w:b/>
                <w:bCs/>
                <w:color w:val="3587C1"/>
                <w:sz w:val="18"/>
                <w:szCs w:val="18"/>
              </w:rPr>
              <w:t>Indicadores del criterio</w:t>
            </w:r>
          </w:p>
        </w:tc>
        <w:tc>
          <w:tcPr>
            <w:tcW w:w="793" w:type="dxa"/>
          </w:tcPr>
          <w:p w:rsidR="007F19E0" w:rsidRPr="00D520B2" w:rsidRDefault="007F19E0" w:rsidP="00832F17">
            <w:pPr>
              <w:jc w:val="both"/>
              <w:rPr>
                <w:b/>
                <w:sz w:val="18"/>
                <w:szCs w:val="18"/>
              </w:rPr>
            </w:pPr>
            <w:r w:rsidRPr="00D520B2">
              <w:rPr>
                <w:rFonts w:cs="gobCL-Bold"/>
                <w:b/>
                <w:bCs/>
                <w:color w:val="3587C1"/>
                <w:sz w:val="18"/>
                <w:szCs w:val="18"/>
              </w:rPr>
              <w:t>Puntaje</w:t>
            </w:r>
          </w:p>
        </w:tc>
        <w:tc>
          <w:tcPr>
            <w:tcW w:w="767" w:type="dxa"/>
          </w:tcPr>
          <w:p w:rsidR="007F19E0" w:rsidRDefault="007F19E0" w:rsidP="00832F17">
            <w:pPr>
              <w:jc w:val="both"/>
              <w:rPr>
                <w:rFonts w:cs="gobCL-Bold"/>
                <w:b/>
                <w:bCs/>
                <w:color w:val="3587C1"/>
                <w:sz w:val="18"/>
                <w:szCs w:val="18"/>
              </w:rPr>
            </w:pPr>
            <w:proofErr w:type="spellStart"/>
            <w:r w:rsidRPr="00D520B2">
              <w:rPr>
                <w:rFonts w:cs="gobCL-Bold"/>
                <w:b/>
                <w:bCs/>
                <w:color w:val="3587C1"/>
                <w:sz w:val="18"/>
                <w:szCs w:val="18"/>
              </w:rPr>
              <w:t>Ponde</w:t>
            </w:r>
            <w:proofErr w:type="spellEnd"/>
          </w:p>
          <w:p w:rsidR="007F19E0" w:rsidRPr="00D520B2" w:rsidRDefault="007F19E0" w:rsidP="00832F17">
            <w:pPr>
              <w:jc w:val="both"/>
              <w:rPr>
                <w:b/>
                <w:sz w:val="18"/>
                <w:szCs w:val="18"/>
              </w:rPr>
            </w:pPr>
            <w:proofErr w:type="spellStart"/>
            <w:r w:rsidRPr="00D520B2">
              <w:rPr>
                <w:rFonts w:cs="gobCL-Bold"/>
                <w:b/>
                <w:bCs/>
                <w:color w:val="3587C1"/>
                <w:sz w:val="18"/>
                <w:szCs w:val="18"/>
              </w:rPr>
              <w:t>rador</w:t>
            </w:r>
            <w:proofErr w:type="spellEnd"/>
          </w:p>
        </w:tc>
      </w:tr>
      <w:tr w:rsidR="007F19E0" w:rsidTr="007F19E0">
        <w:tc>
          <w:tcPr>
            <w:tcW w:w="1809" w:type="dxa"/>
          </w:tcPr>
          <w:p w:rsidR="007F19E0" w:rsidRPr="00D520B2" w:rsidRDefault="007F19E0" w:rsidP="00D520B2">
            <w:pPr>
              <w:autoSpaceDE w:val="0"/>
              <w:autoSpaceDN w:val="0"/>
              <w:adjustRightInd w:val="0"/>
              <w:rPr>
                <w:b/>
                <w:sz w:val="18"/>
                <w:szCs w:val="18"/>
              </w:rPr>
            </w:pPr>
            <w:r w:rsidRPr="00D520B2">
              <w:rPr>
                <w:rFonts w:cs="gobCL-Light"/>
                <w:color w:val="414142"/>
                <w:sz w:val="18"/>
                <w:szCs w:val="18"/>
              </w:rPr>
              <w:t>1. Calidad de la</w:t>
            </w:r>
            <w:r>
              <w:rPr>
                <w:rFonts w:cs="gobCL-Light"/>
                <w:color w:val="414142"/>
                <w:sz w:val="18"/>
                <w:szCs w:val="18"/>
              </w:rPr>
              <w:t xml:space="preserve"> </w:t>
            </w:r>
            <w:r w:rsidRPr="00D520B2">
              <w:rPr>
                <w:rFonts w:cs="gobCL-Light"/>
                <w:color w:val="414142"/>
                <w:sz w:val="18"/>
                <w:szCs w:val="18"/>
              </w:rPr>
              <w:t>propuesta visual.</w:t>
            </w:r>
          </w:p>
        </w:tc>
        <w:tc>
          <w:tcPr>
            <w:tcW w:w="5812" w:type="dxa"/>
          </w:tcPr>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 La propuesta visual de la imagen fotográfica es concordante</w:t>
            </w:r>
            <w:r>
              <w:rPr>
                <w:rFonts w:cs="gobCL-Light"/>
                <w:color w:val="414142"/>
                <w:sz w:val="18"/>
                <w:szCs w:val="18"/>
              </w:rPr>
              <w:t xml:space="preserve"> </w:t>
            </w:r>
            <w:r w:rsidRPr="00D520B2">
              <w:rPr>
                <w:rFonts w:cs="gobCL-Light"/>
                <w:color w:val="414142"/>
                <w:sz w:val="18"/>
                <w:szCs w:val="18"/>
              </w:rPr>
              <w:t>con los temas requeridos en la actual convocatoria.</w:t>
            </w:r>
          </w:p>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-El contenido de la imagen fotográfica estimula la reflexión del/</w:t>
            </w:r>
          </w:p>
          <w:p w:rsidR="007F19E0" w:rsidRPr="00D520B2" w:rsidRDefault="007F19E0" w:rsidP="00832F17">
            <w:pPr>
              <w:autoSpaceDE w:val="0"/>
              <w:autoSpaceDN w:val="0"/>
              <w:adjustRightInd w:val="0"/>
              <w:rPr>
                <w:rFonts w:cs="gobCL-Light"/>
                <w:color w:val="414142"/>
                <w:sz w:val="18"/>
                <w:szCs w:val="18"/>
              </w:rPr>
            </w:pPr>
            <w:proofErr w:type="spellStart"/>
            <w:r w:rsidRPr="00D520B2">
              <w:rPr>
                <w:rFonts w:cs="gobCL-Light"/>
                <w:color w:val="414142"/>
                <w:sz w:val="18"/>
                <w:szCs w:val="18"/>
              </w:rPr>
              <w:t>la</w:t>
            </w:r>
            <w:proofErr w:type="spellEnd"/>
            <w:r w:rsidRPr="00D520B2">
              <w:rPr>
                <w:rFonts w:cs="gobCL-Light"/>
                <w:color w:val="414142"/>
                <w:sz w:val="18"/>
                <w:szCs w:val="18"/>
              </w:rPr>
              <w:t xml:space="preserve"> espectador/a, sobre las temáticas de la convocatoria</w:t>
            </w:r>
          </w:p>
          <w:p w:rsidR="007F19E0" w:rsidRPr="00D520B2" w:rsidRDefault="007F19E0" w:rsidP="00832F17">
            <w:pPr>
              <w:jc w:val="both"/>
              <w:rPr>
                <w:b/>
                <w:sz w:val="18"/>
                <w:szCs w:val="18"/>
              </w:rPr>
            </w:pPr>
            <w:r w:rsidRPr="00D520B2">
              <w:rPr>
                <w:rFonts w:cs="gobCL-Light"/>
                <w:color w:val="414142"/>
                <w:sz w:val="18"/>
                <w:szCs w:val="18"/>
              </w:rPr>
              <w:t>-La fotografía cumple con requerimientos técnicos mínimos</w:t>
            </w:r>
          </w:p>
        </w:tc>
        <w:tc>
          <w:tcPr>
            <w:tcW w:w="793" w:type="dxa"/>
          </w:tcPr>
          <w:p w:rsidR="007F19E0" w:rsidRPr="00D520B2" w:rsidRDefault="007F19E0" w:rsidP="00832F17">
            <w:pPr>
              <w:jc w:val="both"/>
              <w:rPr>
                <w:b/>
                <w:sz w:val="18"/>
                <w:szCs w:val="18"/>
              </w:rPr>
            </w:pPr>
            <w:r w:rsidRPr="00D520B2">
              <w:rPr>
                <w:rFonts w:cs="gobCL-Light"/>
                <w:color w:val="414142"/>
                <w:sz w:val="18"/>
                <w:szCs w:val="18"/>
              </w:rPr>
              <w:t>0-10</w:t>
            </w:r>
          </w:p>
        </w:tc>
        <w:tc>
          <w:tcPr>
            <w:tcW w:w="767" w:type="dxa"/>
          </w:tcPr>
          <w:p w:rsidR="007F19E0" w:rsidRPr="00D520B2" w:rsidRDefault="007F19E0" w:rsidP="00832F17">
            <w:pPr>
              <w:jc w:val="both"/>
              <w:rPr>
                <w:b/>
                <w:sz w:val="18"/>
                <w:szCs w:val="18"/>
              </w:rPr>
            </w:pPr>
            <w:r w:rsidRPr="00D520B2">
              <w:rPr>
                <w:rFonts w:cs="gobCL-Light"/>
                <w:color w:val="414142"/>
                <w:sz w:val="18"/>
                <w:szCs w:val="18"/>
              </w:rPr>
              <w:t>40%</w:t>
            </w:r>
          </w:p>
        </w:tc>
      </w:tr>
      <w:tr w:rsidR="007F19E0" w:rsidTr="007F19E0">
        <w:tc>
          <w:tcPr>
            <w:tcW w:w="1809" w:type="dxa"/>
          </w:tcPr>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2. Reflejo de</w:t>
            </w:r>
            <w:r>
              <w:rPr>
                <w:rFonts w:cs="gobCL-Light"/>
                <w:color w:val="414142"/>
                <w:sz w:val="18"/>
                <w:szCs w:val="18"/>
              </w:rPr>
              <w:t xml:space="preserve"> </w:t>
            </w:r>
            <w:r w:rsidRPr="00D520B2">
              <w:rPr>
                <w:rFonts w:cs="gobCL-Light"/>
                <w:color w:val="414142"/>
                <w:sz w:val="18"/>
                <w:szCs w:val="18"/>
              </w:rPr>
              <w:t>una práctica</w:t>
            </w:r>
            <w:r>
              <w:rPr>
                <w:rFonts w:cs="gobCL-Light"/>
                <w:color w:val="414142"/>
                <w:sz w:val="18"/>
                <w:szCs w:val="18"/>
              </w:rPr>
              <w:t xml:space="preserve"> </w:t>
            </w:r>
            <w:r w:rsidRPr="00D520B2">
              <w:rPr>
                <w:rFonts w:cs="gobCL-Light"/>
                <w:color w:val="414142"/>
                <w:sz w:val="18"/>
                <w:szCs w:val="18"/>
              </w:rPr>
              <w:t>del patrimonio</w:t>
            </w:r>
            <w:r>
              <w:rPr>
                <w:rFonts w:cs="gobCL-Light"/>
                <w:color w:val="414142"/>
                <w:sz w:val="18"/>
                <w:szCs w:val="18"/>
              </w:rPr>
              <w:t xml:space="preserve"> </w:t>
            </w:r>
            <w:r w:rsidRPr="00D520B2">
              <w:rPr>
                <w:rFonts w:cs="gobCL-Light"/>
                <w:color w:val="414142"/>
                <w:sz w:val="18"/>
                <w:szCs w:val="18"/>
              </w:rPr>
              <w:t>cultural</w:t>
            </w:r>
          </w:p>
          <w:p w:rsidR="007F19E0" w:rsidRPr="00D520B2" w:rsidRDefault="007F19E0" w:rsidP="00D520B2">
            <w:pPr>
              <w:autoSpaceDE w:val="0"/>
              <w:autoSpaceDN w:val="0"/>
              <w:adjustRightInd w:val="0"/>
              <w:rPr>
                <w:b/>
                <w:sz w:val="18"/>
                <w:szCs w:val="18"/>
              </w:rPr>
            </w:pPr>
            <w:r w:rsidRPr="00D520B2">
              <w:rPr>
                <w:rFonts w:cs="gobCL-Light"/>
                <w:color w:val="414142"/>
                <w:sz w:val="18"/>
                <w:szCs w:val="18"/>
              </w:rPr>
              <w:t>Inmaterial</w:t>
            </w:r>
            <w:r>
              <w:rPr>
                <w:rFonts w:cs="gobCL-Light"/>
                <w:color w:val="414142"/>
                <w:sz w:val="18"/>
                <w:szCs w:val="18"/>
              </w:rPr>
              <w:t xml:space="preserve"> </w:t>
            </w:r>
            <w:r w:rsidRPr="00D520B2">
              <w:rPr>
                <w:rFonts w:cs="gobCL-Light"/>
                <w:color w:val="414142"/>
                <w:sz w:val="18"/>
                <w:szCs w:val="18"/>
              </w:rPr>
              <w:t>propia de esa</w:t>
            </w:r>
            <w:r>
              <w:rPr>
                <w:rFonts w:cs="gobCL-Light"/>
                <w:color w:val="414142"/>
                <w:sz w:val="18"/>
                <w:szCs w:val="18"/>
              </w:rPr>
              <w:t xml:space="preserve"> </w:t>
            </w:r>
            <w:r w:rsidRPr="00D520B2">
              <w:rPr>
                <w:rFonts w:cs="gobCL-Light"/>
                <w:color w:val="414142"/>
                <w:sz w:val="18"/>
                <w:szCs w:val="18"/>
              </w:rPr>
              <w:t>comunidad.</w:t>
            </w:r>
          </w:p>
        </w:tc>
        <w:tc>
          <w:tcPr>
            <w:tcW w:w="5812" w:type="dxa"/>
          </w:tcPr>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-La fotografía captura tradiciones y formas de vida de una</w:t>
            </w:r>
            <w:r>
              <w:rPr>
                <w:rFonts w:cs="gobCL-Light"/>
                <w:color w:val="414142"/>
                <w:sz w:val="18"/>
                <w:szCs w:val="18"/>
              </w:rPr>
              <w:t xml:space="preserve"> </w:t>
            </w:r>
            <w:r w:rsidRPr="00D520B2">
              <w:rPr>
                <w:rFonts w:cs="gobCL-Light"/>
                <w:color w:val="414142"/>
                <w:sz w:val="18"/>
                <w:szCs w:val="18"/>
              </w:rPr>
              <w:t>comunidad, barrio o pueblo.</w:t>
            </w:r>
          </w:p>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-Las tradiciones y formas de vida fotografiadas se transmiten de</w:t>
            </w:r>
            <w:r>
              <w:rPr>
                <w:rFonts w:cs="gobCL-Light"/>
                <w:color w:val="414142"/>
                <w:sz w:val="18"/>
                <w:szCs w:val="18"/>
              </w:rPr>
              <w:t xml:space="preserve"> </w:t>
            </w:r>
            <w:r w:rsidRPr="00D520B2">
              <w:rPr>
                <w:rFonts w:cs="gobCL-Light"/>
                <w:color w:val="414142"/>
                <w:sz w:val="18"/>
                <w:szCs w:val="18"/>
              </w:rPr>
              <w:t>generación en generación.</w:t>
            </w:r>
          </w:p>
          <w:p w:rsidR="007F19E0" w:rsidRPr="00D520B2" w:rsidRDefault="007F19E0" w:rsidP="00D520B2">
            <w:pPr>
              <w:autoSpaceDE w:val="0"/>
              <w:autoSpaceDN w:val="0"/>
              <w:adjustRightInd w:val="0"/>
              <w:rPr>
                <w:b/>
                <w:sz w:val="18"/>
                <w:szCs w:val="18"/>
              </w:rPr>
            </w:pPr>
            <w:r w:rsidRPr="00D520B2">
              <w:rPr>
                <w:rFonts w:cs="gobCL-Light"/>
                <w:color w:val="414142"/>
                <w:sz w:val="18"/>
                <w:szCs w:val="18"/>
              </w:rPr>
              <w:t>-El texto que acompaña la fotografía ayuda a entender el</w:t>
            </w:r>
            <w:r>
              <w:rPr>
                <w:rFonts w:cs="gobCL-Light"/>
                <w:color w:val="414142"/>
                <w:sz w:val="18"/>
                <w:szCs w:val="18"/>
              </w:rPr>
              <w:t xml:space="preserve"> </w:t>
            </w:r>
            <w:r w:rsidRPr="00D520B2">
              <w:rPr>
                <w:rFonts w:cs="gobCL-Light"/>
                <w:color w:val="414142"/>
                <w:sz w:val="18"/>
                <w:szCs w:val="18"/>
              </w:rPr>
              <w:t>patrimonio cultural inmaterial que se quiere mostrar</w:t>
            </w:r>
          </w:p>
        </w:tc>
        <w:tc>
          <w:tcPr>
            <w:tcW w:w="793" w:type="dxa"/>
          </w:tcPr>
          <w:p w:rsidR="007F19E0" w:rsidRPr="00D520B2" w:rsidRDefault="007F19E0" w:rsidP="00832F17">
            <w:pPr>
              <w:jc w:val="both"/>
              <w:rPr>
                <w:b/>
                <w:sz w:val="18"/>
                <w:szCs w:val="18"/>
              </w:rPr>
            </w:pPr>
            <w:r w:rsidRPr="00D520B2">
              <w:rPr>
                <w:rFonts w:cs="gobCL-Light"/>
                <w:color w:val="414142"/>
                <w:sz w:val="18"/>
                <w:szCs w:val="18"/>
              </w:rPr>
              <w:t>0-10</w:t>
            </w:r>
          </w:p>
        </w:tc>
        <w:tc>
          <w:tcPr>
            <w:tcW w:w="767" w:type="dxa"/>
          </w:tcPr>
          <w:p w:rsidR="007F19E0" w:rsidRPr="00D520B2" w:rsidRDefault="007F19E0" w:rsidP="00832F17">
            <w:pPr>
              <w:jc w:val="both"/>
              <w:rPr>
                <w:b/>
                <w:sz w:val="18"/>
                <w:szCs w:val="18"/>
              </w:rPr>
            </w:pPr>
            <w:r w:rsidRPr="00D520B2">
              <w:rPr>
                <w:rFonts w:cs="gobCL-Light"/>
                <w:color w:val="414142"/>
                <w:sz w:val="18"/>
                <w:szCs w:val="18"/>
              </w:rPr>
              <w:t>30%</w:t>
            </w:r>
          </w:p>
        </w:tc>
      </w:tr>
      <w:tr w:rsidR="007F19E0" w:rsidTr="007F19E0">
        <w:tc>
          <w:tcPr>
            <w:tcW w:w="1809" w:type="dxa"/>
          </w:tcPr>
          <w:p w:rsidR="007F19E0" w:rsidRPr="00D520B2" w:rsidRDefault="007F19E0" w:rsidP="00D520B2">
            <w:pPr>
              <w:autoSpaceDE w:val="0"/>
              <w:autoSpaceDN w:val="0"/>
              <w:adjustRightInd w:val="0"/>
              <w:rPr>
                <w:b/>
                <w:sz w:val="18"/>
                <w:szCs w:val="18"/>
              </w:rPr>
            </w:pPr>
            <w:r w:rsidRPr="00D520B2">
              <w:rPr>
                <w:rFonts w:cs="gobCL-Light"/>
                <w:color w:val="414142"/>
                <w:sz w:val="18"/>
                <w:szCs w:val="18"/>
              </w:rPr>
              <w:t>3. Contribución</w:t>
            </w:r>
            <w:r>
              <w:rPr>
                <w:rFonts w:cs="gobCL-Light"/>
                <w:color w:val="414142"/>
                <w:sz w:val="18"/>
                <w:szCs w:val="18"/>
              </w:rPr>
              <w:t xml:space="preserve"> </w:t>
            </w:r>
            <w:r w:rsidRPr="00D520B2">
              <w:rPr>
                <w:rFonts w:cs="gobCL-Light"/>
                <w:color w:val="414142"/>
                <w:sz w:val="18"/>
                <w:szCs w:val="18"/>
              </w:rPr>
              <w:t>a la promoción</w:t>
            </w:r>
            <w:r>
              <w:rPr>
                <w:rFonts w:cs="gobCL-Light"/>
                <w:color w:val="414142"/>
                <w:sz w:val="18"/>
                <w:szCs w:val="18"/>
              </w:rPr>
              <w:t xml:space="preserve"> </w:t>
            </w:r>
            <w:r w:rsidRPr="00D520B2">
              <w:rPr>
                <w:rFonts w:cs="gobCL-Light"/>
                <w:color w:val="414142"/>
                <w:sz w:val="18"/>
                <w:szCs w:val="18"/>
              </w:rPr>
              <w:t>del respeto de</w:t>
            </w:r>
            <w:r>
              <w:rPr>
                <w:rFonts w:cs="gobCL-Light"/>
                <w:color w:val="414142"/>
                <w:sz w:val="18"/>
                <w:szCs w:val="18"/>
              </w:rPr>
              <w:t xml:space="preserve"> </w:t>
            </w:r>
            <w:r w:rsidRPr="00D520B2">
              <w:rPr>
                <w:rFonts w:cs="gobCL-Light"/>
                <w:color w:val="414142"/>
                <w:sz w:val="18"/>
                <w:szCs w:val="18"/>
              </w:rPr>
              <w:t>la diversidad</w:t>
            </w:r>
            <w:r>
              <w:rPr>
                <w:rFonts w:cs="gobCL-Light"/>
                <w:color w:val="414142"/>
                <w:sz w:val="18"/>
                <w:szCs w:val="18"/>
              </w:rPr>
              <w:t xml:space="preserve"> </w:t>
            </w:r>
            <w:r w:rsidRPr="00D520B2">
              <w:rPr>
                <w:rFonts w:cs="gobCL-Light"/>
                <w:color w:val="414142"/>
                <w:sz w:val="18"/>
                <w:szCs w:val="18"/>
              </w:rPr>
              <w:t>cultural y la</w:t>
            </w:r>
            <w:r>
              <w:rPr>
                <w:rFonts w:cs="gobCL-Light"/>
                <w:color w:val="414142"/>
                <w:sz w:val="18"/>
                <w:szCs w:val="18"/>
              </w:rPr>
              <w:t xml:space="preserve"> </w:t>
            </w:r>
            <w:r w:rsidRPr="00D520B2">
              <w:rPr>
                <w:rFonts w:cs="gobCL-Light"/>
                <w:color w:val="414142"/>
                <w:sz w:val="18"/>
                <w:szCs w:val="18"/>
              </w:rPr>
              <w:t>creatividad</w:t>
            </w:r>
            <w:r>
              <w:rPr>
                <w:rFonts w:cs="gobCL-Light"/>
                <w:color w:val="414142"/>
                <w:sz w:val="18"/>
                <w:szCs w:val="18"/>
              </w:rPr>
              <w:t xml:space="preserve"> </w:t>
            </w:r>
            <w:r w:rsidRPr="00D520B2">
              <w:rPr>
                <w:rFonts w:cs="gobCL-Light"/>
                <w:color w:val="414142"/>
                <w:sz w:val="18"/>
                <w:szCs w:val="18"/>
              </w:rPr>
              <w:t>humana.</w:t>
            </w:r>
          </w:p>
        </w:tc>
        <w:tc>
          <w:tcPr>
            <w:tcW w:w="5812" w:type="dxa"/>
          </w:tcPr>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-El registro pone en valor las tradiciones y formas de vida</w:t>
            </w:r>
            <w:r>
              <w:rPr>
                <w:rFonts w:cs="gobCL-Light"/>
                <w:color w:val="414142"/>
                <w:sz w:val="18"/>
                <w:szCs w:val="18"/>
              </w:rPr>
              <w:t xml:space="preserve"> </w:t>
            </w:r>
            <w:r w:rsidRPr="00D520B2">
              <w:rPr>
                <w:rFonts w:cs="gobCL-Light"/>
                <w:color w:val="414142"/>
                <w:sz w:val="18"/>
                <w:szCs w:val="18"/>
              </w:rPr>
              <w:t>fotografiadas.</w:t>
            </w:r>
          </w:p>
          <w:p w:rsidR="007F19E0" w:rsidRPr="00D520B2" w:rsidRDefault="007F19E0" w:rsidP="00832F17">
            <w:pPr>
              <w:autoSpaceDE w:val="0"/>
              <w:autoSpaceDN w:val="0"/>
              <w:adjustRightInd w:val="0"/>
              <w:rPr>
                <w:rFonts w:cs="gobCL-Light"/>
                <w:color w:val="414142"/>
                <w:sz w:val="18"/>
                <w:szCs w:val="18"/>
              </w:rPr>
            </w:pPr>
            <w:r w:rsidRPr="00D520B2">
              <w:rPr>
                <w:rFonts w:cs="gobCL-Light"/>
                <w:color w:val="414142"/>
                <w:sz w:val="18"/>
                <w:szCs w:val="18"/>
              </w:rPr>
              <w:t>-El registro es respetuoso con las tradiciones y formas de vida</w:t>
            </w:r>
            <w:r>
              <w:rPr>
                <w:rFonts w:cs="gobCL-Light"/>
                <w:color w:val="414142"/>
                <w:sz w:val="18"/>
                <w:szCs w:val="18"/>
              </w:rPr>
              <w:t xml:space="preserve"> </w:t>
            </w:r>
            <w:r w:rsidRPr="00D520B2">
              <w:rPr>
                <w:rFonts w:cs="gobCL-Light"/>
                <w:color w:val="414142"/>
                <w:sz w:val="18"/>
                <w:szCs w:val="18"/>
              </w:rPr>
              <w:t>fotografiadas.</w:t>
            </w:r>
          </w:p>
          <w:p w:rsidR="007F19E0" w:rsidRPr="00D520B2" w:rsidRDefault="007F19E0" w:rsidP="00D520B2">
            <w:pPr>
              <w:autoSpaceDE w:val="0"/>
              <w:autoSpaceDN w:val="0"/>
              <w:adjustRightInd w:val="0"/>
              <w:rPr>
                <w:b/>
                <w:sz w:val="18"/>
                <w:szCs w:val="18"/>
              </w:rPr>
            </w:pPr>
            <w:r w:rsidRPr="00D520B2">
              <w:rPr>
                <w:rFonts w:cs="gobCL-Light"/>
                <w:color w:val="414142"/>
                <w:sz w:val="18"/>
                <w:szCs w:val="18"/>
              </w:rPr>
              <w:t>-El texto que acompaña la fotografía contribuye al respeto y</w:t>
            </w:r>
            <w:r>
              <w:rPr>
                <w:rFonts w:cs="gobCL-Light"/>
                <w:color w:val="414142"/>
                <w:sz w:val="18"/>
                <w:szCs w:val="18"/>
              </w:rPr>
              <w:t xml:space="preserve"> </w:t>
            </w:r>
            <w:r w:rsidRPr="00D520B2">
              <w:rPr>
                <w:rFonts w:cs="gobCL-Light"/>
                <w:color w:val="414142"/>
                <w:sz w:val="18"/>
                <w:szCs w:val="18"/>
              </w:rPr>
              <w:t>valoración del patrimonio cultural inmaterial fotografiado.</w:t>
            </w:r>
          </w:p>
        </w:tc>
        <w:tc>
          <w:tcPr>
            <w:tcW w:w="793" w:type="dxa"/>
          </w:tcPr>
          <w:p w:rsidR="007F19E0" w:rsidRPr="00D520B2" w:rsidRDefault="007F19E0" w:rsidP="00832F17">
            <w:pPr>
              <w:jc w:val="both"/>
              <w:rPr>
                <w:b/>
                <w:sz w:val="18"/>
                <w:szCs w:val="18"/>
              </w:rPr>
            </w:pPr>
            <w:r w:rsidRPr="00D520B2">
              <w:rPr>
                <w:rFonts w:cs="gobCL-Light"/>
                <w:color w:val="414142"/>
                <w:sz w:val="18"/>
                <w:szCs w:val="18"/>
              </w:rPr>
              <w:t>0-10</w:t>
            </w:r>
          </w:p>
        </w:tc>
        <w:tc>
          <w:tcPr>
            <w:tcW w:w="767" w:type="dxa"/>
          </w:tcPr>
          <w:p w:rsidR="007F19E0" w:rsidRPr="00D520B2" w:rsidRDefault="007F19E0" w:rsidP="00832F17">
            <w:pPr>
              <w:jc w:val="both"/>
              <w:rPr>
                <w:b/>
                <w:sz w:val="18"/>
                <w:szCs w:val="18"/>
              </w:rPr>
            </w:pPr>
            <w:r w:rsidRPr="00D520B2">
              <w:rPr>
                <w:rFonts w:cs="gobCL-Light"/>
                <w:color w:val="414142"/>
                <w:sz w:val="18"/>
                <w:szCs w:val="18"/>
              </w:rPr>
              <w:t>40%</w:t>
            </w:r>
          </w:p>
        </w:tc>
      </w:tr>
      <w:tr w:rsidR="007F19E0" w:rsidTr="007F19E0">
        <w:tc>
          <w:tcPr>
            <w:tcW w:w="1809" w:type="dxa"/>
          </w:tcPr>
          <w:p w:rsidR="007F19E0" w:rsidRPr="00D520B2" w:rsidRDefault="007F19E0" w:rsidP="00D520B2">
            <w:pPr>
              <w:autoSpaceDE w:val="0"/>
              <w:autoSpaceDN w:val="0"/>
              <w:adjustRightInd w:val="0"/>
              <w:rPr>
                <w:rFonts w:cs="gobCL-Light"/>
                <w:color w:val="414142"/>
                <w:sz w:val="18"/>
                <w:szCs w:val="18"/>
              </w:rPr>
            </w:pPr>
            <w:r>
              <w:rPr>
                <w:rFonts w:cs="gobCL-Light"/>
                <w:color w:val="414142"/>
                <w:sz w:val="18"/>
                <w:szCs w:val="18"/>
              </w:rPr>
              <w:t>Puntaje final</w:t>
            </w:r>
          </w:p>
        </w:tc>
        <w:tc>
          <w:tcPr>
            <w:tcW w:w="5812" w:type="dxa"/>
          </w:tcPr>
          <w:p w:rsidR="007F19E0" w:rsidRPr="00D520B2" w:rsidRDefault="007F19E0" w:rsidP="00832F17">
            <w:pPr>
              <w:autoSpaceDE w:val="0"/>
              <w:autoSpaceDN w:val="0"/>
              <w:adjustRightInd w:val="0"/>
              <w:rPr>
                <w:rFonts w:cs="gobCL-Light"/>
                <w:color w:val="414142"/>
                <w:sz w:val="18"/>
                <w:szCs w:val="18"/>
              </w:rPr>
            </w:pPr>
          </w:p>
        </w:tc>
        <w:tc>
          <w:tcPr>
            <w:tcW w:w="793" w:type="dxa"/>
          </w:tcPr>
          <w:p w:rsidR="007F19E0" w:rsidRPr="00D520B2" w:rsidRDefault="007F19E0" w:rsidP="00832F17">
            <w:pPr>
              <w:jc w:val="both"/>
              <w:rPr>
                <w:rFonts w:cs="gobCL-Light"/>
                <w:color w:val="414142"/>
                <w:sz w:val="18"/>
                <w:szCs w:val="18"/>
              </w:rPr>
            </w:pPr>
          </w:p>
        </w:tc>
        <w:tc>
          <w:tcPr>
            <w:tcW w:w="767" w:type="dxa"/>
          </w:tcPr>
          <w:p w:rsidR="007F19E0" w:rsidRPr="00D520B2" w:rsidRDefault="007F19E0" w:rsidP="00832F17">
            <w:pPr>
              <w:jc w:val="both"/>
              <w:rPr>
                <w:rFonts w:cs="gobCL-Light"/>
                <w:color w:val="414142"/>
                <w:sz w:val="18"/>
                <w:szCs w:val="18"/>
              </w:rPr>
            </w:pPr>
          </w:p>
        </w:tc>
      </w:tr>
    </w:tbl>
    <w:p w:rsidR="00832F17" w:rsidRPr="00832F17" w:rsidRDefault="00832F17" w:rsidP="00832F17">
      <w:pPr>
        <w:spacing w:after="0"/>
        <w:jc w:val="both"/>
        <w:rPr>
          <w:b/>
        </w:rPr>
      </w:pPr>
    </w:p>
    <w:p w:rsidR="00D520B2" w:rsidRDefault="00D520B2" w:rsidP="00E65C01">
      <w:pPr>
        <w:spacing w:after="0"/>
        <w:jc w:val="both"/>
      </w:pPr>
      <w:r>
        <w:t xml:space="preserve">Al respecto </w:t>
      </w:r>
      <w:r w:rsidRPr="00D520B2">
        <w:rPr>
          <w:b/>
        </w:rPr>
        <w:t>usted debe asignar</w:t>
      </w:r>
      <w:r>
        <w:t xml:space="preserve"> </w:t>
      </w:r>
      <w:r w:rsidRPr="00D520B2">
        <w:rPr>
          <w:b/>
        </w:rPr>
        <w:t>a cada criterio</w:t>
      </w:r>
      <w:r>
        <w:t xml:space="preserve"> un </w:t>
      </w:r>
      <w:r w:rsidRPr="00D520B2">
        <w:rPr>
          <w:b/>
        </w:rPr>
        <w:t>puntaje que oscila entre 0 y 10</w:t>
      </w:r>
      <w:r>
        <w:t xml:space="preserve"> (le sugerimos que nunca use cero puntaje). </w:t>
      </w:r>
    </w:p>
    <w:p w:rsidR="007F19E0" w:rsidRDefault="007F19E0" w:rsidP="00E65C01">
      <w:pPr>
        <w:spacing w:after="0"/>
        <w:jc w:val="both"/>
      </w:pPr>
    </w:p>
    <w:p w:rsidR="007F19E0" w:rsidRDefault="007F19E0" w:rsidP="00E65C01">
      <w:pPr>
        <w:spacing w:after="0"/>
        <w:jc w:val="both"/>
      </w:pPr>
      <w:r>
        <w:t>El puntaje ponderado de cada criterio corresponde al puntaje asignado multiplicado por el porcentaje de ponderación dividido por 100 (ejemplo para el</w:t>
      </w:r>
      <w:r w:rsidR="003F1B89">
        <w:t xml:space="preserve"> criterio 1; puntaje asignado 8</w:t>
      </w:r>
      <w:r>
        <w:t>; multiplicado por 40%= 3</w:t>
      </w:r>
      <w:r w:rsidR="003F1B89">
        <w:t>20</w:t>
      </w:r>
      <w:r>
        <w:t xml:space="preserve">, dividido por 100= </w:t>
      </w:r>
      <w:r w:rsidRPr="003F1B89">
        <w:rPr>
          <w:b/>
        </w:rPr>
        <w:t>3,2.</w:t>
      </w:r>
      <w:r>
        <w:t xml:space="preserve"> </w:t>
      </w:r>
    </w:p>
    <w:p w:rsidR="007F19E0" w:rsidRDefault="007F19E0" w:rsidP="00E65C01">
      <w:pPr>
        <w:spacing w:after="0"/>
        <w:jc w:val="both"/>
      </w:pPr>
    </w:p>
    <w:p w:rsidR="007F19E0" w:rsidRPr="007F19E0" w:rsidRDefault="007F19E0" w:rsidP="007F19E0">
      <w:pPr>
        <w:spacing w:after="0"/>
        <w:jc w:val="both"/>
        <w:rPr>
          <w:b/>
        </w:rPr>
      </w:pPr>
      <w:r w:rsidRPr="007F19E0">
        <w:rPr>
          <w:b/>
        </w:rPr>
        <w:t xml:space="preserve">La suma de los puntajes ponderados de los tres criterios es el puntaje Final de cada </w:t>
      </w:r>
      <w:r w:rsidR="00AE4507">
        <w:rPr>
          <w:b/>
        </w:rPr>
        <w:t>fotografía.</w:t>
      </w:r>
      <w:r w:rsidRPr="007F19E0">
        <w:rPr>
          <w:b/>
        </w:rPr>
        <w:t xml:space="preserve"> </w:t>
      </w:r>
    </w:p>
    <w:p w:rsidR="007F19E0" w:rsidRDefault="007F19E0" w:rsidP="00E65C01">
      <w:pPr>
        <w:spacing w:after="0"/>
        <w:jc w:val="both"/>
      </w:pPr>
      <w:r>
        <w:t>Otro ejemplo:</w:t>
      </w:r>
    </w:p>
    <w:p w:rsidR="00436B9C" w:rsidRDefault="00436B9C" w:rsidP="00E65C01">
      <w:pPr>
        <w:spacing w:after="0"/>
        <w:jc w:val="both"/>
      </w:pPr>
    </w:p>
    <w:p w:rsidR="00436B9C" w:rsidRDefault="00436B9C" w:rsidP="00E65C01">
      <w:pPr>
        <w:spacing w:after="0"/>
        <w:jc w:val="both"/>
      </w:pPr>
    </w:p>
    <w:p w:rsidR="00436B9C" w:rsidRDefault="00436B9C" w:rsidP="00E65C01">
      <w:pPr>
        <w:spacing w:after="0"/>
        <w:jc w:val="both"/>
      </w:pPr>
    </w:p>
    <w:tbl>
      <w:tblPr>
        <w:tblStyle w:val="Tablaconcuadrcula"/>
        <w:tblW w:w="0" w:type="auto"/>
        <w:jc w:val="center"/>
        <w:tblLook w:val="04A0" w:firstRow="1" w:lastRow="0" w:firstColumn="1" w:lastColumn="0" w:noHBand="0" w:noVBand="1"/>
      </w:tblPr>
      <w:tblGrid>
        <w:gridCol w:w="1972"/>
        <w:gridCol w:w="1034"/>
        <w:gridCol w:w="1300"/>
        <w:gridCol w:w="1223"/>
        <w:gridCol w:w="3525"/>
      </w:tblGrid>
      <w:tr w:rsidR="004F5A3F" w:rsidRPr="00173D18" w:rsidTr="004F5A3F">
        <w:trPr>
          <w:jc w:val="center"/>
        </w:trPr>
        <w:tc>
          <w:tcPr>
            <w:tcW w:w="1984" w:type="dxa"/>
            <w:shd w:val="clear" w:color="auto" w:fill="D9D9D9" w:themeFill="background1" w:themeFillShade="D9"/>
          </w:tcPr>
          <w:p w:rsidR="004F5A3F" w:rsidRPr="00173D18" w:rsidRDefault="004F5A3F" w:rsidP="00E65C01">
            <w:pPr>
              <w:jc w:val="both"/>
              <w:rPr>
                <w:b/>
              </w:rPr>
            </w:pPr>
            <w:r w:rsidRPr="00173D18">
              <w:rPr>
                <w:b/>
              </w:rPr>
              <w:lastRenderedPageBreak/>
              <w:t>Criterio</w:t>
            </w:r>
          </w:p>
        </w:tc>
        <w:tc>
          <w:tcPr>
            <w:tcW w:w="1015" w:type="dxa"/>
            <w:shd w:val="clear" w:color="auto" w:fill="D9D9D9" w:themeFill="background1" w:themeFillShade="D9"/>
          </w:tcPr>
          <w:p w:rsidR="004F5A3F" w:rsidRPr="00173D18" w:rsidRDefault="004F5A3F" w:rsidP="00E65C01">
            <w:pPr>
              <w:jc w:val="both"/>
              <w:rPr>
                <w:b/>
              </w:rPr>
            </w:pPr>
            <w:r w:rsidRPr="00173D18">
              <w:rPr>
                <w:b/>
              </w:rPr>
              <w:t>Puntaje asignado</w:t>
            </w:r>
          </w:p>
        </w:tc>
        <w:tc>
          <w:tcPr>
            <w:tcW w:w="1277" w:type="dxa"/>
            <w:shd w:val="clear" w:color="auto" w:fill="D9D9D9" w:themeFill="background1" w:themeFillShade="D9"/>
          </w:tcPr>
          <w:p w:rsidR="004F5A3F" w:rsidRPr="00173D18" w:rsidRDefault="004F5A3F" w:rsidP="00E65C01">
            <w:pPr>
              <w:jc w:val="both"/>
              <w:rPr>
                <w:b/>
              </w:rPr>
            </w:pPr>
            <w:r w:rsidRPr="00173D18">
              <w:rPr>
                <w:b/>
              </w:rPr>
              <w:t>Ponderador</w:t>
            </w:r>
          </w:p>
        </w:tc>
        <w:tc>
          <w:tcPr>
            <w:tcW w:w="1219" w:type="dxa"/>
            <w:shd w:val="clear" w:color="auto" w:fill="D9D9D9" w:themeFill="background1" w:themeFillShade="D9"/>
          </w:tcPr>
          <w:p w:rsidR="004F5A3F" w:rsidRPr="00173D18" w:rsidRDefault="004F5A3F" w:rsidP="00E65C01">
            <w:pPr>
              <w:jc w:val="both"/>
              <w:rPr>
                <w:b/>
              </w:rPr>
            </w:pPr>
            <w:r w:rsidRPr="00173D18">
              <w:rPr>
                <w:b/>
              </w:rPr>
              <w:t>Puntaje ponderado</w:t>
            </w:r>
          </w:p>
        </w:tc>
        <w:tc>
          <w:tcPr>
            <w:tcW w:w="3559" w:type="dxa"/>
            <w:shd w:val="clear" w:color="auto" w:fill="D9D9D9" w:themeFill="background1" w:themeFillShade="D9"/>
          </w:tcPr>
          <w:p w:rsidR="004F5A3F" w:rsidRPr="00173D18" w:rsidRDefault="004F5A3F" w:rsidP="00E65C01">
            <w:pPr>
              <w:jc w:val="both"/>
              <w:rPr>
                <w:b/>
              </w:rPr>
            </w:pPr>
            <w:r w:rsidRPr="00173D18">
              <w:rPr>
                <w:b/>
              </w:rPr>
              <w:t>Fundamentación</w:t>
            </w:r>
          </w:p>
        </w:tc>
      </w:tr>
      <w:tr w:rsidR="004F5A3F" w:rsidTr="004F5A3F">
        <w:trPr>
          <w:jc w:val="center"/>
        </w:trPr>
        <w:tc>
          <w:tcPr>
            <w:tcW w:w="1984" w:type="dxa"/>
          </w:tcPr>
          <w:p w:rsidR="004F5A3F" w:rsidRDefault="004F5A3F" w:rsidP="007F19E0">
            <w:pPr>
              <w:jc w:val="both"/>
            </w:pPr>
            <w:r>
              <w:t>1. Calidad de la …</w:t>
            </w:r>
          </w:p>
        </w:tc>
        <w:tc>
          <w:tcPr>
            <w:tcW w:w="1015" w:type="dxa"/>
          </w:tcPr>
          <w:p w:rsidR="004F5A3F" w:rsidRDefault="004F5A3F" w:rsidP="007B43C2">
            <w:pPr>
              <w:jc w:val="center"/>
            </w:pPr>
            <w:r>
              <w:t>8</w:t>
            </w:r>
          </w:p>
        </w:tc>
        <w:tc>
          <w:tcPr>
            <w:tcW w:w="1277" w:type="dxa"/>
          </w:tcPr>
          <w:p w:rsidR="004F5A3F" w:rsidRDefault="004F5A3F" w:rsidP="007B43C2">
            <w:pPr>
              <w:jc w:val="center"/>
            </w:pPr>
            <w:r>
              <w:t>40</w:t>
            </w:r>
          </w:p>
        </w:tc>
        <w:tc>
          <w:tcPr>
            <w:tcW w:w="1219" w:type="dxa"/>
          </w:tcPr>
          <w:p w:rsidR="004F5A3F" w:rsidRDefault="004F5A3F" w:rsidP="007B43C2">
            <w:pPr>
              <w:jc w:val="center"/>
            </w:pPr>
            <w:r>
              <w:t>3,2</w:t>
            </w:r>
          </w:p>
        </w:tc>
        <w:tc>
          <w:tcPr>
            <w:tcW w:w="3559" w:type="dxa"/>
          </w:tcPr>
          <w:p w:rsidR="004F5A3F" w:rsidRDefault="004F5A3F" w:rsidP="00173D18">
            <w:pPr>
              <w:jc w:val="both"/>
            </w:pPr>
            <w:r>
              <w:t xml:space="preserve">La </w:t>
            </w:r>
            <w:r w:rsidR="00173D18">
              <w:t xml:space="preserve">calidad, el encuadre… </w:t>
            </w:r>
          </w:p>
        </w:tc>
      </w:tr>
      <w:tr w:rsidR="004F5A3F" w:rsidTr="004F5A3F">
        <w:trPr>
          <w:jc w:val="center"/>
        </w:trPr>
        <w:tc>
          <w:tcPr>
            <w:tcW w:w="1984" w:type="dxa"/>
          </w:tcPr>
          <w:p w:rsidR="004F5A3F" w:rsidRDefault="004F5A3F" w:rsidP="00E65C01">
            <w:pPr>
              <w:jc w:val="both"/>
            </w:pPr>
            <w:r>
              <w:t>2. Reflejo de una …</w:t>
            </w:r>
          </w:p>
        </w:tc>
        <w:tc>
          <w:tcPr>
            <w:tcW w:w="1015" w:type="dxa"/>
          </w:tcPr>
          <w:p w:rsidR="004F5A3F" w:rsidRDefault="004F5A3F" w:rsidP="007B43C2">
            <w:pPr>
              <w:jc w:val="center"/>
            </w:pPr>
            <w:r>
              <w:t>6</w:t>
            </w:r>
          </w:p>
        </w:tc>
        <w:tc>
          <w:tcPr>
            <w:tcW w:w="1277" w:type="dxa"/>
          </w:tcPr>
          <w:p w:rsidR="004F5A3F" w:rsidRDefault="004F5A3F" w:rsidP="007B43C2">
            <w:pPr>
              <w:jc w:val="center"/>
            </w:pPr>
            <w:r>
              <w:t>30</w:t>
            </w:r>
          </w:p>
        </w:tc>
        <w:tc>
          <w:tcPr>
            <w:tcW w:w="1219" w:type="dxa"/>
          </w:tcPr>
          <w:p w:rsidR="004F5A3F" w:rsidRDefault="004F5A3F" w:rsidP="007B43C2">
            <w:pPr>
              <w:jc w:val="center"/>
            </w:pPr>
            <w:r>
              <w:t>1,8</w:t>
            </w:r>
          </w:p>
        </w:tc>
        <w:tc>
          <w:tcPr>
            <w:tcW w:w="3559" w:type="dxa"/>
          </w:tcPr>
          <w:p w:rsidR="004F5A3F" w:rsidRDefault="00173D18" w:rsidP="00173D18">
            <w:pPr>
              <w:jc w:val="both"/>
            </w:pPr>
            <w:r>
              <w:t>La imagen representa una tradición…</w:t>
            </w:r>
          </w:p>
        </w:tc>
      </w:tr>
      <w:tr w:rsidR="004F5A3F" w:rsidTr="004F5A3F">
        <w:trPr>
          <w:jc w:val="center"/>
        </w:trPr>
        <w:tc>
          <w:tcPr>
            <w:tcW w:w="1984" w:type="dxa"/>
          </w:tcPr>
          <w:p w:rsidR="004F5A3F" w:rsidRDefault="004F5A3F" w:rsidP="00E65C01">
            <w:pPr>
              <w:jc w:val="both"/>
            </w:pPr>
            <w:r>
              <w:t>3. Contribución a …</w:t>
            </w:r>
          </w:p>
        </w:tc>
        <w:tc>
          <w:tcPr>
            <w:tcW w:w="1015" w:type="dxa"/>
          </w:tcPr>
          <w:p w:rsidR="004F5A3F" w:rsidRDefault="004F5A3F" w:rsidP="007B43C2">
            <w:pPr>
              <w:jc w:val="center"/>
            </w:pPr>
            <w:r>
              <w:t>10</w:t>
            </w:r>
          </w:p>
        </w:tc>
        <w:tc>
          <w:tcPr>
            <w:tcW w:w="1277" w:type="dxa"/>
          </w:tcPr>
          <w:p w:rsidR="004F5A3F" w:rsidRDefault="004F5A3F" w:rsidP="007B43C2">
            <w:pPr>
              <w:jc w:val="center"/>
            </w:pPr>
            <w:r>
              <w:t>40</w:t>
            </w:r>
          </w:p>
        </w:tc>
        <w:tc>
          <w:tcPr>
            <w:tcW w:w="1219" w:type="dxa"/>
          </w:tcPr>
          <w:p w:rsidR="004F5A3F" w:rsidRDefault="004F5A3F" w:rsidP="007B43C2">
            <w:pPr>
              <w:jc w:val="center"/>
            </w:pPr>
            <w:r>
              <w:t>4,0</w:t>
            </w:r>
          </w:p>
        </w:tc>
        <w:tc>
          <w:tcPr>
            <w:tcW w:w="3559" w:type="dxa"/>
          </w:tcPr>
          <w:p w:rsidR="004F5A3F" w:rsidRDefault="00173D18" w:rsidP="00173D18">
            <w:pPr>
              <w:jc w:val="both"/>
            </w:pPr>
            <w:r>
              <w:t>Es posible observar una valoración…</w:t>
            </w:r>
          </w:p>
        </w:tc>
      </w:tr>
      <w:tr w:rsidR="004F5A3F" w:rsidTr="004F5A3F">
        <w:trPr>
          <w:jc w:val="center"/>
        </w:trPr>
        <w:tc>
          <w:tcPr>
            <w:tcW w:w="1984" w:type="dxa"/>
            <w:shd w:val="clear" w:color="auto" w:fill="D9D9D9" w:themeFill="background1" w:themeFillShade="D9"/>
          </w:tcPr>
          <w:p w:rsidR="004F5A3F" w:rsidRPr="007F19E0" w:rsidRDefault="004F5A3F" w:rsidP="00E65C01">
            <w:pPr>
              <w:jc w:val="both"/>
              <w:rPr>
                <w:b/>
              </w:rPr>
            </w:pPr>
            <w:r w:rsidRPr="007F19E0">
              <w:rPr>
                <w:b/>
              </w:rPr>
              <w:t>Puntaje Final</w:t>
            </w:r>
          </w:p>
        </w:tc>
        <w:tc>
          <w:tcPr>
            <w:tcW w:w="1015" w:type="dxa"/>
            <w:shd w:val="clear" w:color="auto" w:fill="D9D9D9" w:themeFill="background1" w:themeFillShade="D9"/>
          </w:tcPr>
          <w:p w:rsidR="004F5A3F" w:rsidRPr="007F19E0" w:rsidRDefault="004F5A3F" w:rsidP="007B43C2">
            <w:pPr>
              <w:jc w:val="center"/>
              <w:rPr>
                <w:b/>
              </w:rPr>
            </w:pPr>
          </w:p>
        </w:tc>
        <w:tc>
          <w:tcPr>
            <w:tcW w:w="1277" w:type="dxa"/>
            <w:shd w:val="clear" w:color="auto" w:fill="D9D9D9" w:themeFill="background1" w:themeFillShade="D9"/>
          </w:tcPr>
          <w:p w:rsidR="004F5A3F" w:rsidRPr="007F19E0" w:rsidRDefault="004F5A3F" w:rsidP="007B43C2">
            <w:pPr>
              <w:jc w:val="center"/>
              <w:rPr>
                <w:b/>
              </w:rPr>
            </w:pPr>
          </w:p>
        </w:tc>
        <w:tc>
          <w:tcPr>
            <w:tcW w:w="1219" w:type="dxa"/>
            <w:shd w:val="clear" w:color="auto" w:fill="D9D9D9" w:themeFill="background1" w:themeFillShade="D9"/>
          </w:tcPr>
          <w:p w:rsidR="004F5A3F" w:rsidRPr="007F19E0" w:rsidRDefault="004F5A3F" w:rsidP="007B43C2">
            <w:pPr>
              <w:jc w:val="center"/>
              <w:rPr>
                <w:b/>
              </w:rPr>
            </w:pPr>
            <w:r w:rsidRPr="007F19E0">
              <w:rPr>
                <w:b/>
              </w:rPr>
              <w:t>8</w:t>
            </w:r>
          </w:p>
        </w:tc>
        <w:tc>
          <w:tcPr>
            <w:tcW w:w="3559" w:type="dxa"/>
            <w:shd w:val="clear" w:color="auto" w:fill="D9D9D9" w:themeFill="background1" w:themeFillShade="D9"/>
          </w:tcPr>
          <w:p w:rsidR="004F5A3F" w:rsidRPr="007F19E0" w:rsidRDefault="004F5A3F" w:rsidP="007B43C2">
            <w:pPr>
              <w:jc w:val="center"/>
              <w:rPr>
                <w:b/>
              </w:rPr>
            </w:pPr>
          </w:p>
        </w:tc>
      </w:tr>
    </w:tbl>
    <w:p w:rsidR="007F19E0" w:rsidRDefault="007F19E0" w:rsidP="00E65C01">
      <w:pPr>
        <w:spacing w:after="0"/>
        <w:jc w:val="both"/>
      </w:pPr>
    </w:p>
    <w:p w:rsidR="00432378" w:rsidRDefault="00AE4507" w:rsidP="007932A5">
      <w:pPr>
        <w:spacing w:after="0"/>
        <w:jc w:val="both"/>
      </w:pPr>
      <w:r>
        <w:t>Tal como usted asignará un puntaje a cada criterio, debe entregar su respectivo fundamento para el mismo. Esto significa que debe aportar los fundamentos que explican su puntaje asigna</w:t>
      </w:r>
      <w:r w:rsidR="00436B9C">
        <w:t>do</w:t>
      </w:r>
      <w:r>
        <w:t xml:space="preserve"> a cada criterio. </w:t>
      </w:r>
    </w:p>
    <w:p w:rsidR="004A4179" w:rsidRDefault="004A4179" w:rsidP="007932A5">
      <w:pPr>
        <w:spacing w:after="0"/>
        <w:jc w:val="both"/>
      </w:pPr>
    </w:p>
    <w:p w:rsidR="003F1B89" w:rsidRDefault="003F1B89" w:rsidP="007932A5">
      <w:pPr>
        <w:spacing w:after="0"/>
        <w:jc w:val="both"/>
      </w:pPr>
      <w:r>
        <w:t>Este proceso lo debe hacer con cada imagen.</w:t>
      </w:r>
    </w:p>
    <w:p w:rsidR="003F1B89" w:rsidRDefault="003F1B89" w:rsidP="007932A5">
      <w:pPr>
        <w:spacing w:after="0"/>
        <w:jc w:val="both"/>
      </w:pPr>
    </w:p>
    <w:p w:rsidR="003F1B89" w:rsidRDefault="003F1B89" w:rsidP="007932A5">
      <w:pPr>
        <w:spacing w:after="0"/>
        <w:jc w:val="both"/>
      </w:pPr>
      <w:r>
        <w:t>El registro de la asignación de puntaje y fundamentación para cada criterio deberá hacerlo en una plataforma, cuyo link, usuario y contraseña le será entregada por la coordinación del concurso.</w:t>
      </w:r>
    </w:p>
    <w:p w:rsidR="003F1B89" w:rsidRDefault="003F1B89" w:rsidP="007932A5">
      <w:pPr>
        <w:spacing w:after="0"/>
        <w:jc w:val="both"/>
        <w:rPr>
          <w:b/>
        </w:rPr>
      </w:pPr>
      <w:r w:rsidRPr="003F1B89">
        <w:rPr>
          <w:b/>
        </w:rPr>
        <w:t>NOTA</w:t>
      </w:r>
      <w:proofErr w:type="gramStart"/>
      <w:r w:rsidRPr="003F1B89">
        <w:rPr>
          <w:b/>
        </w:rPr>
        <w:t xml:space="preserve">:  </w:t>
      </w:r>
      <w:r>
        <w:rPr>
          <w:b/>
        </w:rPr>
        <w:t>DADO</w:t>
      </w:r>
      <w:proofErr w:type="gramEnd"/>
      <w:r>
        <w:rPr>
          <w:b/>
        </w:rPr>
        <w:t xml:space="preserve"> QUE TODOS/AS LOS/AS EVALUADORES/AS NACIONALES ACCEDEN CON MISMO USUARIO Y CONTRASEÑA, USTED SOLO DEBE HACER LOS REGISTROS EVALUATIVOS DE LAS FOTOS QUE LE HAN SIDO ASIGNADAS.</w:t>
      </w:r>
    </w:p>
    <w:p w:rsidR="00F2168F" w:rsidRDefault="00F2168F" w:rsidP="007932A5">
      <w:pPr>
        <w:spacing w:after="0"/>
        <w:jc w:val="both"/>
        <w:rPr>
          <w:b/>
        </w:rPr>
      </w:pPr>
    </w:p>
    <w:p w:rsidR="00F2168F" w:rsidRDefault="00F2168F" w:rsidP="007932A5">
      <w:pPr>
        <w:spacing w:after="0"/>
        <w:jc w:val="both"/>
        <w:rPr>
          <w:b/>
        </w:rPr>
      </w:pPr>
      <w:r>
        <w:rPr>
          <w:b/>
        </w:rPr>
        <w:t xml:space="preserve">Su usuario es:   </w:t>
      </w:r>
      <w:r w:rsidRPr="00F2168F">
        <w:t>nacional</w:t>
      </w:r>
    </w:p>
    <w:p w:rsidR="00F2168F" w:rsidRDefault="00F2168F" w:rsidP="007932A5">
      <w:pPr>
        <w:spacing w:after="0"/>
        <w:jc w:val="both"/>
        <w:rPr>
          <w:b/>
        </w:rPr>
      </w:pPr>
      <w:r>
        <w:rPr>
          <w:b/>
        </w:rPr>
        <w:t xml:space="preserve">Su contraseña es: </w:t>
      </w:r>
      <w:r w:rsidRPr="00F2168F">
        <w:t>nacional_2016</w:t>
      </w:r>
    </w:p>
    <w:p w:rsidR="003F1B89" w:rsidRDefault="003F1B89" w:rsidP="007932A5">
      <w:pPr>
        <w:spacing w:after="0"/>
        <w:jc w:val="both"/>
        <w:rPr>
          <w:b/>
        </w:rPr>
      </w:pPr>
    </w:p>
    <w:p w:rsidR="00DF6039" w:rsidRPr="00DF6039" w:rsidRDefault="00DF6039" w:rsidP="00DF6039">
      <w:pPr>
        <w:pStyle w:val="Prrafodelista"/>
        <w:numPr>
          <w:ilvl w:val="0"/>
          <w:numId w:val="10"/>
        </w:numPr>
        <w:spacing w:after="0"/>
        <w:jc w:val="both"/>
        <w:rPr>
          <w:b/>
        </w:rPr>
      </w:pPr>
      <w:r w:rsidRPr="00DF6039">
        <w:rPr>
          <w:b/>
        </w:rPr>
        <w:t xml:space="preserve">Preparación </w:t>
      </w:r>
      <w:r w:rsidR="00436B9C">
        <w:rPr>
          <w:b/>
        </w:rPr>
        <w:t>de documento</w:t>
      </w:r>
    </w:p>
    <w:p w:rsidR="004A4179" w:rsidRDefault="004A4179" w:rsidP="00173D18">
      <w:pPr>
        <w:spacing w:after="0"/>
        <w:jc w:val="both"/>
      </w:pPr>
      <w:r>
        <w:t>U</w:t>
      </w:r>
      <w:r w:rsidR="00DF6039">
        <w:t xml:space="preserve">sted deberá </w:t>
      </w:r>
      <w:r w:rsidR="00A4053E">
        <w:rPr>
          <w:b/>
        </w:rPr>
        <w:t>preparar obligatoriamente un</w:t>
      </w:r>
      <w:r w:rsidR="00DF6039" w:rsidRPr="00DF6039">
        <w:rPr>
          <w:b/>
        </w:rPr>
        <w:t xml:space="preserve"> documento</w:t>
      </w:r>
      <w:r w:rsidR="00436B9C">
        <w:rPr>
          <w:b/>
        </w:rPr>
        <w:t xml:space="preserve"> </w:t>
      </w:r>
      <w:r w:rsidR="00436B9C">
        <w:t xml:space="preserve">en </w:t>
      </w:r>
      <w:r w:rsidR="00636439" w:rsidRPr="00173D18">
        <w:rPr>
          <w:b/>
        </w:rPr>
        <w:t>Excel</w:t>
      </w:r>
      <w:r w:rsidR="00636439">
        <w:t xml:space="preserve"> </w:t>
      </w:r>
      <w:r w:rsidR="00DF6039">
        <w:t>que contenga 7 columnas; cada columna será nombrada como</w:t>
      </w:r>
    </w:p>
    <w:p w:rsidR="00DF6039" w:rsidRDefault="00636439" w:rsidP="007932A5">
      <w:pPr>
        <w:spacing w:after="0"/>
        <w:jc w:val="both"/>
      </w:pPr>
      <w:r w:rsidRPr="00DF6039">
        <w:rPr>
          <w:b/>
        </w:rPr>
        <w:t>ID</w:t>
      </w:r>
      <w:r>
        <w:t xml:space="preserve"> de la fotografía (es el número que le asigna automáticamente la plataforma cada imagen); </w:t>
      </w:r>
      <w:r w:rsidRPr="00DF6039">
        <w:rPr>
          <w:b/>
        </w:rPr>
        <w:t>NOMBRE DE LA OBRA</w:t>
      </w:r>
      <w:r>
        <w:t xml:space="preserve">; el </w:t>
      </w:r>
      <w:r w:rsidRPr="00DF6039">
        <w:rPr>
          <w:b/>
        </w:rPr>
        <w:t>NOMBRE del postulante</w:t>
      </w:r>
      <w:r>
        <w:t xml:space="preserve">; </w:t>
      </w:r>
      <w:r w:rsidRPr="00DF6039">
        <w:rPr>
          <w:b/>
        </w:rPr>
        <w:t>COMUNA; NIVEL</w:t>
      </w:r>
      <w:r>
        <w:t xml:space="preserve"> (educacional al que pertenece: Básica/Media); </w:t>
      </w:r>
      <w:r w:rsidRPr="00DF6039">
        <w:rPr>
          <w:b/>
        </w:rPr>
        <w:t>PUNTAJE</w:t>
      </w:r>
      <w:r>
        <w:t xml:space="preserve"> (asignado por usted</w:t>
      </w:r>
      <w:r w:rsidR="00DF6039">
        <w:t xml:space="preserve">); </w:t>
      </w:r>
      <w:r w:rsidR="00DF6039" w:rsidRPr="00DF6039">
        <w:rPr>
          <w:b/>
        </w:rPr>
        <w:t>FUNDAMENTACIÓN</w:t>
      </w:r>
      <w:r w:rsidR="00DF6039">
        <w:t xml:space="preserve"> (recuerde que usted debe aportar fundamentos para CADA CRITERIO). </w:t>
      </w:r>
      <w:r w:rsidR="002C4257">
        <w:t xml:space="preserve">Este Excel deberá tener tantas FILAS como fotografías </w:t>
      </w:r>
      <w:r w:rsidR="00436B9C">
        <w:t xml:space="preserve">le </w:t>
      </w:r>
      <w:r w:rsidR="002C4257">
        <w:t>haya</w:t>
      </w:r>
      <w:r w:rsidR="00436B9C">
        <w:t>n sido asignadas para</w:t>
      </w:r>
      <w:r w:rsidR="002C4257">
        <w:t xml:space="preserve"> evalua</w:t>
      </w:r>
      <w:r w:rsidR="00436B9C">
        <w:t>r.</w:t>
      </w:r>
      <w:r w:rsidR="002C4257">
        <w:t xml:space="preserve"> </w:t>
      </w:r>
      <w:r w:rsidR="00DF6039">
        <w:t xml:space="preserve">De este archivo debe entregar una copia a la empresa que </w:t>
      </w:r>
      <w:r w:rsidR="004F5A3F">
        <w:t xml:space="preserve">le </w:t>
      </w:r>
      <w:r w:rsidR="00DF6039">
        <w:t xml:space="preserve">contrató </w:t>
      </w:r>
      <w:r w:rsidR="00436B9C">
        <w:t xml:space="preserve"> (Plaza Pública) </w:t>
      </w:r>
      <w:r w:rsidR="00DF6039">
        <w:t>o enviarlo a</w:t>
      </w:r>
      <w:r w:rsidR="002C4257">
        <w:t xml:space="preserve"> </w:t>
      </w:r>
      <w:r w:rsidR="00DF6039">
        <w:t>l</w:t>
      </w:r>
      <w:r w:rsidR="002C4257">
        <w:t>os</w:t>
      </w:r>
      <w:r w:rsidR="00DF6039">
        <w:t xml:space="preserve"> correo</w:t>
      </w:r>
      <w:r w:rsidR="002C4257">
        <w:t>s</w:t>
      </w:r>
      <w:r w:rsidR="00DF6039">
        <w:t xml:space="preserve"> </w:t>
      </w:r>
      <w:hyperlink r:id="rId10" w:history="1">
        <w:r w:rsidR="00DF6039" w:rsidRPr="005C2BB5">
          <w:rPr>
            <w:rStyle w:val="Hipervnculo"/>
          </w:rPr>
          <w:t>miguel.ramirez@cultura,gob.cl</w:t>
        </w:r>
      </w:hyperlink>
      <w:r w:rsidR="002C4257">
        <w:t xml:space="preserve">  o </w:t>
      </w:r>
      <w:hyperlink r:id="rId11" w:history="1">
        <w:r w:rsidR="002C4257" w:rsidRPr="005C2BB5">
          <w:rPr>
            <w:rStyle w:val="Hipervnculo"/>
          </w:rPr>
          <w:t>jorge.jelvez@cultura.gob.cl</w:t>
        </w:r>
      </w:hyperlink>
      <w:r w:rsidR="002C4257">
        <w:t xml:space="preserve"> </w:t>
      </w:r>
      <w:r w:rsidR="00DF6039">
        <w:t>, quien</w:t>
      </w:r>
      <w:r w:rsidR="002C4257">
        <w:t>es</w:t>
      </w:r>
      <w:r w:rsidR="00DF6039">
        <w:t xml:space="preserve"> lo hará</w:t>
      </w:r>
      <w:r w:rsidR="002C4257">
        <w:t>n</w:t>
      </w:r>
      <w:r w:rsidR="00DF6039">
        <w:t xml:space="preserve"> llegar a empresa si usted decide usar esta vía.</w:t>
      </w:r>
    </w:p>
    <w:p w:rsidR="001226D0" w:rsidRDefault="001226D0" w:rsidP="007932A5">
      <w:pPr>
        <w:spacing w:after="0"/>
        <w:jc w:val="both"/>
      </w:pPr>
      <w:r>
        <w:t>Le puede servir como ejemplo, el siguiente</w:t>
      </w:r>
      <w:r w:rsidR="00436B9C">
        <w:t xml:space="preserve"> formato</w:t>
      </w:r>
      <w:r>
        <w:t>:</w:t>
      </w:r>
    </w:p>
    <w:p w:rsidR="001226D0" w:rsidRDefault="001226D0" w:rsidP="007932A5">
      <w:pPr>
        <w:spacing w:after="0"/>
        <w:jc w:val="both"/>
      </w:pPr>
    </w:p>
    <w:tbl>
      <w:tblPr>
        <w:tblStyle w:val="Tablaconcuadrcula"/>
        <w:tblW w:w="0" w:type="auto"/>
        <w:tblLook w:val="04A0" w:firstRow="1" w:lastRow="0" w:firstColumn="1" w:lastColumn="0" w:noHBand="0" w:noVBand="1"/>
      </w:tblPr>
      <w:tblGrid>
        <w:gridCol w:w="573"/>
        <w:gridCol w:w="1277"/>
        <w:gridCol w:w="1802"/>
        <w:gridCol w:w="856"/>
        <w:gridCol w:w="689"/>
        <w:gridCol w:w="840"/>
        <w:gridCol w:w="2921"/>
      </w:tblGrid>
      <w:tr w:rsidR="001226D0" w:rsidRPr="001226D0" w:rsidTr="001226D0">
        <w:trPr>
          <w:trHeight w:val="300"/>
        </w:trPr>
        <w:tc>
          <w:tcPr>
            <w:tcW w:w="573"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ID</w:t>
            </w:r>
          </w:p>
        </w:tc>
        <w:tc>
          <w:tcPr>
            <w:tcW w:w="1277"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NOMBRE OBRA</w:t>
            </w:r>
          </w:p>
        </w:tc>
        <w:tc>
          <w:tcPr>
            <w:tcW w:w="1802"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NOMBRE ESTUDIANTE</w:t>
            </w:r>
          </w:p>
        </w:tc>
        <w:tc>
          <w:tcPr>
            <w:tcW w:w="840"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COMUNA</w:t>
            </w:r>
          </w:p>
        </w:tc>
        <w:tc>
          <w:tcPr>
            <w:tcW w:w="689"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NIVEL</w:t>
            </w:r>
          </w:p>
        </w:tc>
        <w:tc>
          <w:tcPr>
            <w:tcW w:w="840"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PUNTAJE</w:t>
            </w:r>
          </w:p>
        </w:tc>
        <w:tc>
          <w:tcPr>
            <w:tcW w:w="2921" w:type="dxa"/>
            <w:shd w:val="clear" w:color="auto" w:fill="D9D9D9" w:themeFill="background1" w:themeFillShade="D9"/>
            <w:noWrap/>
            <w:hideMark/>
          </w:tcPr>
          <w:p w:rsidR="001226D0" w:rsidRPr="001226D0" w:rsidRDefault="001226D0" w:rsidP="001226D0">
            <w:pPr>
              <w:jc w:val="both"/>
              <w:rPr>
                <w:b/>
                <w:bCs/>
                <w:sz w:val="16"/>
                <w:szCs w:val="16"/>
              </w:rPr>
            </w:pPr>
            <w:r w:rsidRPr="001226D0">
              <w:rPr>
                <w:b/>
                <w:bCs/>
                <w:sz w:val="16"/>
                <w:szCs w:val="16"/>
              </w:rPr>
              <w:t>FUNDAMENTACION</w:t>
            </w:r>
          </w:p>
        </w:tc>
      </w:tr>
      <w:tr w:rsidR="001226D0" w:rsidRPr="001226D0" w:rsidTr="001226D0">
        <w:trPr>
          <w:trHeight w:val="596"/>
        </w:trPr>
        <w:tc>
          <w:tcPr>
            <w:tcW w:w="573" w:type="dxa"/>
            <w:noWrap/>
            <w:hideMark/>
          </w:tcPr>
          <w:p w:rsidR="001226D0" w:rsidRPr="001226D0" w:rsidRDefault="001226D0" w:rsidP="001226D0">
            <w:pPr>
              <w:jc w:val="both"/>
              <w:rPr>
                <w:sz w:val="16"/>
                <w:szCs w:val="16"/>
              </w:rPr>
            </w:pPr>
            <w:r w:rsidRPr="001226D0">
              <w:rPr>
                <w:sz w:val="16"/>
                <w:szCs w:val="16"/>
              </w:rPr>
              <w:t>732</w:t>
            </w:r>
          </w:p>
        </w:tc>
        <w:tc>
          <w:tcPr>
            <w:tcW w:w="1277" w:type="dxa"/>
            <w:noWrap/>
            <w:hideMark/>
          </w:tcPr>
          <w:p w:rsidR="001226D0" w:rsidRPr="001226D0" w:rsidRDefault="001226D0" w:rsidP="001226D0">
            <w:pPr>
              <w:jc w:val="both"/>
              <w:rPr>
                <w:sz w:val="16"/>
                <w:szCs w:val="16"/>
              </w:rPr>
            </w:pPr>
            <w:r w:rsidRPr="001226D0">
              <w:rPr>
                <w:sz w:val="16"/>
                <w:szCs w:val="16"/>
              </w:rPr>
              <w:t>MI PUEBLO</w:t>
            </w:r>
          </w:p>
        </w:tc>
        <w:tc>
          <w:tcPr>
            <w:tcW w:w="1802" w:type="dxa"/>
            <w:noWrap/>
            <w:hideMark/>
          </w:tcPr>
          <w:p w:rsidR="001226D0" w:rsidRPr="001226D0" w:rsidRDefault="001226D0" w:rsidP="001226D0">
            <w:pPr>
              <w:jc w:val="both"/>
              <w:rPr>
                <w:sz w:val="16"/>
                <w:szCs w:val="16"/>
              </w:rPr>
            </w:pPr>
            <w:r w:rsidRPr="001226D0">
              <w:rPr>
                <w:sz w:val="16"/>
                <w:szCs w:val="16"/>
              </w:rPr>
              <w:t>PAULO AVENDAÑO M.</w:t>
            </w:r>
          </w:p>
        </w:tc>
        <w:tc>
          <w:tcPr>
            <w:tcW w:w="840" w:type="dxa"/>
            <w:noWrap/>
            <w:hideMark/>
          </w:tcPr>
          <w:p w:rsidR="001226D0" w:rsidRPr="001226D0" w:rsidRDefault="001226D0" w:rsidP="001226D0">
            <w:pPr>
              <w:jc w:val="both"/>
              <w:rPr>
                <w:sz w:val="16"/>
                <w:szCs w:val="16"/>
              </w:rPr>
            </w:pPr>
            <w:r w:rsidRPr="001226D0">
              <w:rPr>
                <w:sz w:val="16"/>
                <w:szCs w:val="16"/>
              </w:rPr>
              <w:t>LAJA</w:t>
            </w:r>
          </w:p>
        </w:tc>
        <w:tc>
          <w:tcPr>
            <w:tcW w:w="689" w:type="dxa"/>
            <w:noWrap/>
            <w:hideMark/>
          </w:tcPr>
          <w:p w:rsidR="001226D0" w:rsidRPr="001226D0" w:rsidRDefault="001226D0" w:rsidP="001226D0">
            <w:pPr>
              <w:jc w:val="both"/>
              <w:rPr>
                <w:sz w:val="16"/>
                <w:szCs w:val="16"/>
              </w:rPr>
            </w:pPr>
            <w:r w:rsidRPr="001226D0">
              <w:rPr>
                <w:sz w:val="16"/>
                <w:szCs w:val="16"/>
              </w:rPr>
              <w:t>MEDIA</w:t>
            </w:r>
          </w:p>
        </w:tc>
        <w:tc>
          <w:tcPr>
            <w:tcW w:w="840" w:type="dxa"/>
            <w:noWrap/>
            <w:hideMark/>
          </w:tcPr>
          <w:p w:rsidR="001226D0" w:rsidRPr="001226D0" w:rsidRDefault="001226D0" w:rsidP="001226D0">
            <w:pPr>
              <w:jc w:val="both"/>
              <w:rPr>
                <w:sz w:val="16"/>
                <w:szCs w:val="16"/>
              </w:rPr>
            </w:pPr>
            <w:r w:rsidRPr="001226D0">
              <w:rPr>
                <w:sz w:val="16"/>
                <w:szCs w:val="16"/>
              </w:rPr>
              <w:t>8,4</w:t>
            </w:r>
          </w:p>
        </w:tc>
        <w:tc>
          <w:tcPr>
            <w:tcW w:w="2921" w:type="dxa"/>
            <w:hideMark/>
          </w:tcPr>
          <w:p w:rsidR="001226D0" w:rsidRDefault="001226D0" w:rsidP="001226D0">
            <w:pPr>
              <w:jc w:val="both"/>
              <w:rPr>
                <w:sz w:val="16"/>
                <w:szCs w:val="16"/>
              </w:rPr>
            </w:pPr>
            <w:r w:rsidRPr="001226D0">
              <w:rPr>
                <w:sz w:val="16"/>
                <w:szCs w:val="16"/>
              </w:rPr>
              <w:t>1.- La calidad de la imagen es</w:t>
            </w:r>
            <w:proofErr w:type="gramStart"/>
            <w:r w:rsidRPr="001226D0">
              <w:rPr>
                <w:sz w:val="16"/>
                <w:szCs w:val="16"/>
              </w:rPr>
              <w:t>..</w:t>
            </w:r>
            <w:proofErr w:type="gramEnd"/>
            <w:r w:rsidRPr="001226D0">
              <w:rPr>
                <w:sz w:val="16"/>
                <w:szCs w:val="16"/>
              </w:rPr>
              <w:t xml:space="preserve">  </w:t>
            </w:r>
          </w:p>
          <w:p w:rsidR="001226D0" w:rsidRPr="001226D0" w:rsidRDefault="001226D0" w:rsidP="001226D0">
            <w:pPr>
              <w:jc w:val="both"/>
              <w:rPr>
                <w:sz w:val="16"/>
                <w:szCs w:val="16"/>
              </w:rPr>
            </w:pPr>
            <w:r w:rsidRPr="001226D0">
              <w:rPr>
                <w:sz w:val="16"/>
                <w:szCs w:val="16"/>
              </w:rPr>
              <w:t>2.- Representa muy bien tradiciones…   3.- Contribuye  a respetar el PCI</w:t>
            </w:r>
          </w:p>
        </w:tc>
      </w:tr>
      <w:tr w:rsidR="001226D0" w:rsidRPr="001226D0" w:rsidTr="001226D0">
        <w:trPr>
          <w:trHeight w:val="338"/>
        </w:trPr>
        <w:tc>
          <w:tcPr>
            <w:tcW w:w="573" w:type="dxa"/>
            <w:noWrap/>
          </w:tcPr>
          <w:p w:rsidR="001226D0" w:rsidRPr="001226D0" w:rsidRDefault="001226D0" w:rsidP="001226D0">
            <w:pPr>
              <w:jc w:val="both"/>
              <w:rPr>
                <w:sz w:val="16"/>
                <w:szCs w:val="16"/>
              </w:rPr>
            </w:pPr>
            <w:r>
              <w:rPr>
                <w:sz w:val="16"/>
                <w:szCs w:val="16"/>
              </w:rPr>
              <w:t>376</w:t>
            </w:r>
          </w:p>
        </w:tc>
        <w:tc>
          <w:tcPr>
            <w:tcW w:w="1277" w:type="dxa"/>
            <w:noWrap/>
          </w:tcPr>
          <w:p w:rsidR="001226D0" w:rsidRPr="001226D0" w:rsidRDefault="001226D0" w:rsidP="001226D0">
            <w:pPr>
              <w:jc w:val="both"/>
              <w:rPr>
                <w:sz w:val="16"/>
                <w:szCs w:val="16"/>
              </w:rPr>
            </w:pPr>
            <w:proofErr w:type="spellStart"/>
            <w:r>
              <w:rPr>
                <w:sz w:val="16"/>
                <w:szCs w:val="16"/>
              </w:rPr>
              <w:t>xxxxx</w:t>
            </w:r>
            <w:proofErr w:type="spellEnd"/>
          </w:p>
        </w:tc>
        <w:tc>
          <w:tcPr>
            <w:tcW w:w="1802" w:type="dxa"/>
            <w:noWrap/>
          </w:tcPr>
          <w:p w:rsidR="001226D0" w:rsidRPr="001226D0" w:rsidRDefault="001226D0" w:rsidP="001226D0">
            <w:pPr>
              <w:jc w:val="both"/>
              <w:rPr>
                <w:sz w:val="16"/>
                <w:szCs w:val="16"/>
              </w:rPr>
            </w:pPr>
            <w:proofErr w:type="spellStart"/>
            <w:r>
              <w:rPr>
                <w:sz w:val="16"/>
                <w:szCs w:val="16"/>
              </w:rPr>
              <w:t>xxxxxxxx</w:t>
            </w:r>
            <w:proofErr w:type="spellEnd"/>
          </w:p>
        </w:tc>
        <w:tc>
          <w:tcPr>
            <w:tcW w:w="840" w:type="dxa"/>
            <w:noWrap/>
          </w:tcPr>
          <w:p w:rsidR="001226D0" w:rsidRPr="001226D0" w:rsidRDefault="001226D0" w:rsidP="001226D0">
            <w:pPr>
              <w:jc w:val="both"/>
              <w:rPr>
                <w:sz w:val="16"/>
                <w:szCs w:val="16"/>
              </w:rPr>
            </w:pPr>
            <w:proofErr w:type="spellStart"/>
            <w:r>
              <w:rPr>
                <w:sz w:val="16"/>
                <w:szCs w:val="16"/>
              </w:rPr>
              <w:t>xxxx</w:t>
            </w:r>
            <w:proofErr w:type="spellEnd"/>
          </w:p>
        </w:tc>
        <w:tc>
          <w:tcPr>
            <w:tcW w:w="689" w:type="dxa"/>
            <w:noWrap/>
          </w:tcPr>
          <w:p w:rsidR="001226D0" w:rsidRPr="001226D0" w:rsidRDefault="001226D0" w:rsidP="001226D0">
            <w:pPr>
              <w:jc w:val="both"/>
              <w:rPr>
                <w:sz w:val="16"/>
                <w:szCs w:val="16"/>
              </w:rPr>
            </w:pPr>
            <w:r>
              <w:rPr>
                <w:sz w:val="16"/>
                <w:szCs w:val="16"/>
              </w:rPr>
              <w:t>xxx</w:t>
            </w:r>
          </w:p>
        </w:tc>
        <w:tc>
          <w:tcPr>
            <w:tcW w:w="840" w:type="dxa"/>
            <w:noWrap/>
          </w:tcPr>
          <w:p w:rsidR="001226D0" w:rsidRPr="001226D0" w:rsidRDefault="001226D0" w:rsidP="001226D0">
            <w:pPr>
              <w:jc w:val="both"/>
              <w:rPr>
                <w:sz w:val="16"/>
                <w:szCs w:val="16"/>
              </w:rPr>
            </w:pPr>
            <w:proofErr w:type="spellStart"/>
            <w:r>
              <w:rPr>
                <w:sz w:val="16"/>
                <w:szCs w:val="16"/>
              </w:rPr>
              <w:t>xxxx</w:t>
            </w:r>
            <w:proofErr w:type="spellEnd"/>
          </w:p>
        </w:tc>
        <w:tc>
          <w:tcPr>
            <w:tcW w:w="2921" w:type="dxa"/>
          </w:tcPr>
          <w:p w:rsidR="001226D0" w:rsidRDefault="001226D0" w:rsidP="001226D0">
            <w:pPr>
              <w:jc w:val="both"/>
              <w:rPr>
                <w:sz w:val="16"/>
                <w:szCs w:val="16"/>
              </w:rPr>
            </w:pPr>
            <w:proofErr w:type="spellStart"/>
            <w:r>
              <w:rPr>
                <w:sz w:val="16"/>
                <w:szCs w:val="16"/>
              </w:rPr>
              <w:t>Xxxx</w:t>
            </w:r>
            <w:proofErr w:type="spellEnd"/>
          </w:p>
          <w:p w:rsidR="001226D0" w:rsidRDefault="001226D0" w:rsidP="001226D0">
            <w:pPr>
              <w:jc w:val="both"/>
              <w:rPr>
                <w:sz w:val="16"/>
                <w:szCs w:val="16"/>
              </w:rPr>
            </w:pPr>
            <w:proofErr w:type="spellStart"/>
            <w:r>
              <w:rPr>
                <w:sz w:val="16"/>
                <w:szCs w:val="16"/>
              </w:rPr>
              <w:t>Xxxx</w:t>
            </w:r>
            <w:proofErr w:type="spellEnd"/>
            <w:r>
              <w:rPr>
                <w:sz w:val="16"/>
                <w:szCs w:val="16"/>
              </w:rPr>
              <w:t xml:space="preserve">  </w:t>
            </w:r>
          </w:p>
          <w:p w:rsidR="001226D0" w:rsidRPr="001226D0" w:rsidRDefault="001226D0" w:rsidP="001226D0">
            <w:pPr>
              <w:jc w:val="both"/>
              <w:rPr>
                <w:sz w:val="16"/>
                <w:szCs w:val="16"/>
              </w:rPr>
            </w:pPr>
            <w:proofErr w:type="spellStart"/>
            <w:r>
              <w:rPr>
                <w:sz w:val="16"/>
                <w:szCs w:val="16"/>
              </w:rPr>
              <w:t>xxxx</w:t>
            </w:r>
            <w:proofErr w:type="spellEnd"/>
          </w:p>
        </w:tc>
      </w:tr>
    </w:tbl>
    <w:p w:rsidR="001226D0" w:rsidRDefault="001226D0" w:rsidP="007932A5">
      <w:pPr>
        <w:spacing w:after="0"/>
        <w:jc w:val="both"/>
      </w:pPr>
    </w:p>
    <w:p w:rsidR="002C4257" w:rsidRDefault="002C4257" w:rsidP="007932A5">
      <w:pPr>
        <w:spacing w:after="0"/>
        <w:jc w:val="both"/>
      </w:pPr>
    </w:p>
    <w:p w:rsidR="00436B9C" w:rsidRDefault="00436B9C" w:rsidP="007932A5">
      <w:pPr>
        <w:spacing w:after="0"/>
        <w:jc w:val="both"/>
      </w:pPr>
    </w:p>
    <w:p w:rsidR="00436B9C" w:rsidRDefault="00436B9C" w:rsidP="007932A5">
      <w:pPr>
        <w:spacing w:after="0"/>
        <w:jc w:val="both"/>
      </w:pPr>
    </w:p>
    <w:p w:rsidR="00436B9C" w:rsidRDefault="00436B9C" w:rsidP="00436B9C">
      <w:pPr>
        <w:spacing w:after="0"/>
        <w:jc w:val="both"/>
      </w:pPr>
    </w:p>
    <w:p w:rsidR="00DF6039" w:rsidRPr="00436B9C" w:rsidRDefault="00F91B4B" w:rsidP="00436B9C">
      <w:pPr>
        <w:spacing w:after="0"/>
        <w:jc w:val="both"/>
        <w:rPr>
          <w:b/>
        </w:rPr>
      </w:pPr>
      <w:r w:rsidRPr="00436B9C">
        <w:rPr>
          <w:b/>
        </w:rPr>
        <w:t xml:space="preserve">Sesión Comité </w:t>
      </w:r>
      <w:r w:rsidR="00436B9C">
        <w:rPr>
          <w:b/>
        </w:rPr>
        <w:t xml:space="preserve">Nacional </w:t>
      </w:r>
      <w:r w:rsidRPr="00436B9C">
        <w:rPr>
          <w:b/>
        </w:rPr>
        <w:t>de Evaluación</w:t>
      </w:r>
    </w:p>
    <w:p w:rsidR="002259C9" w:rsidRDefault="00436B9C" w:rsidP="002259C9">
      <w:pPr>
        <w:spacing w:after="0"/>
        <w:ind w:left="360"/>
        <w:jc w:val="both"/>
      </w:pPr>
      <w:r>
        <w:t>L</w:t>
      </w:r>
      <w:r w:rsidR="00ED5AC8">
        <w:t xml:space="preserve">a última </w:t>
      </w:r>
      <w:r>
        <w:t>etapa de su trabajo consiste en ser parte del</w:t>
      </w:r>
      <w:r w:rsidR="002259C9">
        <w:t xml:space="preserve"> Comité Nacional que sanciona las  evaluaciones (puntajes y fundamentaciones asignadas a cada criterio) </w:t>
      </w:r>
      <w:r>
        <w:t xml:space="preserve">y selecciona a las imágenes ganadoras del concurso. </w:t>
      </w:r>
      <w:r w:rsidR="002259C9">
        <w:t xml:space="preserve">Este Comité estará compuesto por tres fotógrafos profesionales, especialistas en Patrimonio Cultural Inmaterial, entre los cuales se encuentra usted, un/a funcionario/a de Patrimonio Cultural Inmaterial, un/a funcionario del Área de Fotografía del departamento de Fomento y un/a funcionario especialista en Educación Artística. </w:t>
      </w:r>
    </w:p>
    <w:p w:rsidR="002259C9" w:rsidRDefault="002259C9" w:rsidP="00F91B4B">
      <w:pPr>
        <w:spacing w:after="0"/>
        <w:ind w:left="360"/>
        <w:jc w:val="both"/>
      </w:pPr>
    </w:p>
    <w:p w:rsidR="00436B9C" w:rsidRDefault="002259C9" w:rsidP="00F91B4B">
      <w:pPr>
        <w:spacing w:after="0"/>
        <w:ind w:left="360"/>
        <w:jc w:val="both"/>
      </w:pPr>
      <w:r>
        <w:t>En esta instancia,</w:t>
      </w:r>
      <w:r w:rsidR="00436B9C">
        <w:t xml:space="preserve"> usted</w:t>
      </w:r>
      <w:r>
        <w:t xml:space="preserve"> debe presentar las</w:t>
      </w:r>
      <w:r w:rsidR="00436B9C">
        <w:t xml:space="preserve">  imágenes a las cuales les asignó los puntajes</w:t>
      </w:r>
      <w:r>
        <w:t xml:space="preserve"> 10, 9, y 8, comenzando </w:t>
      </w:r>
      <w:r w:rsidR="00436B9C">
        <w:t xml:space="preserve"> por</w:t>
      </w:r>
      <w:r>
        <w:t xml:space="preserve"> aquellas que obtuvieron los </w:t>
      </w:r>
      <w:r w:rsidR="00436B9C">
        <w:t>puntaje</w:t>
      </w:r>
      <w:r>
        <w:t>s</w:t>
      </w:r>
      <w:r w:rsidR="00436B9C">
        <w:t xml:space="preserve"> mayor</w:t>
      </w:r>
      <w:r>
        <w:t xml:space="preserve">es siguiendo el orden </w:t>
      </w:r>
      <w:r w:rsidR="00436B9C">
        <w:t>decre</w:t>
      </w:r>
      <w:r>
        <w:t>ciente; en este momento debe presentar las fundamentaciones para cada criterio (3).</w:t>
      </w:r>
    </w:p>
    <w:p w:rsidR="002259C9" w:rsidRDefault="002259C9" w:rsidP="00F91B4B">
      <w:pPr>
        <w:spacing w:after="0"/>
        <w:ind w:left="360"/>
        <w:jc w:val="both"/>
      </w:pPr>
    </w:p>
    <w:p w:rsidR="002259C9" w:rsidRDefault="002259C9" w:rsidP="00F91B4B">
      <w:pPr>
        <w:spacing w:after="0"/>
        <w:ind w:left="360"/>
        <w:jc w:val="both"/>
      </w:pPr>
      <w:r>
        <w:t xml:space="preserve">Ante cada presentación el Comité irá emitiendo su posición de respaldar, adecuar, cambiar, su puntaje y/o fundamentos. Los acuerdos se toman por la mayoría absoluta de los integrantes. Serán ganadoras las imágenes que obtengan los más altos puntajes de su categoría. </w:t>
      </w:r>
    </w:p>
    <w:p w:rsidR="00287E0D" w:rsidRDefault="00287E0D" w:rsidP="00F91B4B">
      <w:pPr>
        <w:spacing w:after="0"/>
        <w:ind w:left="360"/>
        <w:jc w:val="both"/>
      </w:pPr>
    </w:p>
    <w:p w:rsidR="00287E0D" w:rsidRDefault="00287E0D" w:rsidP="00F91B4B">
      <w:pPr>
        <w:spacing w:after="0"/>
        <w:ind w:left="360"/>
        <w:jc w:val="both"/>
      </w:pPr>
      <w:r>
        <w:t>El Comité, asignará los siguientes premios:</w:t>
      </w:r>
    </w:p>
    <w:p w:rsidR="00287E0D" w:rsidRDefault="00287E0D" w:rsidP="00287E0D">
      <w:pPr>
        <w:pStyle w:val="Prrafodelista"/>
        <w:numPr>
          <w:ilvl w:val="0"/>
          <w:numId w:val="9"/>
        </w:numPr>
        <w:spacing w:after="0"/>
        <w:jc w:val="both"/>
      </w:pPr>
      <w:r>
        <w:t>E. Básica: dos primeros lugares; dos menciones honrosa</w:t>
      </w:r>
    </w:p>
    <w:p w:rsidR="00287E0D" w:rsidRDefault="00287E0D" w:rsidP="00287E0D">
      <w:pPr>
        <w:pStyle w:val="Prrafodelista"/>
        <w:numPr>
          <w:ilvl w:val="0"/>
          <w:numId w:val="9"/>
        </w:numPr>
        <w:spacing w:after="0"/>
        <w:jc w:val="both"/>
      </w:pPr>
      <w:r>
        <w:t>E. Media: dos primeros lugares; dos menciones honrosas.</w:t>
      </w:r>
    </w:p>
    <w:p w:rsidR="00287E0D" w:rsidRDefault="00287E0D" w:rsidP="00287E0D">
      <w:pPr>
        <w:pStyle w:val="Prrafodelista"/>
        <w:numPr>
          <w:ilvl w:val="0"/>
          <w:numId w:val="9"/>
        </w:numPr>
        <w:spacing w:after="0"/>
        <w:jc w:val="both"/>
      </w:pPr>
      <w:r>
        <w:t>Premio a docentes (6) que hayan destacado por su apoyo integral a la postulación de sus estudiantes, considerando cantidad de fotos admisibles, calidad de las mismas, procesos de orientación y apoyo pedagógico.</w:t>
      </w:r>
    </w:p>
    <w:p w:rsidR="00287E0D" w:rsidRDefault="00287E0D" w:rsidP="00287E0D">
      <w:pPr>
        <w:spacing w:after="0"/>
        <w:ind w:left="360"/>
        <w:jc w:val="both"/>
      </w:pPr>
    </w:p>
    <w:p w:rsidR="00287E0D" w:rsidRDefault="00287E0D" w:rsidP="00F91B4B">
      <w:pPr>
        <w:spacing w:after="0"/>
        <w:ind w:left="360"/>
        <w:jc w:val="both"/>
      </w:pPr>
      <w:r>
        <w:t>Una vez resueltos los premios se fijará en un acta los resultados del concurso, estableciendo ganadores, menciones honrosas y las evaluaciones (puntajes y  fundamentaciones) de cada imagen. Esta acta será firmada por todos/as quienes integran el Comité Evaluador.</w:t>
      </w:r>
    </w:p>
    <w:p w:rsidR="00287E0D" w:rsidRDefault="00287E0D" w:rsidP="00F91B4B">
      <w:pPr>
        <w:spacing w:after="0"/>
        <w:ind w:left="360"/>
        <w:jc w:val="both"/>
      </w:pPr>
    </w:p>
    <w:p w:rsidR="00436B9C" w:rsidRDefault="00287E0D" w:rsidP="00F91B4B">
      <w:pPr>
        <w:spacing w:after="0"/>
        <w:ind w:left="360"/>
        <w:jc w:val="both"/>
        <w:rPr>
          <w:b/>
        </w:rPr>
      </w:pPr>
      <w:r w:rsidRPr="00287E0D">
        <w:rPr>
          <w:b/>
        </w:rPr>
        <w:t xml:space="preserve">Pago </w:t>
      </w:r>
    </w:p>
    <w:p w:rsidR="00287E0D" w:rsidRDefault="00287E0D" w:rsidP="00F91B4B">
      <w:pPr>
        <w:spacing w:after="0"/>
        <w:ind w:left="360"/>
        <w:jc w:val="both"/>
      </w:pPr>
      <w:r>
        <w:t>Al otro día hábil de la sesión del Comité Nacional Evaluador, l</w:t>
      </w:r>
      <w:r w:rsidRPr="00287E0D">
        <w:t>a coordinación del concurso</w:t>
      </w:r>
      <w:r>
        <w:t xml:space="preserve"> informará el cumplimiento cabal de su trabajo para proceder al pago de sus honorarios. Al respecto usted debe considerar que se procede al pago solo cuando se cumple con cada compromiso señalado en estas orientaciones.</w:t>
      </w:r>
      <w:r w:rsidR="00556115">
        <w:t xml:space="preserve"> En caso contrario debe completar lo que falte en el tiempo que le sea indicado. Respete estrictamente plazos y formalidades para hacer un correcto cierre de su contratación. </w:t>
      </w:r>
    </w:p>
    <w:p w:rsidR="00556115" w:rsidRDefault="00556115" w:rsidP="00F91B4B">
      <w:pPr>
        <w:spacing w:after="0"/>
        <w:ind w:left="360"/>
        <w:jc w:val="both"/>
      </w:pPr>
      <w:r>
        <w:t>Sus honorarios alcanzarán un valor bruto de $ 166.667.-</w:t>
      </w:r>
    </w:p>
    <w:p w:rsidR="00556115" w:rsidRDefault="00556115" w:rsidP="00F91B4B">
      <w:pPr>
        <w:spacing w:after="0"/>
        <w:ind w:left="360"/>
        <w:jc w:val="both"/>
      </w:pPr>
    </w:p>
    <w:p w:rsidR="00CB5EA9" w:rsidRPr="00CB5EA9" w:rsidRDefault="00CB5EA9" w:rsidP="00F91B4B">
      <w:pPr>
        <w:spacing w:after="0"/>
        <w:ind w:left="360"/>
        <w:jc w:val="both"/>
        <w:rPr>
          <w:b/>
        </w:rPr>
      </w:pPr>
      <w:r w:rsidRPr="00CB5EA9">
        <w:rPr>
          <w:b/>
        </w:rPr>
        <w:t xml:space="preserve">Fotos asignadas: </w:t>
      </w:r>
    </w:p>
    <w:tbl>
      <w:tblPr>
        <w:tblStyle w:val="Tablaconcuadrcula"/>
        <w:tblW w:w="0" w:type="auto"/>
        <w:tblInd w:w="360" w:type="dxa"/>
        <w:tblLook w:val="04A0" w:firstRow="1" w:lastRow="0" w:firstColumn="1" w:lastColumn="0" w:noHBand="0" w:noVBand="1"/>
      </w:tblPr>
      <w:tblGrid>
        <w:gridCol w:w="2913"/>
        <w:gridCol w:w="2888"/>
        <w:gridCol w:w="2893"/>
      </w:tblGrid>
      <w:tr w:rsidR="00CB5EA9" w:rsidTr="00CB5EA9">
        <w:tc>
          <w:tcPr>
            <w:tcW w:w="2992" w:type="dxa"/>
          </w:tcPr>
          <w:p w:rsidR="00CB5EA9" w:rsidRDefault="00CB5EA9" w:rsidP="00F91B4B">
            <w:pPr>
              <w:jc w:val="both"/>
            </w:pPr>
          </w:p>
        </w:tc>
        <w:tc>
          <w:tcPr>
            <w:tcW w:w="2993" w:type="dxa"/>
          </w:tcPr>
          <w:p w:rsidR="00CB5EA9" w:rsidRDefault="00CB5EA9" w:rsidP="00F91B4B">
            <w:pPr>
              <w:jc w:val="both"/>
            </w:pPr>
            <w:r>
              <w:t>Desde ID</w:t>
            </w:r>
          </w:p>
        </w:tc>
        <w:tc>
          <w:tcPr>
            <w:tcW w:w="2993" w:type="dxa"/>
          </w:tcPr>
          <w:p w:rsidR="00CB5EA9" w:rsidRDefault="00CB5EA9" w:rsidP="00F91B4B">
            <w:pPr>
              <w:jc w:val="both"/>
            </w:pPr>
            <w:r>
              <w:t>Hasta ID</w:t>
            </w:r>
          </w:p>
        </w:tc>
      </w:tr>
      <w:tr w:rsidR="00CB5EA9" w:rsidTr="00CB5EA9">
        <w:tc>
          <w:tcPr>
            <w:tcW w:w="2992" w:type="dxa"/>
          </w:tcPr>
          <w:p w:rsidR="00CB5EA9" w:rsidRDefault="00CB5EA9" w:rsidP="00F91B4B">
            <w:pPr>
              <w:jc w:val="both"/>
            </w:pPr>
            <w:r>
              <w:t>Evaluador/a 1</w:t>
            </w:r>
          </w:p>
        </w:tc>
        <w:tc>
          <w:tcPr>
            <w:tcW w:w="2993" w:type="dxa"/>
          </w:tcPr>
          <w:p w:rsidR="00CB5EA9" w:rsidRDefault="00CB5EA9" w:rsidP="00F91B4B">
            <w:pPr>
              <w:jc w:val="both"/>
            </w:pPr>
            <w:r>
              <w:t>8</w:t>
            </w:r>
          </w:p>
        </w:tc>
        <w:tc>
          <w:tcPr>
            <w:tcW w:w="2993" w:type="dxa"/>
          </w:tcPr>
          <w:p w:rsidR="00CB5EA9" w:rsidRDefault="00CB5EA9" w:rsidP="00F91B4B">
            <w:pPr>
              <w:jc w:val="both"/>
            </w:pPr>
            <w:r>
              <w:t>364</w:t>
            </w:r>
          </w:p>
        </w:tc>
      </w:tr>
      <w:tr w:rsidR="00CB5EA9" w:rsidTr="00CB5EA9">
        <w:tc>
          <w:tcPr>
            <w:tcW w:w="2992" w:type="dxa"/>
          </w:tcPr>
          <w:p w:rsidR="00CB5EA9" w:rsidRDefault="00CB5EA9" w:rsidP="00F91B4B">
            <w:pPr>
              <w:jc w:val="both"/>
            </w:pPr>
            <w:r>
              <w:t>Evaluador/a 2</w:t>
            </w:r>
          </w:p>
        </w:tc>
        <w:tc>
          <w:tcPr>
            <w:tcW w:w="2993" w:type="dxa"/>
          </w:tcPr>
          <w:p w:rsidR="00CB5EA9" w:rsidRDefault="00CB5EA9" w:rsidP="00F91B4B">
            <w:pPr>
              <w:jc w:val="both"/>
            </w:pPr>
            <w:r>
              <w:t>369</w:t>
            </w:r>
          </w:p>
        </w:tc>
        <w:tc>
          <w:tcPr>
            <w:tcW w:w="2993" w:type="dxa"/>
          </w:tcPr>
          <w:p w:rsidR="00CB5EA9" w:rsidRDefault="00CB5EA9" w:rsidP="00F91B4B">
            <w:pPr>
              <w:jc w:val="both"/>
            </w:pPr>
            <w:r>
              <w:t>708</w:t>
            </w:r>
          </w:p>
        </w:tc>
      </w:tr>
      <w:tr w:rsidR="00CB5EA9" w:rsidTr="00CB5EA9">
        <w:tc>
          <w:tcPr>
            <w:tcW w:w="2992" w:type="dxa"/>
          </w:tcPr>
          <w:p w:rsidR="00CB5EA9" w:rsidRDefault="00CB5EA9" w:rsidP="00F91B4B">
            <w:pPr>
              <w:jc w:val="both"/>
            </w:pPr>
            <w:r>
              <w:t>Evaluador/a 3</w:t>
            </w:r>
          </w:p>
        </w:tc>
        <w:tc>
          <w:tcPr>
            <w:tcW w:w="2993" w:type="dxa"/>
          </w:tcPr>
          <w:p w:rsidR="00CB5EA9" w:rsidRDefault="00CB5EA9" w:rsidP="00F91B4B">
            <w:pPr>
              <w:jc w:val="both"/>
            </w:pPr>
            <w:r>
              <w:t>712</w:t>
            </w:r>
          </w:p>
        </w:tc>
        <w:tc>
          <w:tcPr>
            <w:tcW w:w="2993" w:type="dxa"/>
          </w:tcPr>
          <w:p w:rsidR="00CB5EA9" w:rsidRDefault="00CB5EA9" w:rsidP="00F91B4B">
            <w:pPr>
              <w:jc w:val="both"/>
            </w:pPr>
            <w:r>
              <w:t>Última imagen (10</w:t>
            </w:r>
            <w:proofErr w:type="gramStart"/>
            <w:r>
              <w:t>..)</w:t>
            </w:r>
            <w:proofErr w:type="gramEnd"/>
          </w:p>
        </w:tc>
      </w:tr>
    </w:tbl>
    <w:p w:rsidR="00CB5EA9" w:rsidRDefault="00CB5EA9" w:rsidP="00F91B4B">
      <w:pPr>
        <w:spacing w:after="0"/>
        <w:ind w:left="360"/>
        <w:jc w:val="both"/>
      </w:pPr>
    </w:p>
    <w:p w:rsidR="008F14A2" w:rsidRPr="00EC42F5" w:rsidRDefault="004F5A3F" w:rsidP="008F14A2">
      <w:pPr>
        <w:spacing w:after="0"/>
        <w:jc w:val="both"/>
        <w:rPr>
          <w:b/>
        </w:rPr>
      </w:pPr>
      <w:r w:rsidRPr="00EC42F5">
        <w:rPr>
          <w:b/>
        </w:rPr>
        <w:t>ACCESO A LA PLATAFORMA</w:t>
      </w:r>
    </w:p>
    <w:p w:rsidR="008F14A2" w:rsidRDefault="008F14A2" w:rsidP="008F14A2">
      <w:pPr>
        <w:spacing w:after="0"/>
        <w:jc w:val="both"/>
      </w:pPr>
      <w:r>
        <w:t>Usted recibirá de parte del/la encargado/a regional de educación un: LINK; USUARIO Y CONTRASEÑA.</w:t>
      </w:r>
      <w:r w:rsidR="004F5A3F">
        <w:t xml:space="preserve"> </w:t>
      </w:r>
      <w:r>
        <w:t xml:space="preserve">El link de acceso a la plataforma es: </w:t>
      </w:r>
      <w:hyperlink r:id="rId12" w:history="1">
        <w:r w:rsidRPr="005C2BB5">
          <w:rPr>
            <w:rStyle w:val="Hipervnculo"/>
          </w:rPr>
          <w:t>http://capturatuentorno.cultura.gob.cl/administrador/login</w:t>
        </w:r>
      </w:hyperlink>
      <w:r>
        <w:t xml:space="preserve"> </w:t>
      </w:r>
    </w:p>
    <w:p w:rsidR="00EC42F5" w:rsidRDefault="008F14A2" w:rsidP="008F14A2">
      <w:pPr>
        <w:spacing w:after="0"/>
        <w:jc w:val="both"/>
      </w:pPr>
      <w:r>
        <w:t xml:space="preserve">Cuando se despliegue la página escriba su </w:t>
      </w:r>
      <w:r w:rsidRPr="00673AF0">
        <w:rPr>
          <w:b/>
        </w:rPr>
        <w:t>usuario y contraseña</w:t>
      </w:r>
      <w:r>
        <w:t xml:space="preserve"> y se abrirá una página en la cual </w:t>
      </w:r>
      <w:r w:rsidRPr="00673AF0">
        <w:rPr>
          <w:b/>
        </w:rPr>
        <w:t>podrá ver un listado</w:t>
      </w:r>
      <w:r>
        <w:t xml:space="preserve"> con todos los proyectos a evaluar. Bajo la columna </w:t>
      </w:r>
      <w:r w:rsidRPr="00673AF0">
        <w:rPr>
          <w:b/>
        </w:rPr>
        <w:t>OPCIONES</w:t>
      </w:r>
      <w:r>
        <w:t xml:space="preserve"> usted podrá cliquear</w:t>
      </w:r>
      <w:r w:rsidRPr="00673AF0">
        <w:rPr>
          <w:b/>
        </w:rPr>
        <w:t xml:space="preserve"> SELECCIÓN</w:t>
      </w:r>
      <w:r>
        <w:t xml:space="preserve"> en la fila del proyecto que desea evaluar.</w:t>
      </w:r>
      <w:r w:rsidR="00673AF0">
        <w:t xml:space="preserve"> </w:t>
      </w:r>
    </w:p>
    <w:p w:rsidR="00EC42F5" w:rsidRDefault="00EC42F5" w:rsidP="008F14A2">
      <w:pPr>
        <w:spacing w:after="0"/>
        <w:jc w:val="both"/>
      </w:pPr>
      <w:r>
        <w:rPr>
          <w:noProof/>
          <w:lang w:eastAsia="es-CL"/>
        </w:rPr>
        <mc:AlternateContent>
          <mc:Choice Requires="wps">
            <w:drawing>
              <wp:anchor distT="0" distB="0" distL="114300" distR="114300" simplePos="0" relativeHeight="251658239" behindDoc="0" locked="0" layoutInCell="1" allowOverlap="1" wp14:anchorId="4CED047F" wp14:editId="3BD24D5C">
                <wp:simplePos x="0" y="0"/>
                <wp:positionH relativeFrom="column">
                  <wp:posOffset>4292600</wp:posOffset>
                </wp:positionH>
                <wp:positionV relativeFrom="paragraph">
                  <wp:posOffset>1512570</wp:posOffset>
                </wp:positionV>
                <wp:extent cx="361950" cy="180975"/>
                <wp:effectExtent l="0" t="0" r="19050" b="28575"/>
                <wp:wrapNone/>
                <wp:docPr id="20" name="20 Rectángulo"/>
                <wp:cNvGraphicFramePr/>
                <a:graphic xmlns:a="http://schemas.openxmlformats.org/drawingml/2006/main">
                  <a:graphicData uri="http://schemas.microsoft.com/office/word/2010/wordprocessingShape">
                    <wps:wsp>
                      <wps:cNvSpPr/>
                      <wps:spPr>
                        <a:xfrm>
                          <a:off x="0" y="0"/>
                          <a:ext cx="3619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0 Rectángulo" o:spid="_x0000_s1026" style="position:absolute;margin-left:338pt;margin-top:119.1pt;width:28.5pt;height:14.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" filled="f" strokecolor="red" strokeweight="2pt"/>
            </w:pict>
          </mc:Fallback>
        </mc:AlternateContent>
      </w:r>
      <w:r>
        <w:rPr>
          <w:noProof/>
          <w:lang w:eastAsia="es-CL"/>
        </w:rPr>
        <w:drawing>
          <wp:inline distT="0" distB="0" distL="0" distR="0" wp14:anchorId="678B38A0" wp14:editId="6308352E">
            <wp:extent cx="5486398" cy="4183811"/>
            <wp:effectExtent l="0" t="0" r="63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784" t="-17928" r="-784" b="-17928"/>
                    <a:stretch/>
                  </pic:blipFill>
                  <pic:spPr>
                    <a:xfrm>
                      <a:off x="0" y="0"/>
                      <a:ext cx="5484662" cy="4182487"/>
                    </a:xfrm>
                    <a:prstGeom prst="rect">
                      <a:avLst/>
                    </a:prstGeom>
                  </pic:spPr>
                </pic:pic>
              </a:graphicData>
            </a:graphic>
          </wp:inline>
        </w:drawing>
      </w:r>
    </w:p>
    <w:p w:rsidR="00EC42F5" w:rsidRDefault="00EC42F5" w:rsidP="008F14A2">
      <w:pPr>
        <w:spacing w:after="0"/>
        <w:jc w:val="both"/>
      </w:pPr>
    </w:p>
    <w:p w:rsidR="00ED5AC8" w:rsidRDefault="00173D18" w:rsidP="008F14A2">
      <w:pPr>
        <w:spacing w:after="0"/>
        <w:jc w:val="both"/>
      </w:pPr>
      <w:r>
        <w:t xml:space="preserve">Una vez que cliquea sobre </w:t>
      </w:r>
      <w:r w:rsidRPr="00173D18">
        <w:rPr>
          <w:b/>
        </w:rPr>
        <w:t>SELECCIÓN</w:t>
      </w:r>
      <w:r>
        <w:t xml:space="preserve"> (de un proyecto)</w:t>
      </w:r>
      <w:r w:rsidR="00673AF0">
        <w:t xml:space="preserve"> se despliega una página en la cual aparecen </w:t>
      </w:r>
      <w:r w:rsidR="00673AF0" w:rsidRPr="00173D18">
        <w:rPr>
          <w:b/>
        </w:rPr>
        <w:t>datos</w:t>
      </w:r>
      <w:r w:rsidR="00673AF0">
        <w:t xml:space="preserve"> del postulante, </w:t>
      </w:r>
      <w:r w:rsidR="00673AF0" w:rsidRPr="00173D18">
        <w:rPr>
          <w:b/>
        </w:rPr>
        <w:t>representante legal</w:t>
      </w:r>
      <w:r w:rsidR="00673AF0">
        <w:t xml:space="preserve">, </w:t>
      </w:r>
      <w:r w:rsidR="00673AF0" w:rsidRPr="00173D18">
        <w:rPr>
          <w:b/>
        </w:rPr>
        <w:t>establecimiento</w:t>
      </w:r>
      <w:r w:rsidR="00673AF0">
        <w:t xml:space="preserve">, </w:t>
      </w:r>
      <w:r w:rsidR="00673AF0" w:rsidRPr="00173D18">
        <w:rPr>
          <w:b/>
        </w:rPr>
        <w:t>docente</w:t>
      </w:r>
      <w:r w:rsidR="00673AF0">
        <w:t xml:space="preserve"> que apoya su postulación,  </w:t>
      </w:r>
      <w:r w:rsidR="00673AF0" w:rsidRPr="00173D18">
        <w:rPr>
          <w:b/>
        </w:rPr>
        <w:t>obra</w:t>
      </w:r>
      <w:r w:rsidR="00673AF0">
        <w:t xml:space="preserve">, una </w:t>
      </w:r>
      <w:r w:rsidR="00673AF0" w:rsidRPr="00173D18">
        <w:rPr>
          <w:b/>
        </w:rPr>
        <w:t>DESCARGA</w:t>
      </w:r>
      <w:r w:rsidR="00673AF0">
        <w:t xml:space="preserve"> de la fotografía para que usted la pueda ver y evalúe y </w:t>
      </w:r>
      <w:r w:rsidR="00EC42F5">
        <w:t>más</w:t>
      </w:r>
      <w:r w:rsidR="00673AF0">
        <w:t xml:space="preserve"> abajo una </w:t>
      </w:r>
      <w:r w:rsidR="00673AF0" w:rsidRPr="00173D18">
        <w:rPr>
          <w:b/>
        </w:rPr>
        <w:t>matriz de evaluación</w:t>
      </w:r>
      <w:r w:rsidR="00673AF0">
        <w:t xml:space="preserve"> que debe completar.</w:t>
      </w:r>
    </w:p>
    <w:p w:rsidR="00CB5EA9" w:rsidRDefault="00CB5EA9" w:rsidP="008F14A2">
      <w:pPr>
        <w:spacing w:after="0"/>
        <w:jc w:val="both"/>
      </w:pPr>
      <w:r>
        <w:t xml:space="preserve">En primer lugar, bajo la columna </w:t>
      </w:r>
      <w:r w:rsidRPr="00CB5EA9">
        <w:rPr>
          <w:b/>
        </w:rPr>
        <w:t>NOTA</w:t>
      </w:r>
      <w:r>
        <w:t xml:space="preserve">  asigne puntaje (del 1 al 10) al criterio que evalúa e inmediatamente redacte su fundamentación; complete el puntaje y la  fundamentación para cada criterio. En el recuadro DETALLE SELECCIÓN</w:t>
      </w:r>
      <w:r w:rsidR="00833A05">
        <w:t xml:space="preserve"> escriba</w:t>
      </w:r>
      <w:r>
        <w:t xml:space="preserve"> SELECCIONADA</w:t>
      </w:r>
      <w:r w:rsidR="00833A05">
        <w:t xml:space="preserve"> o NO S</w:t>
      </w:r>
      <w:r>
        <w:t>ELECCIONADA</w:t>
      </w:r>
      <w:r w:rsidR="00833A05">
        <w:t xml:space="preserve"> según la NOTA PONDERADA de la imagen (esta NOTA PONDERADA aparecerá una vez cliquee en </w:t>
      </w:r>
      <w:r w:rsidR="00833A05">
        <w:lastRenderedPageBreak/>
        <w:t>GUARDAR. Antes de guardar, en las opciones GANADOR – NO GANADOR, marque GANA</w:t>
      </w:r>
      <w:r w:rsidR="00F2168F">
        <w:t>DOR  solo a las fotos que obtienen puntaje 8,9 o 10, al resto márquelas como NO GANADOR.</w:t>
      </w:r>
      <w:r w:rsidR="00833A05">
        <w:t xml:space="preserve"> </w:t>
      </w:r>
      <w:r w:rsidR="00F2168F" w:rsidRPr="00F2168F">
        <w:rPr>
          <w:shd w:val="clear" w:color="auto" w:fill="D9D9D9" w:themeFill="background1" w:themeFillShade="D9"/>
        </w:rPr>
        <w:t>Esto último no significa que las que usted selecciona sean las ganadoras definitivas, pues será el Comité en su sesión Jurado quien adoptará finalmente esa decisión.</w:t>
      </w:r>
    </w:p>
    <w:p w:rsidR="00CB5EA9" w:rsidRDefault="00CB5EA9" w:rsidP="008F14A2">
      <w:pPr>
        <w:spacing w:after="0"/>
        <w:jc w:val="both"/>
      </w:pPr>
    </w:p>
    <w:p w:rsidR="00CB5EA9" w:rsidRDefault="00CB5EA9" w:rsidP="008F14A2">
      <w:pPr>
        <w:spacing w:after="0"/>
        <w:jc w:val="both"/>
      </w:pPr>
      <w:r>
        <w:rPr>
          <w:noProof/>
          <w:lang w:eastAsia="es-CL"/>
        </w:rPr>
        <w:drawing>
          <wp:inline distT="0" distB="0" distL="0" distR="0" wp14:anchorId="1580AB9B" wp14:editId="76CE016F">
            <wp:extent cx="5612130" cy="4489450"/>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2130" cy="4489450"/>
                    </a:xfrm>
                    <a:prstGeom prst="rect">
                      <a:avLst/>
                    </a:prstGeom>
                  </pic:spPr>
                </pic:pic>
              </a:graphicData>
            </a:graphic>
          </wp:inline>
        </w:drawing>
      </w:r>
    </w:p>
    <w:p w:rsidR="008F14A2" w:rsidRDefault="008F14A2" w:rsidP="008F14A2">
      <w:pPr>
        <w:spacing w:after="0"/>
        <w:jc w:val="both"/>
      </w:pPr>
    </w:p>
    <w:p w:rsidR="00556115" w:rsidRPr="00F2168F" w:rsidRDefault="00F2168F" w:rsidP="00173D18">
      <w:pPr>
        <w:spacing w:after="0"/>
        <w:jc w:val="both"/>
        <w:rPr>
          <w:b/>
        </w:rPr>
      </w:pPr>
      <w:r w:rsidRPr="00F2168F">
        <w:rPr>
          <w:b/>
        </w:rPr>
        <w:t>Una vez concluido su trabajo de evaluación proceda a construir la planilla Excel solicitada más arriba.</w:t>
      </w:r>
    </w:p>
    <w:p w:rsidR="00556115" w:rsidRDefault="00556115" w:rsidP="00173D18">
      <w:pPr>
        <w:spacing w:after="0"/>
        <w:jc w:val="both"/>
      </w:pPr>
    </w:p>
    <w:p w:rsidR="0046009B" w:rsidRDefault="0046009B" w:rsidP="00173D18">
      <w:pPr>
        <w:spacing w:after="0"/>
        <w:jc w:val="both"/>
      </w:pPr>
    </w:p>
    <w:p w:rsidR="0046009B" w:rsidRPr="0046009B" w:rsidRDefault="0046009B" w:rsidP="00173D18">
      <w:pPr>
        <w:spacing w:after="0"/>
        <w:jc w:val="both"/>
        <w:rPr>
          <w:b/>
        </w:rPr>
      </w:pPr>
      <w:r w:rsidRPr="0046009B">
        <w:rPr>
          <w:b/>
        </w:rPr>
        <w:t>Documentos que recibirá</w:t>
      </w:r>
    </w:p>
    <w:p w:rsidR="0046009B" w:rsidRDefault="0046009B" w:rsidP="00173D18">
      <w:pPr>
        <w:spacing w:after="0"/>
        <w:jc w:val="both"/>
      </w:pPr>
    </w:p>
    <w:p w:rsidR="0046009B" w:rsidRDefault="0046009B" w:rsidP="00173D18">
      <w:pPr>
        <w:spacing w:after="0"/>
        <w:jc w:val="both"/>
      </w:pPr>
      <w:r>
        <w:t>Esta Orientaciones las recibirá</w:t>
      </w:r>
      <w:r w:rsidR="00F2168F">
        <w:t xml:space="preserve"> de parte del/la encargado/a nac</w:t>
      </w:r>
      <w:r>
        <w:t xml:space="preserve">ional de </w:t>
      </w:r>
      <w:proofErr w:type="gramStart"/>
      <w:r>
        <w:t xml:space="preserve">educación </w:t>
      </w:r>
      <w:r w:rsidR="00F2168F">
        <w:t>;</w:t>
      </w:r>
      <w:proofErr w:type="gramEnd"/>
      <w:r w:rsidR="00F2168F">
        <w:t xml:space="preserve"> puede</w:t>
      </w:r>
      <w:r>
        <w:t xml:space="preserve"> recibirlo también de la entidad que lo contratará (Plaza Pública);</w:t>
      </w:r>
    </w:p>
    <w:p w:rsidR="0046009B" w:rsidRDefault="0046009B" w:rsidP="00173D18">
      <w:pPr>
        <w:spacing w:after="0"/>
        <w:jc w:val="both"/>
      </w:pPr>
    </w:p>
    <w:p w:rsidR="0046009B" w:rsidRDefault="0046009B" w:rsidP="00173D18">
      <w:pPr>
        <w:spacing w:after="0"/>
        <w:jc w:val="both"/>
      </w:pPr>
      <w:r>
        <w:t>Una hoja que resume  los criterios de evaluación (3), sus indicadores, la escala de puntaje y los ponderadores para cada criterio.</w:t>
      </w:r>
    </w:p>
    <w:p w:rsidR="0046009B" w:rsidRDefault="0046009B" w:rsidP="00173D18">
      <w:pPr>
        <w:spacing w:after="0"/>
        <w:jc w:val="both"/>
      </w:pPr>
    </w:p>
    <w:p w:rsidR="0046009B" w:rsidRDefault="0046009B" w:rsidP="00173D18">
      <w:pPr>
        <w:spacing w:after="0"/>
        <w:jc w:val="both"/>
      </w:pPr>
      <w:r>
        <w:lastRenderedPageBreak/>
        <w:t>Un documento relativo al Patrimonio Cultural Inmaterial que le servirá de referencia general para su evaluación.</w:t>
      </w:r>
    </w:p>
    <w:p w:rsidR="0046009B" w:rsidRDefault="0046009B" w:rsidP="00173D18">
      <w:pPr>
        <w:spacing w:after="0"/>
        <w:jc w:val="both"/>
      </w:pPr>
    </w:p>
    <w:p w:rsidR="0046009B" w:rsidRPr="0046009B" w:rsidRDefault="0046009B" w:rsidP="00173D18">
      <w:pPr>
        <w:spacing w:after="0"/>
        <w:jc w:val="both"/>
        <w:rPr>
          <w:b/>
        </w:rPr>
      </w:pPr>
      <w:r w:rsidRPr="0046009B">
        <w:rPr>
          <w:b/>
        </w:rPr>
        <w:t>Coordinación</w:t>
      </w:r>
    </w:p>
    <w:p w:rsidR="0046009B" w:rsidRDefault="0046009B" w:rsidP="00173D18">
      <w:pPr>
        <w:spacing w:after="0"/>
        <w:jc w:val="both"/>
      </w:pPr>
      <w:r>
        <w:t>Parta efectos de cualquier consulta que requiera hacer diríjase a los correo</w:t>
      </w:r>
      <w:r w:rsidR="00F2168F">
        <w:t>s</w:t>
      </w:r>
      <w:r>
        <w:t xml:space="preserve"> </w:t>
      </w:r>
      <w:hyperlink r:id="rId15" w:history="1">
        <w:r w:rsidRPr="002F46C5">
          <w:rPr>
            <w:rStyle w:val="Hipervnculo"/>
          </w:rPr>
          <w:t>miguel.ramirez@cultura.gob.cl</w:t>
        </w:r>
      </w:hyperlink>
      <w:r>
        <w:t xml:space="preserve">    </w:t>
      </w:r>
      <w:hyperlink r:id="rId16" w:history="1">
        <w:r w:rsidRPr="002F46C5">
          <w:rPr>
            <w:rStyle w:val="Hipervnculo"/>
          </w:rPr>
          <w:t>Jorge.jelvez@cultura.gob.cl</w:t>
        </w:r>
      </w:hyperlink>
      <w:r>
        <w:t xml:space="preserve">  </w:t>
      </w:r>
    </w:p>
    <w:p w:rsidR="00014EEF" w:rsidRDefault="00014EEF" w:rsidP="00173D18">
      <w:pPr>
        <w:spacing w:after="0"/>
        <w:jc w:val="both"/>
      </w:pPr>
    </w:p>
    <w:p w:rsidR="00173D18" w:rsidRDefault="00173D18" w:rsidP="00173D18">
      <w:pPr>
        <w:spacing w:after="0"/>
        <w:jc w:val="both"/>
      </w:pPr>
    </w:p>
    <w:p w:rsidR="00F91B4B" w:rsidRPr="0046009B" w:rsidRDefault="00173D18" w:rsidP="00173D18">
      <w:pPr>
        <w:spacing w:after="0"/>
        <w:jc w:val="both"/>
        <w:rPr>
          <w:b/>
        </w:rPr>
      </w:pPr>
      <w:r w:rsidRPr="0046009B">
        <w:rPr>
          <w:b/>
        </w:rPr>
        <w:t xml:space="preserve"> </w:t>
      </w:r>
      <w:r w:rsidR="0046009B" w:rsidRPr="0046009B">
        <w:rPr>
          <w:b/>
        </w:rPr>
        <w:t>Contratación</w:t>
      </w:r>
    </w:p>
    <w:p w:rsidR="00AE4507" w:rsidRDefault="0046009B" w:rsidP="007932A5">
      <w:pPr>
        <w:spacing w:after="0"/>
        <w:jc w:val="both"/>
      </w:pPr>
      <w:r>
        <w:t>Usted será contratado/a por la empresa Plaza Pública para realizar este trabajo, entidad que tiene la responsabilidad de hacerle llegar la documentación</w:t>
      </w:r>
      <w:r w:rsidR="0022637F">
        <w:t xml:space="preserve"> necesaria</w:t>
      </w:r>
      <w:r>
        <w:t>, orientaciones,</w:t>
      </w:r>
      <w:r w:rsidR="0022637F">
        <w:t xml:space="preserve"> clave de acceso a la plataforma; usted deberá cumplir con evaluar todas las fotografías, preparar un Excel con el listado de fotografías, su puntaje y fundamentación para cada criteri</w:t>
      </w:r>
      <w:r w:rsidR="00F2168F">
        <w:t>o</w:t>
      </w:r>
      <w:r w:rsidR="0022637F">
        <w:t>; hacer la presentación de esa información en la sesió</w:t>
      </w:r>
      <w:r w:rsidR="00F2168F">
        <w:t>n Comité Regional de Evaluación. T</w:t>
      </w:r>
      <w:r w:rsidR="0022637F">
        <w:t>odas</w:t>
      </w:r>
      <w:r w:rsidR="00F2168F">
        <w:t xml:space="preserve"> las anteriores son </w:t>
      </w:r>
      <w:r w:rsidR="0022637F">
        <w:t xml:space="preserve"> tareas e instancias obligatorias para dar cumplimiento cabal a su trabajo. Una vez que </w:t>
      </w:r>
      <w:r w:rsidR="00F2168F">
        <w:t>el acta de evaluación nac</w:t>
      </w:r>
      <w:r w:rsidR="0022637F">
        <w:t>ional esté firmada por usted y aprobada por la coordinación d</w:t>
      </w:r>
      <w:r w:rsidR="00F2168F">
        <w:t>e</w:t>
      </w:r>
      <w:r w:rsidR="0022637F">
        <w:t xml:space="preserve"> concursos del departamento de educación, su trabajo habrá finalizado.</w:t>
      </w:r>
      <w:r>
        <w:t xml:space="preserve"> </w:t>
      </w:r>
    </w:p>
    <w:p w:rsidR="00AE4507" w:rsidRDefault="00AE4507" w:rsidP="007932A5">
      <w:pPr>
        <w:spacing w:after="0"/>
        <w:jc w:val="both"/>
      </w:pPr>
    </w:p>
    <w:p w:rsidR="00A31C6D" w:rsidRDefault="00D76F57" w:rsidP="007932A5">
      <w:pPr>
        <w:spacing w:after="0"/>
        <w:jc w:val="both"/>
      </w:pPr>
      <w:r>
        <w:t>Le deseamos un buen desempeño</w:t>
      </w:r>
      <w:r w:rsidR="00A31C6D">
        <w:t>,</w:t>
      </w:r>
    </w:p>
    <w:p w:rsidR="00A31C6D" w:rsidRDefault="00A31C6D" w:rsidP="007932A5">
      <w:pPr>
        <w:spacing w:after="0"/>
        <w:jc w:val="both"/>
      </w:pPr>
    </w:p>
    <w:p w:rsidR="00A31C6D" w:rsidRPr="00276661" w:rsidRDefault="00A31C6D" w:rsidP="007932A5">
      <w:pPr>
        <w:spacing w:after="0"/>
        <w:jc w:val="both"/>
        <w:rPr>
          <w:b/>
        </w:rPr>
      </w:pPr>
      <w:r w:rsidRPr="00276661">
        <w:rPr>
          <w:b/>
        </w:rPr>
        <w:t xml:space="preserve">Equipo Nacional </w:t>
      </w:r>
      <w:r w:rsidR="0022637F">
        <w:rPr>
          <w:b/>
        </w:rPr>
        <w:t>Proyectos de Educación Artística</w:t>
      </w:r>
    </w:p>
    <w:p w:rsidR="00A31C6D" w:rsidRPr="00276661" w:rsidRDefault="0022637F" w:rsidP="007932A5">
      <w:pPr>
        <w:spacing w:after="0"/>
        <w:jc w:val="both"/>
        <w:rPr>
          <w:b/>
        </w:rPr>
      </w:pPr>
      <w:r>
        <w:rPr>
          <w:b/>
        </w:rPr>
        <w:t xml:space="preserve">Captura Tu Entorno </w:t>
      </w:r>
      <w:r w:rsidR="00A31C6D" w:rsidRPr="00276661">
        <w:rPr>
          <w:b/>
        </w:rPr>
        <w:t>2016</w:t>
      </w:r>
    </w:p>
    <w:p w:rsidR="00A31C6D" w:rsidRDefault="00A31C6D" w:rsidP="007932A5">
      <w:pPr>
        <w:spacing w:after="0"/>
        <w:jc w:val="both"/>
      </w:pPr>
    </w:p>
    <w:p w:rsidR="00D76F57" w:rsidRDefault="00A31C6D" w:rsidP="007932A5">
      <w:pPr>
        <w:spacing w:after="0"/>
        <w:jc w:val="both"/>
      </w:pPr>
      <w:r>
        <w:t>MIGUEL RAMIREZ HERNÁNDEZ</w:t>
      </w:r>
      <w:r>
        <w:tab/>
      </w:r>
      <w:r>
        <w:tab/>
      </w:r>
      <w:r>
        <w:tab/>
      </w:r>
      <w:r>
        <w:tab/>
        <w:t>JORGE JELVEZ PALMA</w:t>
      </w:r>
      <w:r w:rsidR="00D76F57">
        <w:t xml:space="preserve"> </w:t>
      </w:r>
    </w:p>
    <w:p w:rsidR="00D76F57" w:rsidRDefault="00CB5EA9" w:rsidP="007932A5">
      <w:pPr>
        <w:spacing w:after="0"/>
        <w:jc w:val="both"/>
      </w:pPr>
      <w:hyperlink r:id="rId17" w:history="1">
        <w:r w:rsidR="00A31C6D" w:rsidRPr="001D2BAF">
          <w:rPr>
            <w:rStyle w:val="Hipervnculo"/>
          </w:rPr>
          <w:t>miguel.ramirez@cultura.gob.cl</w:t>
        </w:r>
      </w:hyperlink>
      <w:r w:rsidR="00A31C6D">
        <w:tab/>
      </w:r>
      <w:r w:rsidR="00A31C6D">
        <w:tab/>
      </w:r>
      <w:r w:rsidR="00A31C6D">
        <w:tab/>
      </w:r>
      <w:r w:rsidR="00A31C6D">
        <w:tab/>
      </w:r>
      <w:hyperlink r:id="rId18" w:history="1">
        <w:r w:rsidR="00A31C6D" w:rsidRPr="001D2BAF">
          <w:rPr>
            <w:rStyle w:val="Hipervnculo"/>
          </w:rPr>
          <w:t>Jorge.jelvez@cultura.gob.cl</w:t>
        </w:r>
      </w:hyperlink>
      <w:r w:rsidR="00A31C6D">
        <w:t xml:space="preserve"> </w:t>
      </w:r>
    </w:p>
    <w:p w:rsidR="00A31C6D" w:rsidRDefault="00A31C6D" w:rsidP="007932A5">
      <w:pPr>
        <w:spacing w:after="0"/>
        <w:jc w:val="both"/>
      </w:pPr>
      <w:r>
        <w:t>32-2326499</w:t>
      </w:r>
      <w:r>
        <w:tab/>
      </w:r>
      <w:r>
        <w:tab/>
      </w:r>
      <w:r>
        <w:tab/>
      </w:r>
      <w:r>
        <w:tab/>
      </w:r>
      <w:r>
        <w:tab/>
      </w:r>
      <w:r>
        <w:tab/>
        <w:t>32-2326671</w:t>
      </w:r>
    </w:p>
    <w:p w:rsidR="00D76F57" w:rsidRPr="004643E2" w:rsidRDefault="00D76F57" w:rsidP="007932A5">
      <w:pPr>
        <w:spacing w:after="0"/>
        <w:jc w:val="both"/>
      </w:pPr>
    </w:p>
    <w:sectPr w:rsidR="00D76F57" w:rsidRPr="004643E2">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05" w:rsidRDefault="00833A05" w:rsidP="00276661">
      <w:pPr>
        <w:spacing w:after="0" w:line="240" w:lineRule="auto"/>
      </w:pPr>
      <w:r>
        <w:separator/>
      </w:r>
    </w:p>
  </w:endnote>
  <w:endnote w:type="continuationSeparator" w:id="0">
    <w:p w:rsidR="00833A05" w:rsidRDefault="00833A05" w:rsidP="0027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Bold">
    <w:panose1 w:val="00000000000000000000"/>
    <w:charset w:val="00"/>
    <w:family w:val="swiss"/>
    <w:notTrueType/>
    <w:pitch w:val="default"/>
    <w:sig w:usb0="00000003" w:usb1="00000000" w:usb2="00000000" w:usb3="00000000" w:csb0="00000001" w:csb1="00000000"/>
  </w:font>
  <w:font w:name="gobCL">
    <w:altName w:val="gobC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bCL-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8F" w:rsidRDefault="00F216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05" w:rsidRDefault="00833A05">
    <w:pPr>
      <w:pStyle w:val="Piedepgina"/>
      <w:pBdr>
        <w:top w:val="thinThickSmallGap" w:sz="24" w:space="1" w:color="622423" w:themeColor="accent2" w:themeShade="7F"/>
      </w:pBdr>
      <w:rPr>
        <w:rFonts w:asciiTheme="majorHAnsi" w:eastAsiaTheme="majorEastAsia" w:hAnsiTheme="majorHAnsi" w:cstheme="majorBidi"/>
      </w:rPr>
    </w:pPr>
    <w:r w:rsidRPr="003823A7">
      <w:rPr>
        <w:rFonts w:asciiTheme="majorHAnsi" w:eastAsiaTheme="majorEastAsia" w:hAnsiTheme="majorHAnsi" w:cstheme="majorBidi"/>
        <w:sz w:val="18"/>
        <w:szCs w:val="18"/>
      </w:rPr>
      <w:t>Programa Nacional Desarrollo Artes en Educación – Componente Concursos</w:t>
    </w:r>
    <w:r w:rsidRPr="003823A7">
      <w:rPr>
        <w:rFonts w:asciiTheme="majorHAnsi" w:eastAsiaTheme="majorEastAsia" w:hAnsiTheme="majorHAnsi" w:cstheme="majorBidi"/>
        <w:sz w:val="18"/>
        <w:szCs w:val="18"/>
      </w:rPr>
      <w:ptab w:relativeTo="margin" w:alignment="right" w:leader="none"/>
    </w:r>
    <w:r w:rsidRPr="003823A7">
      <w:rPr>
        <w:rFonts w:asciiTheme="majorHAnsi" w:eastAsiaTheme="majorEastAsia" w:hAnsiTheme="majorHAnsi" w:cstheme="majorBidi"/>
        <w:sz w:val="18"/>
        <w:szCs w:val="18"/>
        <w:lang w:val="es-ES"/>
      </w:rPr>
      <w:t>Página</w:t>
    </w:r>
    <w:r>
      <w:rPr>
        <w:rFonts w:asciiTheme="majorHAnsi" w:eastAsiaTheme="majorEastAsia" w:hAnsiTheme="majorHAnsi" w:cstheme="majorBidi"/>
        <w:lang w:val="es-ES"/>
      </w:rPr>
      <w:t xml:space="preserve"> </w:t>
    </w:r>
    <w:r>
      <w:rPr>
        <w:rFonts w:eastAsiaTheme="minorEastAsia"/>
      </w:rPr>
      <w:fldChar w:fldCharType="begin"/>
    </w:r>
    <w:r>
      <w:instrText>PAGE   \* MERGEFORMAT</w:instrText>
    </w:r>
    <w:r>
      <w:rPr>
        <w:rFonts w:eastAsiaTheme="minorEastAsia"/>
      </w:rPr>
      <w:fldChar w:fldCharType="separate"/>
    </w:r>
    <w:r w:rsidR="00F2168F" w:rsidRPr="00F2168F">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833A05" w:rsidRDefault="00833A0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8F" w:rsidRDefault="00F216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05" w:rsidRDefault="00833A05" w:rsidP="00276661">
      <w:pPr>
        <w:spacing w:after="0" w:line="240" w:lineRule="auto"/>
      </w:pPr>
      <w:r>
        <w:separator/>
      </w:r>
    </w:p>
  </w:footnote>
  <w:footnote w:type="continuationSeparator" w:id="0">
    <w:p w:rsidR="00833A05" w:rsidRDefault="00833A05" w:rsidP="00276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8F" w:rsidRDefault="00F216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alias w:val="Título"/>
      <w:id w:val="77738743"/>
      <w:placeholder>
        <w:docPart w:val="1219B7B8776547C48CB727E3650889DA"/>
      </w:placeholder>
      <w:dataBinding w:prefixMappings="xmlns:ns0='http://schemas.openxmlformats.org/package/2006/metadata/core-properties' xmlns:ns1='http://purl.org/dc/elements/1.1/'" w:xpath="/ns0:coreProperties[1]/ns1:title[1]" w:storeItemID="{6C3C8BC8-F283-45AE-878A-BAB7291924A1}"/>
      <w:text/>
    </w:sdtPr>
    <w:sdtContent>
      <w:p w:rsidR="00833A05" w:rsidRPr="00001D42" w:rsidRDefault="00F2168F">
        <w:pPr>
          <w:pStyle w:val="Encabezado"/>
          <w:pBdr>
            <w:bottom w:val="thickThinSmallGap" w:sz="24" w:space="1" w:color="622423" w:themeColor="accent2" w:themeShade="7F"/>
          </w:pBdr>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Orientaciones Evaluación </w:t>
        </w:r>
        <w:r>
          <w:rPr>
            <w:rFonts w:asciiTheme="majorHAnsi" w:eastAsiaTheme="majorEastAsia" w:hAnsiTheme="majorHAnsi" w:cstheme="majorBidi"/>
            <w:sz w:val="20"/>
            <w:szCs w:val="20"/>
          </w:rPr>
          <w:t>Nac</w:t>
        </w:r>
        <w:r w:rsidR="00833A05">
          <w:rPr>
            <w:rFonts w:asciiTheme="majorHAnsi" w:eastAsiaTheme="majorEastAsia" w:hAnsiTheme="majorHAnsi" w:cstheme="majorBidi"/>
            <w:sz w:val="20"/>
            <w:szCs w:val="20"/>
          </w:rPr>
          <w:t>ional –Captura Tu Entorno 2017</w:t>
        </w:r>
      </w:p>
    </w:sdtContent>
  </w:sdt>
  <w:p w:rsidR="00833A05" w:rsidRDefault="00833A05">
    <w:pPr>
      <w:pStyle w:val="Encabezado"/>
    </w:pPr>
    <w:r>
      <w:rPr>
        <w:rFonts w:ascii="Times" w:hAnsi="Times"/>
        <w:noProof/>
        <w:color w:val="1F497D"/>
        <w:sz w:val="36"/>
        <w:szCs w:val="36"/>
        <w:lang w:eastAsia="es-CL"/>
      </w:rPr>
      <w:drawing>
        <wp:inline distT="0" distB="0" distL="0" distR="0" wp14:anchorId="16A6757D" wp14:editId="0AF60432">
          <wp:extent cx="846161" cy="254421"/>
          <wp:effectExtent l="0" t="0" r="0" b="0"/>
          <wp:docPr id="16" name="Imagen 16" descr="Descripción: Descripción: IMAG FAE_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IMAG FAE_FIRM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6607" cy="2545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8F" w:rsidRDefault="00F216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F13B9"/>
    <w:multiLevelType w:val="hybridMultilevel"/>
    <w:tmpl w:val="50485B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CB50A06"/>
    <w:multiLevelType w:val="hybridMultilevel"/>
    <w:tmpl w:val="C34012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F035FB8"/>
    <w:multiLevelType w:val="hybridMultilevel"/>
    <w:tmpl w:val="D450A0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223533E"/>
    <w:multiLevelType w:val="hybridMultilevel"/>
    <w:tmpl w:val="6AF491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26C4471"/>
    <w:multiLevelType w:val="hybridMultilevel"/>
    <w:tmpl w:val="D85E42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21047F8"/>
    <w:multiLevelType w:val="hybridMultilevel"/>
    <w:tmpl w:val="A21446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55D6F6B"/>
    <w:multiLevelType w:val="hybridMultilevel"/>
    <w:tmpl w:val="E6D64606"/>
    <w:lvl w:ilvl="0" w:tplc="DEC84960">
      <w:start w:val="1"/>
      <w:numFmt w:val="lowerLetter"/>
      <w:lvlText w:val="%1)"/>
      <w:lvlJc w:val="left"/>
      <w:pPr>
        <w:ind w:left="1130" w:hanging="360"/>
      </w:pPr>
      <w:rPr>
        <w:rFonts w:asciiTheme="minorHAnsi" w:eastAsiaTheme="minorHAnsi" w:hAnsiTheme="minorHAnsi" w:cstheme="minorBidi"/>
      </w:rPr>
    </w:lvl>
    <w:lvl w:ilvl="1" w:tplc="340A0019" w:tentative="1">
      <w:start w:val="1"/>
      <w:numFmt w:val="lowerLetter"/>
      <w:lvlText w:val="%2."/>
      <w:lvlJc w:val="left"/>
      <w:pPr>
        <w:ind w:left="1850" w:hanging="360"/>
      </w:pPr>
    </w:lvl>
    <w:lvl w:ilvl="2" w:tplc="340A001B" w:tentative="1">
      <w:start w:val="1"/>
      <w:numFmt w:val="lowerRoman"/>
      <w:lvlText w:val="%3."/>
      <w:lvlJc w:val="right"/>
      <w:pPr>
        <w:ind w:left="2570" w:hanging="180"/>
      </w:pPr>
    </w:lvl>
    <w:lvl w:ilvl="3" w:tplc="340A000F" w:tentative="1">
      <w:start w:val="1"/>
      <w:numFmt w:val="decimal"/>
      <w:lvlText w:val="%4."/>
      <w:lvlJc w:val="left"/>
      <w:pPr>
        <w:ind w:left="3290" w:hanging="360"/>
      </w:pPr>
    </w:lvl>
    <w:lvl w:ilvl="4" w:tplc="340A0019" w:tentative="1">
      <w:start w:val="1"/>
      <w:numFmt w:val="lowerLetter"/>
      <w:lvlText w:val="%5."/>
      <w:lvlJc w:val="left"/>
      <w:pPr>
        <w:ind w:left="4010" w:hanging="360"/>
      </w:pPr>
    </w:lvl>
    <w:lvl w:ilvl="5" w:tplc="340A001B" w:tentative="1">
      <w:start w:val="1"/>
      <w:numFmt w:val="lowerRoman"/>
      <w:lvlText w:val="%6."/>
      <w:lvlJc w:val="right"/>
      <w:pPr>
        <w:ind w:left="4730" w:hanging="180"/>
      </w:pPr>
    </w:lvl>
    <w:lvl w:ilvl="6" w:tplc="340A000F" w:tentative="1">
      <w:start w:val="1"/>
      <w:numFmt w:val="decimal"/>
      <w:lvlText w:val="%7."/>
      <w:lvlJc w:val="left"/>
      <w:pPr>
        <w:ind w:left="5450" w:hanging="360"/>
      </w:pPr>
    </w:lvl>
    <w:lvl w:ilvl="7" w:tplc="340A0019" w:tentative="1">
      <w:start w:val="1"/>
      <w:numFmt w:val="lowerLetter"/>
      <w:lvlText w:val="%8."/>
      <w:lvlJc w:val="left"/>
      <w:pPr>
        <w:ind w:left="6170" w:hanging="360"/>
      </w:pPr>
    </w:lvl>
    <w:lvl w:ilvl="8" w:tplc="340A001B" w:tentative="1">
      <w:start w:val="1"/>
      <w:numFmt w:val="lowerRoman"/>
      <w:lvlText w:val="%9."/>
      <w:lvlJc w:val="right"/>
      <w:pPr>
        <w:ind w:left="6890" w:hanging="180"/>
      </w:pPr>
    </w:lvl>
  </w:abstractNum>
  <w:abstractNum w:abstractNumId="7">
    <w:nsid w:val="398722D2"/>
    <w:multiLevelType w:val="hybridMultilevel"/>
    <w:tmpl w:val="3D2AD36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8B2226B"/>
    <w:multiLevelType w:val="hybridMultilevel"/>
    <w:tmpl w:val="BD4823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ED621F9"/>
    <w:multiLevelType w:val="hybridMultilevel"/>
    <w:tmpl w:val="E954CD40"/>
    <w:lvl w:ilvl="0" w:tplc="340A0001">
      <w:start w:val="1"/>
      <w:numFmt w:val="bullet"/>
      <w:lvlText w:val=""/>
      <w:lvlJc w:val="left"/>
      <w:pPr>
        <w:ind w:left="720" w:hanging="360"/>
      </w:pPr>
      <w:rPr>
        <w:rFonts w:ascii="Symbol" w:hAnsi="Symbol" w:hint="default"/>
      </w:rPr>
    </w:lvl>
    <w:lvl w:ilvl="1" w:tplc="506CAD86">
      <w:numFmt w:val="bullet"/>
      <w:lvlText w:val="•"/>
      <w:lvlJc w:val="left"/>
      <w:pPr>
        <w:ind w:left="1440" w:hanging="360"/>
      </w:pPr>
      <w:rPr>
        <w:rFonts w:ascii="Calibri" w:eastAsiaTheme="minorHAnsi" w:hAnsi="Calibri" w:cs="gobCL-Bold" w:hint="default"/>
        <w:b/>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2830E05"/>
    <w:multiLevelType w:val="hybridMultilevel"/>
    <w:tmpl w:val="5C8CDD8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47647B1"/>
    <w:multiLevelType w:val="hybridMultilevel"/>
    <w:tmpl w:val="9EA83618"/>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2">
    <w:nsid w:val="712619DC"/>
    <w:multiLevelType w:val="hybridMultilevel"/>
    <w:tmpl w:val="769E2B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1"/>
  </w:num>
  <w:num w:numId="5">
    <w:abstractNumId w:val="6"/>
  </w:num>
  <w:num w:numId="6">
    <w:abstractNumId w:val="2"/>
  </w:num>
  <w:num w:numId="7">
    <w:abstractNumId w:val="5"/>
  </w:num>
  <w:num w:numId="8">
    <w:abstractNumId w:val="4"/>
  </w:num>
  <w:num w:numId="9">
    <w:abstractNumId w:val="9"/>
  </w:num>
  <w:num w:numId="10">
    <w:abstractNumId w:val="0"/>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8F"/>
    <w:rsid w:val="00001D42"/>
    <w:rsid w:val="00014EEF"/>
    <w:rsid w:val="0009704D"/>
    <w:rsid w:val="000E5E2C"/>
    <w:rsid w:val="000F79C0"/>
    <w:rsid w:val="001014A8"/>
    <w:rsid w:val="001226D0"/>
    <w:rsid w:val="00173D18"/>
    <w:rsid w:val="001766AB"/>
    <w:rsid w:val="00181479"/>
    <w:rsid w:val="00186D33"/>
    <w:rsid w:val="001B20F9"/>
    <w:rsid w:val="001D595C"/>
    <w:rsid w:val="001F58F6"/>
    <w:rsid w:val="002259C9"/>
    <w:rsid w:val="0022637F"/>
    <w:rsid w:val="00276661"/>
    <w:rsid w:val="00287E0D"/>
    <w:rsid w:val="002C4257"/>
    <w:rsid w:val="002D4A21"/>
    <w:rsid w:val="00302E04"/>
    <w:rsid w:val="003257E3"/>
    <w:rsid w:val="003823A7"/>
    <w:rsid w:val="003C6D79"/>
    <w:rsid w:val="003D043C"/>
    <w:rsid w:val="003F1B89"/>
    <w:rsid w:val="00432378"/>
    <w:rsid w:val="00436B9C"/>
    <w:rsid w:val="00446659"/>
    <w:rsid w:val="0046009B"/>
    <w:rsid w:val="004643E2"/>
    <w:rsid w:val="00477E70"/>
    <w:rsid w:val="004976FC"/>
    <w:rsid w:val="004A4179"/>
    <w:rsid w:val="004F5A3F"/>
    <w:rsid w:val="00537B5B"/>
    <w:rsid w:val="0055316F"/>
    <w:rsid w:val="00556115"/>
    <w:rsid w:val="0056691D"/>
    <w:rsid w:val="00595B73"/>
    <w:rsid w:val="005B7845"/>
    <w:rsid w:val="00636439"/>
    <w:rsid w:val="00642C21"/>
    <w:rsid w:val="00670172"/>
    <w:rsid w:val="00673AF0"/>
    <w:rsid w:val="0068518E"/>
    <w:rsid w:val="006F42FE"/>
    <w:rsid w:val="00734C50"/>
    <w:rsid w:val="007518BC"/>
    <w:rsid w:val="00772B8F"/>
    <w:rsid w:val="00781DED"/>
    <w:rsid w:val="00787CB8"/>
    <w:rsid w:val="007932A5"/>
    <w:rsid w:val="007A3B4E"/>
    <w:rsid w:val="007B22E0"/>
    <w:rsid w:val="007B43C2"/>
    <w:rsid w:val="007F19E0"/>
    <w:rsid w:val="0080251B"/>
    <w:rsid w:val="00832F17"/>
    <w:rsid w:val="00833A05"/>
    <w:rsid w:val="008A4036"/>
    <w:rsid w:val="008F14A2"/>
    <w:rsid w:val="008F26BB"/>
    <w:rsid w:val="009571F6"/>
    <w:rsid w:val="00970C6C"/>
    <w:rsid w:val="009B4913"/>
    <w:rsid w:val="009F22A9"/>
    <w:rsid w:val="009F38AD"/>
    <w:rsid w:val="00A01EFC"/>
    <w:rsid w:val="00A26D06"/>
    <w:rsid w:val="00A31C6D"/>
    <w:rsid w:val="00A4053E"/>
    <w:rsid w:val="00A85859"/>
    <w:rsid w:val="00A940B0"/>
    <w:rsid w:val="00AE4507"/>
    <w:rsid w:val="00B04C25"/>
    <w:rsid w:val="00B47A8B"/>
    <w:rsid w:val="00B6446B"/>
    <w:rsid w:val="00BA2C6A"/>
    <w:rsid w:val="00BB5A30"/>
    <w:rsid w:val="00CB5EA9"/>
    <w:rsid w:val="00CC023E"/>
    <w:rsid w:val="00CC39BF"/>
    <w:rsid w:val="00CE12E4"/>
    <w:rsid w:val="00D41E54"/>
    <w:rsid w:val="00D42A78"/>
    <w:rsid w:val="00D47754"/>
    <w:rsid w:val="00D520B2"/>
    <w:rsid w:val="00D76F57"/>
    <w:rsid w:val="00DF6039"/>
    <w:rsid w:val="00E14DB7"/>
    <w:rsid w:val="00E279F4"/>
    <w:rsid w:val="00E65C01"/>
    <w:rsid w:val="00EC42F5"/>
    <w:rsid w:val="00ED5AC8"/>
    <w:rsid w:val="00F2168F"/>
    <w:rsid w:val="00F87E0E"/>
    <w:rsid w:val="00F91B4B"/>
    <w:rsid w:val="00F977F4"/>
    <w:rsid w:val="00FB3C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81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932A5"/>
    <w:pPr>
      <w:ind w:left="720"/>
      <w:contextualSpacing/>
    </w:pPr>
  </w:style>
  <w:style w:type="paragraph" w:customStyle="1" w:styleId="Default">
    <w:name w:val="Default"/>
    <w:rsid w:val="004643E2"/>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sid w:val="004643E2"/>
    <w:rPr>
      <w:rFonts w:ascii="gobCL" w:hAnsi="gobCL" w:cs="gobCL"/>
      <w:b/>
      <w:bCs/>
      <w:color w:val="000000"/>
      <w:sz w:val="22"/>
      <w:szCs w:val="22"/>
    </w:rPr>
  </w:style>
  <w:style w:type="table" w:customStyle="1" w:styleId="Tablaconcuadrcula1">
    <w:name w:val="Tabla con cuadrícula1"/>
    <w:basedOn w:val="Tablanormal"/>
    <w:next w:val="Tablaconcuadrcula"/>
    <w:uiPriority w:val="59"/>
    <w:rsid w:val="00537B5B"/>
    <w:pPr>
      <w:spacing w:after="0" w:line="240" w:lineRule="auto"/>
    </w:pPr>
    <w:rPr>
      <w:rFonts w:eastAsiaTheme="minorEastAsia"/>
      <w:lang w:eastAsia="es-C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B6446B"/>
    <w:rPr>
      <w:color w:val="0000FF" w:themeColor="hyperlink"/>
      <w:u w:val="single"/>
    </w:rPr>
  </w:style>
  <w:style w:type="paragraph" w:styleId="Textodeglobo">
    <w:name w:val="Balloon Text"/>
    <w:basedOn w:val="Normal"/>
    <w:link w:val="TextodegloboCar"/>
    <w:uiPriority w:val="99"/>
    <w:semiHidden/>
    <w:unhideWhenUsed/>
    <w:rsid w:val="00176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6AB"/>
    <w:rPr>
      <w:rFonts w:ascii="Tahoma" w:hAnsi="Tahoma" w:cs="Tahoma"/>
      <w:sz w:val="16"/>
      <w:szCs w:val="16"/>
    </w:rPr>
  </w:style>
  <w:style w:type="paragraph" w:styleId="Encabezado">
    <w:name w:val="header"/>
    <w:basedOn w:val="Normal"/>
    <w:link w:val="EncabezadoCar"/>
    <w:uiPriority w:val="99"/>
    <w:unhideWhenUsed/>
    <w:rsid w:val="00276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6661"/>
  </w:style>
  <w:style w:type="paragraph" w:styleId="Piedepgina">
    <w:name w:val="footer"/>
    <w:basedOn w:val="Normal"/>
    <w:link w:val="PiedepginaCar"/>
    <w:uiPriority w:val="99"/>
    <w:unhideWhenUsed/>
    <w:rsid w:val="00276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6661"/>
  </w:style>
  <w:style w:type="paragraph" w:styleId="Subttulo">
    <w:name w:val="Subtitle"/>
    <w:basedOn w:val="Normal"/>
    <w:next w:val="Normal"/>
    <w:link w:val="SubttuloCar"/>
    <w:uiPriority w:val="11"/>
    <w:qFormat/>
    <w:rsid w:val="00AE45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E450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81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932A5"/>
    <w:pPr>
      <w:ind w:left="720"/>
      <w:contextualSpacing/>
    </w:pPr>
  </w:style>
  <w:style w:type="paragraph" w:customStyle="1" w:styleId="Default">
    <w:name w:val="Default"/>
    <w:rsid w:val="004643E2"/>
    <w:pPr>
      <w:autoSpaceDE w:val="0"/>
      <w:autoSpaceDN w:val="0"/>
      <w:adjustRightInd w:val="0"/>
      <w:spacing w:after="0" w:line="240" w:lineRule="auto"/>
    </w:pPr>
    <w:rPr>
      <w:rFonts w:ascii="Calibri" w:hAnsi="Calibri" w:cs="Calibri"/>
      <w:color w:val="000000"/>
      <w:sz w:val="24"/>
      <w:szCs w:val="24"/>
    </w:rPr>
  </w:style>
  <w:style w:type="character" w:customStyle="1" w:styleId="A4">
    <w:name w:val="A4"/>
    <w:uiPriority w:val="99"/>
    <w:rsid w:val="004643E2"/>
    <w:rPr>
      <w:rFonts w:ascii="gobCL" w:hAnsi="gobCL" w:cs="gobCL"/>
      <w:b/>
      <w:bCs/>
      <w:color w:val="000000"/>
      <w:sz w:val="22"/>
      <w:szCs w:val="22"/>
    </w:rPr>
  </w:style>
  <w:style w:type="table" w:customStyle="1" w:styleId="Tablaconcuadrcula1">
    <w:name w:val="Tabla con cuadrícula1"/>
    <w:basedOn w:val="Tablanormal"/>
    <w:next w:val="Tablaconcuadrcula"/>
    <w:uiPriority w:val="59"/>
    <w:rsid w:val="00537B5B"/>
    <w:pPr>
      <w:spacing w:after="0" w:line="240" w:lineRule="auto"/>
    </w:pPr>
    <w:rPr>
      <w:rFonts w:eastAsiaTheme="minorEastAsia"/>
      <w:lang w:eastAsia="es-C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B6446B"/>
    <w:rPr>
      <w:color w:val="0000FF" w:themeColor="hyperlink"/>
      <w:u w:val="single"/>
    </w:rPr>
  </w:style>
  <w:style w:type="paragraph" w:styleId="Textodeglobo">
    <w:name w:val="Balloon Text"/>
    <w:basedOn w:val="Normal"/>
    <w:link w:val="TextodegloboCar"/>
    <w:uiPriority w:val="99"/>
    <w:semiHidden/>
    <w:unhideWhenUsed/>
    <w:rsid w:val="001766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6AB"/>
    <w:rPr>
      <w:rFonts w:ascii="Tahoma" w:hAnsi="Tahoma" w:cs="Tahoma"/>
      <w:sz w:val="16"/>
      <w:szCs w:val="16"/>
    </w:rPr>
  </w:style>
  <w:style w:type="paragraph" w:styleId="Encabezado">
    <w:name w:val="header"/>
    <w:basedOn w:val="Normal"/>
    <w:link w:val="EncabezadoCar"/>
    <w:uiPriority w:val="99"/>
    <w:unhideWhenUsed/>
    <w:rsid w:val="00276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6661"/>
  </w:style>
  <w:style w:type="paragraph" w:styleId="Piedepgina">
    <w:name w:val="footer"/>
    <w:basedOn w:val="Normal"/>
    <w:link w:val="PiedepginaCar"/>
    <w:uiPriority w:val="99"/>
    <w:unhideWhenUsed/>
    <w:rsid w:val="00276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6661"/>
  </w:style>
  <w:style w:type="paragraph" w:styleId="Subttulo">
    <w:name w:val="Subtitle"/>
    <w:basedOn w:val="Normal"/>
    <w:next w:val="Normal"/>
    <w:link w:val="SubttuloCar"/>
    <w:uiPriority w:val="11"/>
    <w:qFormat/>
    <w:rsid w:val="00AE45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E450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2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Jorge.jelvez@cultura.gob.c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capturatuentorno.cultura.gob.cl/administrador/login" TargetMode="External"/><Relationship Id="rId17" Type="http://schemas.openxmlformats.org/officeDocument/2006/relationships/hyperlink" Target="mailto:miguel.ramirez@cultura.gob.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rge.jelvez@cultura.gob.c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rge.jelvez@cultura.gob.c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miguel.ramirez@cultura.gob.cl" TargetMode="External"/><Relationship Id="rId23" Type="http://schemas.openxmlformats.org/officeDocument/2006/relationships/header" Target="header3.xml"/><Relationship Id="rId10" Type="http://schemas.openxmlformats.org/officeDocument/2006/relationships/hyperlink" Target="mailto:miguel.ramirez@cultura,gob.c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3.jpg@01D238E8.309847A0" TargetMode="External"/><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19B7B8776547C48CB727E3650889DA"/>
        <w:category>
          <w:name w:val="General"/>
          <w:gallery w:val="placeholder"/>
        </w:category>
        <w:types>
          <w:type w:val="bbPlcHdr"/>
        </w:types>
        <w:behaviors>
          <w:behavior w:val="content"/>
        </w:behaviors>
        <w:guid w:val="{DA705E6B-49C1-4172-AC9F-4B273BE5915C}"/>
      </w:docPartPr>
      <w:docPartBody>
        <w:p w:rsidR="008916EB" w:rsidRDefault="000C3A84" w:rsidP="000C3A84">
          <w:pPr>
            <w:pStyle w:val="1219B7B8776547C48CB727E3650889DA"/>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Bold">
    <w:panose1 w:val="00000000000000000000"/>
    <w:charset w:val="00"/>
    <w:family w:val="swiss"/>
    <w:notTrueType/>
    <w:pitch w:val="default"/>
    <w:sig w:usb0="00000003" w:usb1="00000000" w:usb2="00000000" w:usb3="00000000" w:csb0="00000001" w:csb1="00000000"/>
  </w:font>
  <w:font w:name="gobCL">
    <w:altName w:val="gobC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bCL-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84"/>
    <w:rsid w:val="000C3A84"/>
    <w:rsid w:val="002F2834"/>
    <w:rsid w:val="005D16A0"/>
    <w:rsid w:val="0067743A"/>
    <w:rsid w:val="0074336C"/>
    <w:rsid w:val="008916EB"/>
    <w:rsid w:val="008E1364"/>
    <w:rsid w:val="00BE62B6"/>
    <w:rsid w:val="00DA3B87"/>
    <w:rsid w:val="00E53065"/>
    <w:rsid w:val="00E7060E"/>
    <w:rsid w:val="00EE02E3"/>
    <w:rsid w:val="00F742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219B7B8776547C48CB727E3650889DA">
    <w:name w:val="1219B7B8776547C48CB727E3650889DA"/>
    <w:rsid w:val="000C3A84"/>
  </w:style>
  <w:style w:type="paragraph" w:customStyle="1" w:styleId="B342AA59D81D4756A57E557EFE35D46B">
    <w:name w:val="B342AA59D81D4756A57E557EFE35D46B"/>
    <w:rsid w:val="000C3A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219B7B8776547C48CB727E3650889DA">
    <w:name w:val="1219B7B8776547C48CB727E3650889DA"/>
    <w:rsid w:val="000C3A84"/>
  </w:style>
  <w:style w:type="paragraph" w:customStyle="1" w:styleId="B342AA59D81D4756A57E557EFE35D46B">
    <w:name w:val="B342AA59D81D4756A57E557EFE35D46B"/>
    <w:rsid w:val="000C3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C237-FC93-4986-965C-6C56F558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2015</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Orientaciones Evaluación Regional –Captura Tu Entorno 2017</vt:lpstr>
    </vt:vector>
  </TitlesOfParts>
  <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Evaluación Nacional –Captura Tu Entorno 2017</dc:title>
  <dc:creator>Miguel Angel Ramirez Hernández</dc:creator>
  <cp:lastModifiedBy>Miguel Angel Ramirez Hernández</cp:lastModifiedBy>
  <cp:revision>7</cp:revision>
  <cp:lastPrinted>2016-11-07T16:26:00Z</cp:lastPrinted>
  <dcterms:created xsi:type="dcterms:W3CDTF">2017-03-03T11:23:00Z</dcterms:created>
  <dcterms:modified xsi:type="dcterms:W3CDTF">2017-03-08T12:29:00Z</dcterms:modified>
</cp:coreProperties>
</file>