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Convocatoria Abierta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para las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 regiones de La Araucanía, Los Ríos y Los L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agos.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I Seminario de Educación Artística Rural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Puerto Montt, 4 de diciembre de 2025</w:t>
      </w:r>
    </w:p>
    <w:p w:rsidR="00000000" w:rsidDel="00000000" w:rsidP="00000000" w:rsidRDefault="00000000" w:rsidRPr="00000000" w14:paraId="00000006">
      <w:pPr>
        <w:spacing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¿Desarrollas prácticas de educación artística con niños, niñas y jóvenes en contextos rurales?</w:t>
      </w:r>
    </w:p>
    <w:p w:rsidR="00000000" w:rsidDel="00000000" w:rsidP="00000000" w:rsidRDefault="00000000" w:rsidRPr="00000000" w14:paraId="00000008">
      <w:pPr>
        <w:spacing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¿Trabajas desde un espacio cultural,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espacio educativo (formal y no formal)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, colectivo artístico, elenco o como docente vinculado al arte y la educación en territorios rurales y sus comunidades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de las regiones de La Araucanía, Los Ríos o Los Lagos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Te invitamos a postular para participar en el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I Seminario de Educación Artística Rural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 realizarse el jueves 4 de diciembre, entre las 8.30 y las 14 horas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Esta i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nstancia busca visibilizar, reflexionar y fortalecer experiencias que articulan arte, educación y ruralidad desde diversas perspectivas y territorios.</w:t>
      </w:r>
    </w:p>
    <w:p w:rsidR="00000000" w:rsidDel="00000000" w:rsidP="00000000" w:rsidRDefault="00000000" w:rsidRPr="00000000" w14:paraId="0000000A">
      <w:pPr>
        <w:spacing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🟠 ¿Quiénes pueden postular?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before="280" w:line="240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Espacios culturales,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espacios educativos (establecimientos formales y no formales),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colectivos, elencos, artistas y docentes que desarrollen prácticas de educación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artística/cultural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en contextos rurales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 las regiones de La Araucanía, Los Lagos y Los Ríos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280" w:before="0" w:line="240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Experiencias que integren enfoques inclusivos, participativos, comunitarios, interculturales o territoriales serán especialmente valoradas.</w:t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🟠 ¿Qué implica participar?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Las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experiencias seleccionadas serán parte del programa del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eminario, presentando su trabajo en formato de ponencia breve (15 minutos), con posibilidad de diálogo posterior. De ser ne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cesario, l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 organización cubrirá gastos de traslado, alojamiento (la noche anterior) y alimentación para una persona representante por experiencia.</w:t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🟠 ¿Cómo postular?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Envía tu postulación completando el siguiente formulario en línea con el asunto: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“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Postulación I Seminario Educación Artística Rural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”:</w:t>
      </w:r>
    </w:p>
    <w:p w:rsidR="00000000" w:rsidDel="00000000" w:rsidP="00000000" w:rsidRDefault="00000000" w:rsidRPr="00000000" w14:paraId="00000011">
      <w:pPr>
        <w:spacing w:line="240" w:lineRule="auto"/>
        <w:rPr>
          <w:rFonts w:ascii="Arial" w:cs="Arial" w:eastAsia="Arial" w:hAnsi="Arial"/>
          <w:b w:val="1"/>
          <w:sz w:val="24"/>
          <w:szCs w:val="24"/>
          <w:highlight w:val="red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24"/>
          <w:szCs w:val="24"/>
          <w:rtl w:val="0"/>
        </w:rPr>
        <w:t xml:space="preserve">https://forms.gle/gqZC4oqVKRs5LtX98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red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CUPOS: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4</w:t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🟠 Plazo de postulación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Hasta el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 de noviembre de 2025 a las 23:59 hrs.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🟠 Resultados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rPr>
          <w:rFonts w:ascii="Arial" w:cs="Arial" w:eastAsia="Arial" w:hAnsi="Arial"/>
        </w:rPr>
      </w:pPr>
      <w:bookmarkStart w:colFirst="0" w:colLast="0" w:name="_heading=h.flq26lqpwk5b" w:id="0"/>
      <w:bookmarkEnd w:id="0"/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Los resultados serán comunicados el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 de noviembre de 2025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vía correo electrónico. Desde este mis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mo día se confirmarán las experiencias seleccionadas. Dependiendo de estas, se irán seleccionado a partir de un listado de espera.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bn8UJm19rvLxxJpIG3ZImZpA1A==">CgMxLjAyDmguZmxxMjZscXB3azViOAByITF5X1daSEltTE5JcW9Nb1VQUExvVlBqZUVoUEFlblNJVA==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2025-10-01T11:37:00Z</dcterms:created>
  <dc:creator>Cristian Alexis Pizarro Vocar</dc:creator>
</cp:coreProperties>
</file>